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4CC8" w14:textId="77777777" w:rsidR="00D63BA9" w:rsidRPr="00372FFF" w:rsidRDefault="00D63BA9">
      <w:pPr>
        <w:widowControl/>
        <w:spacing w:line="480" w:lineRule="auto"/>
        <w:jc w:val="center"/>
        <w:rPr>
          <w:rFonts w:ascii="Times New Roman" w:eastAsia="Times New Roman" w:hAnsi="Times New Roman" w:cs="Times New Roman"/>
          <w:b/>
          <w:color w:val="0000FF"/>
        </w:rPr>
      </w:pPr>
    </w:p>
    <w:p w14:paraId="1F8B53AC" w14:textId="77777777" w:rsidR="00D63BA9" w:rsidRPr="00372FFF" w:rsidRDefault="00D63BA9">
      <w:pPr>
        <w:widowControl/>
        <w:spacing w:line="480" w:lineRule="auto"/>
        <w:jc w:val="center"/>
        <w:rPr>
          <w:rFonts w:ascii="Times New Roman" w:eastAsia="Times New Roman" w:hAnsi="Times New Roman" w:cs="Times New Roman"/>
          <w:b/>
          <w:color w:val="0000FF"/>
        </w:rPr>
      </w:pPr>
    </w:p>
    <w:p w14:paraId="00000001" w14:textId="77777777" w:rsidR="004A7182" w:rsidRDefault="004A7182">
      <w:pPr>
        <w:widowControl/>
        <w:spacing w:line="480" w:lineRule="auto"/>
        <w:jc w:val="left"/>
        <w:rPr>
          <w:rFonts w:ascii="Times New Roman" w:eastAsia="Times New Roman" w:hAnsi="Times New Roman" w:cs="Times New Roman"/>
          <w:b/>
        </w:rPr>
      </w:pPr>
    </w:p>
    <w:p w14:paraId="00000002" w14:textId="77777777" w:rsidR="004A7182" w:rsidRDefault="004A7182">
      <w:pPr>
        <w:widowControl/>
        <w:spacing w:line="480" w:lineRule="auto"/>
        <w:jc w:val="left"/>
        <w:rPr>
          <w:rFonts w:ascii="Times New Roman" w:eastAsia="Times New Roman" w:hAnsi="Times New Roman" w:cs="Times New Roman"/>
          <w:b/>
        </w:rPr>
      </w:pPr>
    </w:p>
    <w:p w14:paraId="00000003" w14:textId="77777777" w:rsidR="004A7182" w:rsidRDefault="006E7279">
      <w:pPr>
        <w:widowControl/>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Is the past farther than the future? </w:t>
      </w:r>
    </w:p>
    <w:p w14:paraId="00000004" w14:textId="7D9D7525" w:rsidR="004A7182" w:rsidRDefault="006E7279">
      <w:pPr>
        <w:widowControl/>
        <w:spacing w:line="480" w:lineRule="auto"/>
        <w:jc w:val="center"/>
        <w:rPr>
          <w:rFonts w:ascii="Times New Roman" w:eastAsia="Times New Roman" w:hAnsi="Times New Roman" w:cs="Times New Roman"/>
        </w:rPr>
      </w:pPr>
      <w:r>
        <w:rPr>
          <w:rFonts w:ascii="Times New Roman" w:eastAsia="Times New Roman" w:hAnsi="Times New Roman" w:cs="Times New Roman"/>
          <w:b/>
        </w:rPr>
        <w:t xml:space="preserve">A registered replication and </w:t>
      </w:r>
      <w:r w:rsidR="00A92BD3" w:rsidRPr="00372FFF">
        <w:rPr>
          <w:rFonts w:ascii="Times New Roman" w:eastAsia="Times New Roman" w:hAnsi="Times New Roman" w:cs="Times New Roman"/>
          <w:b/>
          <w:color w:val="0000FF"/>
        </w:rPr>
        <w:t>test</w:t>
      </w:r>
      <w:r>
        <w:rPr>
          <w:rFonts w:ascii="Times New Roman" w:eastAsia="Times New Roman" w:hAnsi="Times New Roman" w:cs="Times New Roman"/>
          <w:b/>
        </w:rPr>
        <w:t xml:space="preserve"> of </w:t>
      </w:r>
      <w:r w:rsidR="00A92BD3" w:rsidRPr="00372FFF">
        <w:rPr>
          <w:rFonts w:ascii="Times New Roman" w:eastAsia="Times New Roman" w:hAnsi="Times New Roman" w:cs="Times New Roman"/>
          <w:b/>
          <w:color w:val="0000FF"/>
        </w:rPr>
        <w:t xml:space="preserve">the </w:t>
      </w:r>
      <w:r>
        <w:rPr>
          <w:rFonts w:ascii="Times New Roman" w:eastAsia="Times New Roman" w:hAnsi="Times New Roman" w:cs="Times New Roman"/>
          <w:b/>
        </w:rPr>
        <w:t xml:space="preserve">time-expansion hypothesis based on </w:t>
      </w:r>
      <w:r w:rsidR="007B29F7" w:rsidRPr="00372FFF">
        <w:rPr>
          <w:rFonts w:ascii="Times New Roman" w:eastAsia="Times New Roman" w:hAnsi="Times New Roman" w:cs="Times New Roman"/>
          <w:b/>
          <w:color w:val="0000FF"/>
        </w:rPr>
        <w:t xml:space="preserve">the </w:t>
      </w:r>
      <w:r w:rsidR="00A92BD3" w:rsidRPr="00372FFF">
        <w:rPr>
          <w:rFonts w:ascii="Times New Roman" w:eastAsia="Times New Roman" w:hAnsi="Times New Roman" w:cs="Times New Roman"/>
          <w:b/>
          <w:color w:val="0000FF"/>
        </w:rPr>
        <w:t>filling rate of duration</w:t>
      </w:r>
    </w:p>
    <w:p w14:paraId="00000005" w14:textId="77777777" w:rsidR="004A7182" w:rsidRDefault="004A7182">
      <w:pPr>
        <w:widowControl/>
        <w:spacing w:line="480" w:lineRule="auto"/>
        <w:jc w:val="left"/>
        <w:rPr>
          <w:rFonts w:ascii="Times New Roman" w:eastAsia="Times New Roman" w:hAnsi="Times New Roman" w:cs="Times New Roman"/>
        </w:rPr>
      </w:pPr>
    </w:p>
    <w:p w14:paraId="00000006" w14:textId="77777777" w:rsidR="004A7182" w:rsidRDefault="006E7279">
      <w:pPr>
        <w:widowControl/>
        <w:spacing w:line="480" w:lineRule="auto"/>
        <w:jc w:val="center"/>
        <w:rPr>
          <w:rFonts w:ascii="Times New Roman" w:eastAsia="Times New Roman" w:hAnsi="Times New Roman" w:cs="Times New Roman"/>
        </w:rPr>
      </w:pPr>
      <w:r>
        <w:rPr>
          <w:rFonts w:ascii="Times New Roman" w:eastAsia="Times New Roman" w:hAnsi="Times New Roman" w:cs="Times New Roman"/>
        </w:rPr>
        <w:t>Qinjing Zhang</w:t>
      </w:r>
      <w:sdt>
        <w:sdtPr>
          <w:tag w:val="goog_rdk_0"/>
          <w:id w:val="2048326311"/>
        </w:sdtPr>
        <w:sdtEndPr/>
        <w:sdtContent>
          <w:r>
            <w:rPr>
              <w:rFonts w:ascii="Gungsuh" w:eastAsia="Gungsuh" w:hAnsi="Gungsuh" w:cs="Gungsuh"/>
              <w:vertAlign w:val="superscript"/>
            </w:rPr>
            <w:t>１*</w:t>
          </w:r>
        </w:sdtContent>
      </w:sdt>
      <w:r>
        <w:rPr>
          <w:rFonts w:ascii="Times New Roman" w:eastAsia="Times New Roman" w:hAnsi="Times New Roman" w:cs="Times New Roman"/>
        </w:rPr>
        <w:t>, Yoshitaka Masuda</w:t>
      </w:r>
      <w:sdt>
        <w:sdtPr>
          <w:tag w:val="goog_rdk_1"/>
          <w:id w:val="1303731216"/>
        </w:sdtPr>
        <w:sdtEndPr/>
        <w:sdtContent>
          <w:r>
            <w:rPr>
              <w:rFonts w:ascii="Gungsuh" w:eastAsia="Gungsuh" w:hAnsi="Gungsuh" w:cs="Gungsuh"/>
              <w:vertAlign w:val="superscript"/>
            </w:rPr>
            <w:t>１</w:t>
          </w:r>
        </w:sdtContent>
      </w:sdt>
      <w:r>
        <w:rPr>
          <w:rFonts w:ascii="Times New Roman" w:eastAsia="Times New Roman" w:hAnsi="Times New Roman" w:cs="Times New Roman"/>
        </w:rPr>
        <w:t>, Kohei Ueda</w:t>
      </w:r>
      <w:sdt>
        <w:sdtPr>
          <w:tag w:val="goog_rdk_2"/>
          <w:id w:val="709148527"/>
        </w:sdtPr>
        <w:sdtEndPr/>
        <w:sdtContent>
          <w:r>
            <w:rPr>
              <w:rFonts w:ascii="Gungsuh" w:eastAsia="Gungsuh" w:hAnsi="Gungsuh" w:cs="Gungsuh"/>
              <w:vertAlign w:val="superscript"/>
            </w:rPr>
            <w:t>１</w:t>
          </w:r>
        </w:sdtContent>
      </w:sdt>
      <w:r>
        <w:rPr>
          <w:rFonts w:ascii="Times New Roman" w:eastAsia="Times New Roman" w:hAnsi="Times New Roman" w:cs="Times New Roman"/>
        </w:rPr>
        <w:t>, Kodai Toda</w:t>
      </w:r>
      <w:sdt>
        <w:sdtPr>
          <w:tag w:val="goog_rdk_3"/>
          <w:id w:val="1997600661"/>
        </w:sdtPr>
        <w:sdtEndPr/>
        <w:sdtContent>
          <w:r>
            <w:rPr>
              <w:rFonts w:ascii="Gungsuh" w:eastAsia="Gungsuh" w:hAnsi="Gungsuh" w:cs="Gungsuh"/>
              <w:vertAlign w:val="superscript"/>
            </w:rPr>
            <w:t>１</w:t>
          </w:r>
        </w:sdtContent>
      </w:sdt>
      <w:r>
        <w:rPr>
          <w:rFonts w:ascii="Times New Roman" w:eastAsia="Times New Roman" w:hAnsi="Times New Roman" w:cs="Times New Roman"/>
        </w:rPr>
        <w:t>, and Yuki Yamada</w:t>
      </w:r>
      <w:sdt>
        <w:sdtPr>
          <w:tag w:val="goog_rdk_4"/>
          <w:id w:val="1956524415"/>
        </w:sdtPr>
        <w:sdtEndPr/>
        <w:sdtContent>
          <w:r>
            <w:rPr>
              <w:rFonts w:ascii="Gungsuh" w:eastAsia="Gungsuh" w:hAnsi="Gungsuh" w:cs="Gungsuh"/>
              <w:vertAlign w:val="superscript"/>
            </w:rPr>
            <w:t>２</w:t>
          </w:r>
        </w:sdtContent>
      </w:sdt>
    </w:p>
    <w:p w14:paraId="00000007" w14:textId="77777777" w:rsidR="004A7182" w:rsidRDefault="004A7182">
      <w:pPr>
        <w:widowControl/>
        <w:spacing w:line="480" w:lineRule="auto"/>
        <w:jc w:val="center"/>
        <w:rPr>
          <w:rFonts w:ascii="Times New Roman" w:eastAsia="Times New Roman" w:hAnsi="Times New Roman" w:cs="Times New Roman"/>
        </w:rPr>
      </w:pPr>
    </w:p>
    <w:p w14:paraId="00000008" w14:textId="77777777" w:rsidR="004A7182" w:rsidRDefault="00F33E56">
      <w:pPr>
        <w:widowControl/>
        <w:spacing w:line="480" w:lineRule="auto"/>
        <w:jc w:val="center"/>
        <w:rPr>
          <w:rFonts w:ascii="Times New Roman" w:eastAsia="Times New Roman" w:hAnsi="Times New Roman" w:cs="Times New Roman"/>
        </w:rPr>
      </w:pPr>
      <w:sdt>
        <w:sdtPr>
          <w:tag w:val="goog_rdk_5"/>
          <w:id w:val="856000230"/>
        </w:sdtPr>
        <w:sdtEndPr/>
        <w:sdtContent>
          <w:r w:rsidR="006E7279">
            <w:rPr>
              <w:rFonts w:ascii="Gungsuh" w:eastAsia="Gungsuh" w:hAnsi="Gungsuh" w:cs="Gungsuh"/>
              <w:vertAlign w:val="superscript"/>
            </w:rPr>
            <w:t>１</w:t>
          </w:r>
        </w:sdtContent>
      </w:sdt>
      <w:r w:rsidR="006E7279">
        <w:rPr>
          <w:rFonts w:ascii="Times New Roman" w:eastAsia="Times New Roman" w:hAnsi="Times New Roman" w:cs="Times New Roman"/>
        </w:rPr>
        <w:t>Graduate School of Human-Environment Studies, Kyushu University, Fukuoka, Fukuoka, Japan</w:t>
      </w:r>
    </w:p>
    <w:p w14:paraId="00000009" w14:textId="77777777" w:rsidR="004A7182" w:rsidRDefault="00F33E56">
      <w:pPr>
        <w:widowControl/>
        <w:spacing w:line="480" w:lineRule="auto"/>
        <w:jc w:val="center"/>
        <w:rPr>
          <w:rFonts w:ascii="Times New Roman" w:eastAsia="Times New Roman" w:hAnsi="Times New Roman" w:cs="Times New Roman"/>
        </w:rPr>
      </w:pPr>
      <w:sdt>
        <w:sdtPr>
          <w:tag w:val="goog_rdk_6"/>
          <w:id w:val="-1798135350"/>
        </w:sdtPr>
        <w:sdtEndPr/>
        <w:sdtContent>
          <w:r w:rsidR="006E7279">
            <w:rPr>
              <w:rFonts w:ascii="Gungsuh" w:eastAsia="Gungsuh" w:hAnsi="Gungsuh" w:cs="Gungsuh"/>
              <w:vertAlign w:val="superscript"/>
            </w:rPr>
            <w:t>２</w:t>
          </w:r>
        </w:sdtContent>
      </w:sdt>
      <w:r w:rsidR="006E7279">
        <w:rPr>
          <w:rFonts w:ascii="Times New Roman" w:eastAsia="Times New Roman" w:hAnsi="Times New Roman" w:cs="Times New Roman"/>
        </w:rPr>
        <w:t>Faculty of Arts and Science, Kyushu University, Fukuoka, Fukuoka, Japan</w:t>
      </w:r>
    </w:p>
    <w:p w14:paraId="0000000A" w14:textId="77777777" w:rsidR="004A7182" w:rsidRDefault="004A7182">
      <w:pPr>
        <w:widowControl/>
        <w:spacing w:line="480" w:lineRule="auto"/>
        <w:jc w:val="left"/>
        <w:rPr>
          <w:rFonts w:ascii="Times New Roman" w:eastAsia="Times New Roman" w:hAnsi="Times New Roman" w:cs="Times New Roman"/>
        </w:rPr>
      </w:pPr>
    </w:p>
    <w:p w14:paraId="0000000B" w14:textId="77777777" w:rsidR="004A7182" w:rsidRDefault="004A7182">
      <w:pPr>
        <w:widowControl/>
        <w:spacing w:line="480" w:lineRule="auto"/>
        <w:jc w:val="left"/>
        <w:rPr>
          <w:rFonts w:ascii="Times New Roman" w:eastAsia="Times New Roman" w:hAnsi="Times New Roman" w:cs="Times New Roman"/>
        </w:rPr>
      </w:pPr>
    </w:p>
    <w:p w14:paraId="0000000C" w14:textId="77777777" w:rsidR="004A7182" w:rsidRDefault="006E7279">
      <w:pPr>
        <w:widowControl/>
        <w:spacing w:line="480" w:lineRule="auto"/>
        <w:jc w:val="left"/>
        <w:rPr>
          <w:rFonts w:ascii="Times New Roman" w:eastAsia="Times New Roman" w:hAnsi="Times New Roman" w:cs="Times New Roman"/>
        </w:rPr>
      </w:pPr>
      <w:r>
        <w:rPr>
          <w:rFonts w:ascii="Times New Roman" w:eastAsia="Times New Roman" w:hAnsi="Times New Roman" w:cs="Times New Roman"/>
        </w:rPr>
        <w:t xml:space="preserve">*Corresponding author: </w:t>
      </w:r>
    </w:p>
    <w:p w14:paraId="0000000D" w14:textId="77777777" w:rsidR="004A7182" w:rsidRDefault="006E7279">
      <w:pPr>
        <w:widowControl/>
        <w:spacing w:line="480" w:lineRule="auto"/>
        <w:jc w:val="left"/>
        <w:rPr>
          <w:rFonts w:ascii="Times New Roman" w:eastAsia="Times New Roman" w:hAnsi="Times New Roman" w:cs="Times New Roman"/>
        </w:rPr>
      </w:pPr>
      <w:r>
        <w:rPr>
          <w:rFonts w:ascii="Times New Roman" w:eastAsia="Times New Roman" w:hAnsi="Times New Roman" w:cs="Times New Roman"/>
        </w:rPr>
        <w:t>E-mail: zhang.qinjing.156@s.kyushu-u.ac.jp (QZ) </w:t>
      </w:r>
    </w:p>
    <w:p w14:paraId="0000000E" w14:textId="77777777" w:rsidR="004A7182" w:rsidRDefault="006E7279">
      <w:pPr>
        <w:widowControl/>
        <w:spacing w:line="480" w:lineRule="auto"/>
        <w:jc w:val="left"/>
        <w:rPr>
          <w:rFonts w:ascii="Times New Roman" w:eastAsia="Times New Roman" w:hAnsi="Times New Roman" w:cs="Times New Roman"/>
        </w:rPr>
      </w:pPr>
      <w:r>
        <w:br w:type="page"/>
      </w:r>
    </w:p>
    <w:p w14:paraId="0000000F" w14:textId="77777777" w:rsidR="004A7182" w:rsidRDefault="006E7279">
      <w:pPr>
        <w:widowControl/>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00000010" w14:textId="2EAD3791" w:rsidR="004A7182" w:rsidRDefault="006E7279" w:rsidP="001F44E7">
      <w:pPr>
        <w:widowControl/>
        <w:spacing w:line="480" w:lineRule="auto"/>
        <w:rPr>
          <w:rFonts w:ascii="Times New Roman" w:eastAsia="Times New Roman" w:hAnsi="Times New Roman" w:cs="Times New Roman"/>
        </w:rPr>
      </w:pPr>
      <w:r>
        <w:rPr>
          <w:rFonts w:ascii="Times New Roman" w:eastAsia="Times New Roman" w:hAnsi="Times New Roman" w:cs="Times New Roman"/>
        </w:rPr>
        <w:t xml:space="preserve">People sometimes feel events to be psychologically closer while farther at other times. Caruso et al. (2013) reported the Temporal Doppler Effect (TDE) </w:t>
      </w:r>
      <w:r w:rsidR="00A92BD3" w:rsidRPr="00372FFF">
        <w:rPr>
          <w:rFonts w:ascii="Times New Roman" w:eastAsia="Times New Roman" w:hAnsi="Times New Roman" w:cs="Times New Roman"/>
          <w:color w:val="0000FF"/>
        </w:rPr>
        <w:t>in which</w:t>
      </w:r>
      <w:r>
        <w:rPr>
          <w:rFonts w:ascii="Times New Roman" w:eastAsia="Times New Roman" w:hAnsi="Times New Roman" w:cs="Times New Roman"/>
        </w:rPr>
        <w:t xml:space="preserve"> people feel </w:t>
      </w:r>
      <w:r w:rsidR="00A31846" w:rsidRPr="00372FFF">
        <w:rPr>
          <w:rFonts w:ascii="Times New Roman" w:eastAsia="Times New Roman" w:hAnsi="Times New Roman" w:cs="Times New Roman"/>
          <w:color w:val="0000FF"/>
        </w:rPr>
        <w:t xml:space="preserve">that </w:t>
      </w:r>
      <w:r>
        <w:rPr>
          <w:rFonts w:ascii="Times New Roman" w:eastAsia="Times New Roman" w:hAnsi="Times New Roman" w:cs="Times New Roman"/>
        </w:rPr>
        <w:t xml:space="preserve">the past </w:t>
      </w:r>
      <w:r w:rsidR="000661E6" w:rsidRPr="00372FFF">
        <w:rPr>
          <w:rFonts w:ascii="Times New Roman" w:eastAsia="Times New Roman" w:hAnsi="Times New Roman" w:cs="Times New Roman"/>
          <w:color w:val="0000FF"/>
        </w:rPr>
        <w:t>is</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farther than the future</w:t>
      </w:r>
      <w:r w:rsidR="00C82323"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despite</w:t>
      </w:r>
      <w:r>
        <w:rPr>
          <w:rFonts w:ascii="Times New Roman" w:eastAsia="Times New Roman" w:hAnsi="Times New Roman" w:cs="Times New Roman"/>
        </w:rPr>
        <w:t xml:space="preserve"> an equivalent objective temporal distance. They </w:t>
      </w:r>
      <w:r w:rsidR="00A92BD3" w:rsidRPr="00372FFF">
        <w:rPr>
          <w:rFonts w:ascii="Times New Roman" w:eastAsia="Times New Roman" w:hAnsi="Times New Roman" w:cs="Times New Roman"/>
          <w:color w:val="0000FF"/>
        </w:rPr>
        <w:t>hypothesized that movement based on</w:t>
      </w:r>
      <w:r w:rsidR="00A31846" w:rsidRPr="00372FFF">
        <w:rPr>
          <w:rFonts w:ascii="Times New Roman" w:eastAsia="Times New Roman" w:hAnsi="Times New Roman" w:cs="Times New Roman"/>
          <w:color w:val="0000FF"/>
        </w:rPr>
        <w:t xml:space="preserve"> the</w:t>
      </w:r>
      <w:r w:rsidR="00A92BD3" w:rsidRPr="00372FFF">
        <w:rPr>
          <w:rFonts w:ascii="Times New Roman" w:eastAsia="Times New Roman" w:hAnsi="Times New Roman" w:cs="Times New Roman"/>
          <w:color w:val="0000FF"/>
        </w:rPr>
        <w:t xml:space="preserve"> spatio-temporal metaphor implies an asymmetry in psychological distance in time and </w:t>
      </w:r>
      <w:r>
        <w:rPr>
          <w:rFonts w:ascii="Times New Roman" w:eastAsia="Times New Roman" w:hAnsi="Times New Roman" w:cs="Times New Roman"/>
        </w:rPr>
        <w:t xml:space="preserve">explained the TDE from </w:t>
      </w:r>
      <w:r w:rsidR="00A92BD3" w:rsidRPr="00372FFF">
        <w:rPr>
          <w:rFonts w:ascii="Times New Roman" w:eastAsia="Times New Roman" w:hAnsi="Times New Roman" w:cs="Times New Roman"/>
          <w:color w:val="0000FF"/>
        </w:rPr>
        <w:t>this</w:t>
      </w:r>
      <w:r>
        <w:rPr>
          <w:rFonts w:ascii="Times New Roman" w:eastAsia="Times New Roman" w:hAnsi="Times New Roman" w:cs="Times New Roman"/>
        </w:rPr>
        <w:t xml:space="preserve"> perspective</w:t>
      </w:r>
      <w:r w:rsidR="00A92BD3" w:rsidRPr="00372FFF">
        <w:rPr>
          <w:rFonts w:ascii="Times New Roman" w:eastAsia="Times New Roman" w:hAnsi="Times New Roman" w:cs="Times New Roman"/>
          <w:color w:val="0000FF"/>
        </w:rPr>
        <w:t xml:space="preserve">. However, in </w:t>
      </w:r>
      <w:r w:rsidR="00A31846" w:rsidRPr="00372FFF">
        <w:rPr>
          <w:rFonts w:ascii="Times New Roman" w:eastAsia="Times New Roman" w:hAnsi="Times New Roman" w:cs="Times New Roman"/>
          <w:color w:val="0000FF"/>
        </w:rPr>
        <w:t>this study</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 xml:space="preserve">we assume that there is </w:t>
      </w:r>
      <w:r w:rsidR="00A92BD3" w:rsidRPr="00372FFF">
        <w:rPr>
          <w:rFonts w:ascii="Times New Roman" w:eastAsia="Times New Roman" w:hAnsi="Times New Roman" w:cs="Times New Roman"/>
          <w:color w:val="0000FF"/>
        </w:rPr>
        <w:t xml:space="preserve">another asymmetry </w:t>
      </w:r>
      <w:r>
        <w:rPr>
          <w:rFonts w:ascii="Times New Roman" w:eastAsia="Times New Roman" w:hAnsi="Times New Roman" w:cs="Times New Roman"/>
        </w:rPr>
        <w:t>between the past and the future</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related to the TDE</w:t>
      </w:r>
      <w:r w:rsidR="006E717B" w:rsidRPr="00372FFF">
        <w:rPr>
          <w:rFonts w:ascii="Times New Roman" w:eastAsia="Times New Roman" w:hAnsi="Times New Roman" w:cs="Times New Roman"/>
          <w:color w:val="0000FF"/>
        </w:rPr>
        <w:t>,</w:t>
      </w:r>
      <w:r w:rsidR="008C3EC2" w:rsidRPr="00372FFF">
        <w:rPr>
          <w:rFonts w:ascii="Times New Roman" w:eastAsia="Times New Roman" w:hAnsi="Times New Roman" w:cs="Times New Roman"/>
          <w:color w:val="0000FF"/>
        </w:rPr>
        <w:t xml:space="preserve"> the</w:t>
      </w:r>
      <w:r w:rsidR="00A92BD3" w:rsidRPr="00372FFF">
        <w:rPr>
          <w:rFonts w:ascii="Times New Roman" w:eastAsia="Times New Roman" w:hAnsi="Times New Roman" w:cs="Times New Roman"/>
          <w:color w:val="0000FF"/>
        </w:rPr>
        <w:t xml:space="preserve"> filling rate of duration. </w:t>
      </w:r>
      <w:r w:rsidR="00577703" w:rsidRPr="00372FFF">
        <w:rPr>
          <w:rFonts w:ascii="Times New Roman" w:eastAsia="Times New Roman" w:hAnsi="Times New Roman" w:cs="Times New Roman"/>
          <w:color w:val="0000FF"/>
        </w:rPr>
        <w:t>S</w:t>
      </w:r>
      <w:r w:rsidR="00A92BD3" w:rsidRPr="00372FFF">
        <w:rPr>
          <w:rFonts w:ascii="Times New Roman" w:eastAsia="Times New Roman" w:hAnsi="Times New Roman" w:cs="Times New Roman"/>
          <w:color w:val="0000FF"/>
        </w:rPr>
        <w:t xml:space="preserve">pecifically, </w:t>
      </w:r>
      <w:r>
        <w:rPr>
          <w:rFonts w:ascii="Times New Roman" w:eastAsia="Times New Roman" w:hAnsi="Times New Roman" w:cs="Times New Roman"/>
        </w:rPr>
        <w:t xml:space="preserve">we </w:t>
      </w:r>
      <w:r w:rsidR="00A92BD3" w:rsidRPr="00372FFF">
        <w:rPr>
          <w:rFonts w:ascii="Times New Roman" w:eastAsia="Times New Roman" w:hAnsi="Times New Roman" w:cs="Times New Roman"/>
          <w:color w:val="0000FF"/>
        </w:rPr>
        <w:t xml:space="preserve">think that asymmetrical perceptions concerning </w:t>
      </w:r>
      <w:r>
        <w:rPr>
          <w:rFonts w:ascii="Times New Roman" w:eastAsia="Times New Roman" w:hAnsi="Times New Roman" w:cs="Times New Roman"/>
        </w:rPr>
        <w:t xml:space="preserve">the </w:t>
      </w:r>
      <w:r w:rsidR="00A92BD3" w:rsidRPr="00372FFF">
        <w:rPr>
          <w:rFonts w:ascii="Times New Roman" w:eastAsia="Times New Roman" w:hAnsi="Times New Roman" w:cs="Times New Roman"/>
          <w:color w:val="0000FF"/>
        </w:rPr>
        <w:t xml:space="preserve">filling rate of duration between the </w:t>
      </w:r>
      <w:r>
        <w:rPr>
          <w:rFonts w:ascii="Times New Roman" w:eastAsia="Times New Roman" w:hAnsi="Times New Roman" w:cs="Times New Roman"/>
        </w:rPr>
        <w:t xml:space="preserve">past and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future </w:t>
      </w:r>
      <w:r w:rsidR="009331C5" w:rsidRPr="00372FFF">
        <w:rPr>
          <w:rFonts w:ascii="Times New Roman" w:eastAsia="Times New Roman" w:hAnsi="Times New Roman" w:cs="Times New Roman"/>
          <w:color w:val="0000FF"/>
        </w:rPr>
        <w:t>could explain the TDE</w:t>
      </w:r>
      <w:r w:rsidR="00A92BD3" w:rsidRPr="00372FFF">
        <w:rPr>
          <w:rFonts w:ascii="Times New Roman" w:eastAsia="Times New Roman" w:hAnsi="Times New Roman" w:cs="Times New Roman"/>
          <w:color w:val="0000FF"/>
        </w:rPr>
        <w:t xml:space="preserve">. </w:t>
      </w:r>
      <w:r w:rsidR="00AF1A09" w:rsidRPr="00372FFF">
        <w:rPr>
          <w:rFonts w:ascii="Times New Roman" w:eastAsia="Times New Roman" w:hAnsi="Times New Roman" w:cs="Times New Roman"/>
          <w:color w:val="0000FF"/>
        </w:rPr>
        <w:t>Previous s</w:t>
      </w:r>
      <w:r w:rsidR="00A92BD3" w:rsidRPr="00372FFF">
        <w:rPr>
          <w:rFonts w:ascii="Times New Roman" w:eastAsia="Times New Roman" w:hAnsi="Times New Roman" w:cs="Times New Roman"/>
          <w:color w:val="0000FF"/>
        </w:rPr>
        <w:t>tudies</w:t>
      </w:r>
      <w:r>
        <w:rPr>
          <w:rFonts w:ascii="Times New Roman" w:eastAsia="Times New Roman" w:hAnsi="Times New Roman" w:cs="Times New Roman"/>
        </w:rPr>
        <w:t xml:space="preserve"> have </w:t>
      </w:r>
      <w:r w:rsidR="00A92BD3" w:rsidRPr="00372FFF">
        <w:rPr>
          <w:rFonts w:ascii="Times New Roman" w:eastAsia="Times New Roman" w:hAnsi="Times New Roman" w:cs="Times New Roman"/>
          <w:color w:val="0000FF"/>
        </w:rPr>
        <w:t>shown</w:t>
      </w:r>
      <w:r>
        <w:rPr>
          <w:rFonts w:ascii="Times New Roman" w:eastAsia="Times New Roman" w:hAnsi="Times New Roman" w:cs="Times New Roman"/>
        </w:rPr>
        <w:t xml:space="preserve"> that people tend to perceive durations with more </w:t>
      </w:r>
      <w:r w:rsidR="00A92BD3" w:rsidRPr="00372FFF">
        <w:rPr>
          <w:rFonts w:ascii="Times New Roman" w:eastAsia="Times New Roman" w:hAnsi="Times New Roman" w:cs="Times New Roman"/>
          <w:color w:val="0000FF"/>
        </w:rPr>
        <w:t xml:space="preserve">events or </w:t>
      </w:r>
      <w:r>
        <w:rPr>
          <w:rFonts w:ascii="Times New Roman" w:eastAsia="Times New Roman" w:hAnsi="Times New Roman" w:cs="Times New Roman"/>
        </w:rPr>
        <w:t>changes as longer than those with fewer changes</w:t>
      </w:r>
      <w:r w:rsidR="00A92BD3" w:rsidRPr="00372FFF">
        <w:rPr>
          <w:rFonts w:ascii="Times New Roman" w:eastAsia="Times New Roman" w:hAnsi="Times New Roman" w:cs="Times New Roman"/>
          <w:color w:val="0000FF"/>
        </w:rPr>
        <w:t xml:space="preserve"> – the filled-duration illusion (FDI). If the TDE is explained by </w:t>
      </w:r>
      <w:r w:rsidR="00A9513F" w:rsidRPr="00372FFF">
        <w:rPr>
          <w:rFonts w:ascii="Times New Roman" w:eastAsia="Times New Roman" w:hAnsi="Times New Roman" w:cs="Times New Roman"/>
          <w:color w:val="0000FF"/>
        </w:rPr>
        <w:t xml:space="preserve">an </w:t>
      </w:r>
      <w:r w:rsidR="00A92BD3" w:rsidRPr="00372FFF">
        <w:rPr>
          <w:rFonts w:ascii="Times New Roman" w:eastAsia="Times New Roman" w:hAnsi="Times New Roman" w:cs="Times New Roman"/>
          <w:color w:val="0000FF"/>
        </w:rPr>
        <w:t>FDI-like effect, then over</w:t>
      </w:r>
      <w:r>
        <w:rPr>
          <w:rFonts w:ascii="Times New Roman" w:eastAsia="Times New Roman" w:hAnsi="Times New Roman" w:cs="Times New Roman"/>
        </w:rPr>
        <w:t xml:space="preserve"> a long duration, such as a month or a year, the </w:t>
      </w:r>
      <w:r w:rsidR="00A92BD3" w:rsidRPr="00372FFF">
        <w:rPr>
          <w:rFonts w:ascii="Times New Roman" w:eastAsia="Times New Roman" w:hAnsi="Times New Roman" w:cs="Times New Roman"/>
          <w:color w:val="0000FF"/>
        </w:rPr>
        <w:t>filling rate of duration should positively predict</w:t>
      </w:r>
      <w:r>
        <w:rPr>
          <w:rFonts w:ascii="Times New Roman" w:eastAsia="Times New Roman" w:hAnsi="Times New Roman" w:cs="Times New Roman"/>
        </w:rPr>
        <w:t xml:space="preserve"> the estimated psychological distance</w:t>
      </w:r>
      <w:r w:rsidR="00A92BD3" w:rsidRPr="00372FFF">
        <w:rPr>
          <w:rFonts w:ascii="Times New Roman" w:eastAsia="Times New Roman" w:hAnsi="Times New Roman" w:cs="Times New Roman"/>
          <w:color w:val="0000FF"/>
        </w:rPr>
        <w:t xml:space="preserve">. </w:t>
      </w:r>
      <w:r w:rsidR="008400EF" w:rsidRPr="00372FFF">
        <w:rPr>
          <w:rFonts w:ascii="Times New Roman" w:eastAsia="Times New Roman" w:hAnsi="Times New Roman" w:cs="Times New Roman"/>
          <w:color w:val="0000FF"/>
        </w:rPr>
        <w:t>W</w:t>
      </w:r>
      <w:r w:rsidR="00A92BD3" w:rsidRPr="00372FFF">
        <w:rPr>
          <w:rFonts w:ascii="Times New Roman" w:eastAsia="Times New Roman" w:hAnsi="Times New Roman" w:cs="Times New Roman"/>
          <w:color w:val="0000FF"/>
        </w:rPr>
        <w:t>e</w:t>
      </w:r>
      <w:r>
        <w:rPr>
          <w:rFonts w:ascii="Times New Roman" w:eastAsia="Times New Roman" w:hAnsi="Times New Roman" w:cs="Times New Roman"/>
        </w:rPr>
        <w:t xml:space="preserve"> aim to </w:t>
      </w:r>
      <w:r w:rsidR="00A92BD3" w:rsidRPr="00372FFF">
        <w:rPr>
          <w:rFonts w:ascii="Times New Roman" w:eastAsia="Times New Roman" w:hAnsi="Times New Roman" w:cs="Times New Roman"/>
          <w:color w:val="0000FF"/>
        </w:rPr>
        <w:t>direct</w:t>
      </w:r>
      <w:r w:rsidR="00A90BEC" w:rsidRPr="00372FFF">
        <w:rPr>
          <w:rFonts w:ascii="Times New Roman" w:eastAsia="Times New Roman" w:hAnsi="Times New Roman" w:cs="Times New Roman"/>
          <w:color w:val="0000FF"/>
        </w:rPr>
        <w:t>ly</w:t>
      </w:r>
      <w:r w:rsidR="00A92BD3" w:rsidRPr="00372FFF">
        <w:rPr>
          <w:rFonts w:ascii="Times New Roman" w:eastAsia="Times New Roman" w:hAnsi="Times New Roman" w:cs="Times New Roman"/>
          <w:color w:val="0000FF"/>
        </w:rPr>
        <w:t xml:space="preserve"> replicat</w:t>
      </w:r>
      <w:r w:rsidR="00A90BEC" w:rsidRPr="00372FFF">
        <w:rPr>
          <w:rFonts w:ascii="Times New Roman" w:eastAsia="Times New Roman" w:hAnsi="Times New Roman" w:cs="Times New Roman"/>
          <w:color w:val="0000FF"/>
        </w:rPr>
        <w:t>e</w:t>
      </w:r>
      <w:r>
        <w:rPr>
          <w:rFonts w:ascii="Times New Roman" w:eastAsia="Times New Roman" w:hAnsi="Times New Roman" w:cs="Times New Roman"/>
        </w:rPr>
        <w:t xml:space="preserve"> the TDE and </w:t>
      </w:r>
      <w:r w:rsidR="00A92BD3" w:rsidRPr="00372FFF">
        <w:rPr>
          <w:rFonts w:ascii="Times New Roman" w:eastAsia="Times New Roman" w:hAnsi="Times New Roman" w:cs="Times New Roman"/>
          <w:color w:val="0000FF"/>
        </w:rPr>
        <w:t>test a</w:t>
      </w:r>
      <w:r>
        <w:rPr>
          <w:rFonts w:ascii="Times New Roman" w:eastAsia="Times New Roman" w:hAnsi="Times New Roman" w:cs="Times New Roman"/>
        </w:rPr>
        <w:t xml:space="preserve"> novel explanation for </w:t>
      </w:r>
      <w:r w:rsidR="002D4158" w:rsidRPr="00372FFF">
        <w:rPr>
          <w:rFonts w:ascii="Times New Roman" w:eastAsia="Times New Roman" w:hAnsi="Times New Roman" w:cs="Times New Roman"/>
          <w:color w:val="0000FF"/>
        </w:rPr>
        <w:t xml:space="preserve">it </w:t>
      </w:r>
      <w:r w:rsidR="00570DDF" w:rsidRPr="00372FFF">
        <w:rPr>
          <w:rFonts w:ascii="Times New Roman" w:eastAsia="Times New Roman" w:hAnsi="Times New Roman" w:cs="Times New Roman"/>
          <w:color w:val="0000FF"/>
        </w:rPr>
        <w:t>based on</w:t>
      </w:r>
      <w:r w:rsidR="00A92BD3" w:rsidRPr="00372FFF">
        <w:rPr>
          <w:rFonts w:ascii="Times New Roman" w:eastAsia="Times New Roman" w:hAnsi="Times New Roman" w:cs="Times New Roman"/>
          <w:color w:val="0000FF"/>
        </w:rPr>
        <w:t xml:space="preserve"> the filling rate of duration</w:t>
      </w:r>
      <w:r>
        <w:rPr>
          <w:rFonts w:ascii="Times New Roman" w:eastAsia="Times New Roman" w:hAnsi="Times New Roman" w:cs="Times New Roman"/>
        </w:rPr>
        <w:t>.</w:t>
      </w:r>
    </w:p>
    <w:p w14:paraId="00000011" w14:textId="4639882C" w:rsidR="004A7182" w:rsidRDefault="006E7279" w:rsidP="001F44E7">
      <w:pPr>
        <w:widowControl/>
        <w:spacing w:after="240" w:line="480" w:lineRule="auto"/>
        <w:ind w:firstLine="720"/>
        <w:rPr>
          <w:rFonts w:ascii="Times New Roman" w:eastAsia="Times New Roman" w:hAnsi="Times New Roman" w:cs="Times New Roman"/>
        </w:rPr>
      </w:pPr>
      <w:r>
        <w:rPr>
          <w:rFonts w:ascii="Times New Roman" w:eastAsia="Times New Roman" w:hAnsi="Times New Roman" w:cs="Times New Roman"/>
          <w:i/>
        </w:rPr>
        <w:t>Keywords:</w:t>
      </w:r>
      <w:r>
        <w:rPr>
          <w:rFonts w:ascii="Times New Roman" w:eastAsia="Times New Roman" w:hAnsi="Times New Roman" w:cs="Times New Roman"/>
        </w:rPr>
        <w:t xml:space="preserve"> Temporal Doppler Effect, </w:t>
      </w:r>
      <w:r w:rsidR="00A92BD3" w:rsidRPr="00372FFF">
        <w:rPr>
          <w:rFonts w:ascii="Times New Roman" w:eastAsia="Times New Roman" w:hAnsi="Times New Roman" w:cs="Times New Roman"/>
          <w:color w:val="0000FF"/>
        </w:rPr>
        <w:t>filling rate of duration</w:t>
      </w:r>
      <w:r>
        <w:rPr>
          <w:rFonts w:ascii="Times New Roman" w:eastAsia="Times New Roman" w:hAnsi="Times New Roman" w:cs="Times New Roman"/>
        </w:rPr>
        <w:t>, psychological distance, filled-duration illusion</w:t>
      </w:r>
    </w:p>
    <w:p w14:paraId="00000012" w14:textId="77777777" w:rsidR="004A7182" w:rsidRDefault="004A7182">
      <w:pPr>
        <w:widowControl/>
        <w:spacing w:line="480" w:lineRule="auto"/>
        <w:jc w:val="left"/>
        <w:rPr>
          <w:rFonts w:ascii="Times New Roman" w:eastAsia="Times New Roman" w:hAnsi="Times New Roman" w:cs="Times New Roman"/>
          <w:b/>
        </w:rPr>
      </w:pPr>
    </w:p>
    <w:p w14:paraId="00000013" w14:textId="77777777" w:rsidR="004A7182" w:rsidRDefault="006E7279">
      <w:pPr>
        <w:widowControl/>
        <w:spacing w:line="480" w:lineRule="auto"/>
        <w:jc w:val="left"/>
        <w:rPr>
          <w:rFonts w:ascii="Times New Roman" w:eastAsia="Times New Roman" w:hAnsi="Times New Roman" w:cs="Times New Roman"/>
        </w:rPr>
      </w:pPr>
      <w:r>
        <w:br w:type="page"/>
      </w:r>
    </w:p>
    <w:p w14:paraId="00000014" w14:textId="77777777" w:rsidR="004A7182" w:rsidRDefault="006E7279">
      <w:pPr>
        <w:widowControl/>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Introduction</w:t>
      </w:r>
    </w:p>
    <w:p w14:paraId="00000015" w14:textId="09F27CD9" w:rsidR="004A7182" w:rsidRDefault="00A92BD3" w:rsidP="001F44E7">
      <w:pPr>
        <w:widowControl/>
        <w:spacing w:line="480" w:lineRule="auto"/>
        <w:rPr>
          <w:rFonts w:ascii="Times New Roman" w:eastAsia="Times New Roman" w:hAnsi="Times New Roman" w:cs="Times New Roman"/>
        </w:rPr>
      </w:pPr>
      <w:r w:rsidRPr="00372FFF">
        <w:rPr>
          <w:rFonts w:ascii="Times New Roman" w:eastAsia="Times New Roman" w:hAnsi="Times New Roman" w:cs="Times New Roman"/>
          <w:color w:val="0000FF"/>
        </w:rPr>
        <w:t>Our estimation of time is often inaccurate and does not correspond to objective time although</w:t>
      </w:r>
      <w:r w:rsidR="006E7279">
        <w:rPr>
          <w:rFonts w:ascii="Times New Roman" w:eastAsia="Times New Roman" w:hAnsi="Times New Roman" w:cs="Times New Roman"/>
        </w:rPr>
        <w:t xml:space="preserve"> the ability to perceive and estimate time is fundamental </w:t>
      </w:r>
      <w:r w:rsidR="00463EA4" w:rsidRPr="00372FFF">
        <w:rPr>
          <w:rFonts w:ascii="Times New Roman" w:eastAsia="Times New Roman" w:hAnsi="Times New Roman" w:cs="Times New Roman"/>
          <w:color w:val="0000FF"/>
        </w:rPr>
        <w:t>to</w:t>
      </w:r>
      <w:r w:rsidR="006E7279">
        <w:rPr>
          <w:rFonts w:ascii="Times New Roman" w:eastAsia="Times New Roman" w:hAnsi="Times New Roman" w:cs="Times New Roman"/>
        </w:rPr>
        <w:t xml:space="preserve"> daily life (Buhusi &amp; Meck, 2005</w:t>
      </w:r>
      <w:r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For example, </w:t>
      </w:r>
      <w:r w:rsidRPr="00372FFF">
        <w:rPr>
          <w:rFonts w:ascii="Times New Roman" w:eastAsia="Times New Roman" w:hAnsi="Times New Roman" w:cs="Times New Roman"/>
          <w:color w:val="0000FF"/>
        </w:rPr>
        <w:t>on the millisecond timescale,</w:t>
      </w:r>
      <w:r w:rsidR="006E7279">
        <w:rPr>
          <w:rFonts w:ascii="Times New Roman" w:eastAsia="Times New Roman" w:hAnsi="Times New Roman" w:cs="Times New Roman"/>
        </w:rPr>
        <w:t xml:space="preserve"> durations</w:t>
      </w:r>
      <w:r w:rsidRPr="00372FFF">
        <w:rPr>
          <w:rFonts w:ascii="Times New Roman" w:eastAsia="Times New Roman" w:hAnsi="Times New Roman" w:cs="Times New Roman"/>
          <w:color w:val="0000FF"/>
        </w:rPr>
        <w:t xml:space="preserve"> were perceived to be longer</w:t>
      </w:r>
      <w:r w:rsidR="006E7279">
        <w:rPr>
          <w:rFonts w:ascii="Times New Roman" w:eastAsia="Times New Roman" w:hAnsi="Times New Roman" w:cs="Times New Roman"/>
        </w:rPr>
        <w:t xml:space="preserve"> as the number of dots, stimulus size, luminance, and numbers increased</w:t>
      </w:r>
      <w:r w:rsidRPr="00372FFF">
        <w:rPr>
          <w:rFonts w:ascii="Times New Roman" w:eastAsia="Times New Roman" w:hAnsi="Times New Roman" w:cs="Times New Roman"/>
          <w:color w:val="0000FF"/>
        </w:rPr>
        <w:t xml:space="preserve"> (Xuan, Zhang, He, and Chen, 2007).</w:t>
      </w:r>
      <w:r w:rsidR="006E7279">
        <w:rPr>
          <w:rFonts w:ascii="Times New Roman" w:eastAsia="Times New Roman" w:hAnsi="Times New Roman" w:cs="Times New Roman"/>
        </w:rPr>
        <w:t xml:space="preserve"> In addition, various factors such as emotion (</w:t>
      </w:r>
      <w:r w:rsidRPr="00372FFF">
        <w:rPr>
          <w:rFonts w:ascii="Times New Roman" w:eastAsia="Times New Roman" w:hAnsi="Times New Roman" w:cs="Times New Roman"/>
          <w:color w:val="0000FF"/>
        </w:rPr>
        <w:t xml:space="preserve">Droit-Volet &amp; Meck, 2007; </w:t>
      </w:r>
      <w:r w:rsidR="006E7279">
        <w:rPr>
          <w:rFonts w:ascii="Times New Roman" w:eastAsia="Times New Roman" w:hAnsi="Times New Roman" w:cs="Times New Roman"/>
        </w:rPr>
        <w:t>Yamada &amp; Kawabe, 2011), arousal (Schwarz, Winkler, &amp; Sedlmeier, 2013), and temporal frequency (Yuasa &amp; Yotsumoto, 2015) have been reported to affect subjective time.</w:t>
      </w:r>
    </w:p>
    <w:p w14:paraId="7F2E6D8F" w14:textId="77777777" w:rsidR="00F913F0" w:rsidRPr="00372FFF" w:rsidRDefault="00A92BD3" w:rsidP="001F44E7">
      <w:pPr>
        <w:widowControl/>
        <w:spacing w:line="480" w:lineRule="auto"/>
        <w:ind w:firstLine="720"/>
        <w:rPr>
          <w:rFonts w:ascii="Times New Roman" w:eastAsia="Times New Roman" w:hAnsi="Times New Roman" w:cs="Times New Roman"/>
          <w:color w:val="0000FF"/>
        </w:rPr>
      </w:pPr>
      <w:r w:rsidRPr="00372FFF">
        <w:rPr>
          <w:rFonts w:ascii="Times New Roman" w:eastAsia="Times New Roman" w:hAnsi="Times New Roman" w:cs="Times New Roman"/>
          <w:color w:val="0000FF"/>
        </w:rPr>
        <w:t xml:space="preserve">Even for longer durations, various factors affect the estimation of time, and our subjective time estimation sometimes does not match the physical time. For example, negative events are </w:t>
      </w:r>
      <w:r w:rsidR="00B96770" w:rsidRPr="00372FFF">
        <w:rPr>
          <w:rFonts w:ascii="Times New Roman" w:eastAsia="Times New Roman" w:hAnsi="Times New Roman" w:cs="Times New Roman"/>
          <w:color w:val="0000FF"/>
        </w:rPr>
        <w:t>felt</w:t>
      </w:r>
      <w:r w:rsidR="00C96BBE"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color w:val="0000FF"/>
        </w:rPr>
        <w:t>more distant than positive events</w:t>
      </w:r>
      <w:r w:rsidR="00311F96"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such as social success or proud events (Ross &amp; Wilson, 2002). </w:t>
      </w:r>
      <w:r w:rsidR="00E66BDC" w:rsidRPr="00372FFF">
        <w:rPr>
          <w:rFonts w:ascii="Times New Roman" w:eastAsia="Times New Roman" w:hAnsi="Times New Roman" w:cs="Times New Roman"/>
          <w:color w:val="0000FF"/>
        </w:rPr>
        <w:t>With</w:t>
      </w:r>
      <w:r w:rsidR="00315DDD" w:rsidRPr="00372FFF">
        <w:rPr>
          <w:rFonts w:ascii="Times New Roman" w:eastAsia="Times New Roman" w:hAnsi="Times New Roman" w:cs="Times New Roman"/>
          <w:color w:val="0000FF"/>
        </w:rPr>
        <w:t>out</w:t>
      </w:r>
      <w:r w:rsidRPr="00372FFF">
        <w:rPr>
          <w:rFonts w:ascii="Times New Roman" w:eastAsia="Times New Roman" w:hAnsi="Times New Roman" w:cs="Times New Roman"/>
          <w:color w:val="0000FF"/>
        </w:rPr>
        <w:t xml:space="preserve"> deadlines, events</w:t>
      </w:r>
      <w:r w:rsidR="00C96BBE" w:rsidRPr="00372FFF">
        <w:rPr>
          <w:rFonts w:ascii="Times New Roman" w:eastAsia="Times New Roman" w:hAnsi="Times New Roman" w:cs="Times New Roman"/>
          <w:color w:val="0000FF"/>
        </w:rPr>
        <w:t xml:space="preserve"> that require</w:t>
      </w:r>
      <w:r w:rsidRPr="00372FFF">
        <w:rPr>
          <w:rFonts w:ascii="Times New Roman" w:eastAsia="Times New Roman" w:hAnsi="Times New Roman" w:cs="Times New Roman"/>
          <w:color w:val="0000FF"/>
        </w:rPr>
        <w:t xml:space="preserve"> more effort to achieve are </w:t>
      </w:r>
      <w:r w:rsidR="00164991" w:rsidRPr="00372FFF">
        <w:rPr>
          <w:rFonts w:ascii="Times New Roman" w:eastAsia="Times New Roman" w:hAnsi="Times New Roman" w:cs="Times New Roman"/>
          <w:color w:val="0000FF"/>
        </w:rPr>
        <w:t>felt</w:t>
      </w:r>
      <w:r w:rsidRPr="00372FFF">
        <w:rPr>
          <w:rFonts w:ascii="Times New Roman" w:eastAsia="Times New Roman" w:hAnsi="Times New Roman" w:cs="Times New Roman"/>
          <w:color w:val="0000FF"/>
        </w:rPr>
        <w:t xml:space="preserve"> more distant in time than </w:t>
      </w:r>
      <w:r w:rsidR="00311F96" w:rsidRPr="00372FFF">
        <w:rPr>
          <w:rFonts w:ascii="Times New Roman" w:eastAsia="Times New Roman" w:hAnsi="Times New Roman" w:cs="Times New Roman"/>
          <w:color w:val="0000FF"/>
        </w:rPr>
        <w:t xml:space="preserve">those </w:t>
      </w:r>
      <w:r w:rsidR="009175B1" w:rsidRPr="00372FFF">
        <w:rPr>
          <w:rFonts w:ascii="Times New Roman" w:eastAsia="Times New Roman" w:hAnsi="Times New Roman" w:cs="Times New Roman"/>
          <w:color w:val="0000FF"/>
        </w:rPr>
        <w:t xml:space="preserve">that </w:t>
      </w:r>
      <w:r w:rsidR="00311F96" w:rsidRPr="00372FFF">
        <w:rPr>
          <w:rFonts w:ascii="Times New Roman" w:eastAsia="Times New Roman" w:hAnsi="Times New Roman" w:cs="Times New Roman"/>
          <w:color w:val="0000FF"/>
        </w:rPr>
        <w:t>need</w:t>
      </w:r>
      <w:r w:rsidR="009175B1"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color w:val="0000FF"/>
        </w:rPr>
        <w:t xml:space="preserve">less effort (Jiga-Boy, Clark, &amp; Semin, 2010). </w:t>
      </w:r>
    </w:p>
    <w:p w14:paraId="00000016" w14:textId="77777777" w:rsidR="004A7182" w:rsidRDefault="006E7279" w:rsidP="001F44E7">
      <w:pPr>
        <w:widowControl/>
        <w:spacing w:line="480" w:lineRule="auto"/>
        <w:rPr>
          <w:rFonts w:ascii="Times New Roman" w:eastAsia="Times New Roman" w:hAnsi="Times New Roman" w:cs="Times New Roman"/>
          <w:b/>
        </w:rPr>
      </w:pPr>
      <w:r>
        <w:rPr>
          <w:rFonts w:ascii="Times New Roman" w:eastAsia="Times New Roman" w:hAnsi="Times New Roman" w:cs="Times New Roman"/>
          <w:b/>
        </w:rPr>
        <w:t>Temporal Doppler Effect</w:t>
      </w:r>
    </w:p>
    <w:p w14:paraId="00000017" w14:textId="64067875" w:rsidR="004A7182" w:rsidRDefault="00A92BD3" w:rsidP="001F44E7">
      <w:pPr>
        <w:widowControl/>
        <w:spacing w:line="480" w:lineRule="auto"/>
        <w:ind w:firstLine="720"/>
        <w:rPr>
          <w:rFonts w:ascii="Times New Roman" w:eastAsia="Times New Roman" w:hAnsi="Times New Roman" w:cs="Times New Roman"/>
        </w:rPr>
      </w:pPr>
      <w:r w:rsidRPr="00372FFF">
        <w:rPr>
          <w:rFonts w:ascii="Times New Roman" w:eastAsia="Times New Roman" w:hAnsi="Times New Roman" w:cs="Times New Roman"/>
          <w:color w:val="0000FF"/>
        </w:rPr>
        <w:t xml:space="preserve"> Our estimation of time is not </w:t>
      </w:r>
      <w:r w:rsidR="00A159BF" w:rsidRPr="00372FFF">
        <w:rPr>
          <w:rFonts w:ascii="Times New Roman" w:eastAsia="Times New Roman" w:hAnsi="Times New Roman" w:cs="Times New Roman"/>
          <w:color w:val="0000FF"/>
        </w:rPr>
        <w:t>limited to</w:t>
      </w:r>
      <w:r w:rsidRPr="00372FFF">
        <w:rPr>
          <w:rFonts w:ascii="Times New Roman" w:eastAsia="Times New Roman" w:hAnsi="Times New Roman" w:cs="Times New Roman"/>
          <w:color w:val="0000FF"/>
        </w:rPr>
        <w:t xml:space="preserve"> past events. It</w:t>
      </w:r>
      <w:r w:rsidR="006E7279">
        <w:rPr>
          <w:rFonts w:ascii="Times New Roman" w:eastAsia="Times New Roman" w:hAnsi="Times New Roman" w:cs="Times New Roman"/>
        </w:rPr>
        <w:t xml:space="preserve"> has also been </w:t>
      </w:r>
      <w:r w:rsidRPr="00372FFF">
        <w:rPr>
          <w:rFonts w:ascii="Times New Roman" w:eastAsia="Times New Roman" w:hAnsi="Times New Roman" w:cs="Times New Roman"/>
          <w:color w:val="0000FF"/>
        </w:rPr>
        <w:t>reported</w:t>
      </w:r>
      <w:r w:rsidR="006E7279">
        <w:rPr>
          <w:rFonts w:ascii="Times New Roman" w:eastAsia="Times New Roman" w:hAnsi="Times New Roman" w:cs="Times New Roman"/>
        </w:rPr>
        <w:t xml:space="preserve"> that </w:t>
      </w:r>
      <w:r w:rsidR="00ED4EEF" w:rsidRPr="00372FFF">
        <w:rPr>
          <w:rFonts w:ascii="Times New Roman" w:eastAsia="Times New Roman" w:hAnsi="Times New Roman" w:cs="Times New Roman"/>
          <w:color w:val="0000FF"/>
        </w:rPr>
        <w:t xml:space="preserve">in temporal estimation of the past and future, </w:t>
      </w:r>
      <w:r w:rsidR="006E7279">
        <w:rPr>
          <w:rFonts w:ascii="Times New Roman" w:eastAsia="Times New Roman" w:hAnsi="Times New Roman" w:cs="Times New Roman"/>
        </w:rPr>
        <w:t xml:space="preserve">our </w:t>
      </w:r>
      <w:r w:rsidRPr="00372FFF">
        <w:rPr>
          <w:rFonts w:ascii="Times New Roman" w:eastAsia="Times New Roman" w:hAnsi="Times New Roman" w:cs="Times New Roman"/>
          <w:color w:val="0000FF"/>
        </w:rPr>
        <w:t>subjective time estimation and physical</w:t>
      </w:r>
      <w:r w:rsidR="006E7279">
        <w:rPr>
          <w:rFonts w:ascii="Times New Roman" w:eastAsia="Times New Roman" w:hAnsi="Times New Roman" w:cs="Times New Roman"/>
        </w:rPr>
        <w:t xml:space="preserve"> time are not </w:t>
      </w:r>
      <w:r w:rsidRPr="00372FFF">
        <w:rPr>
          <w:rFonts w:ascii="Times New Roman" w:eastAsia="Times New Roman" w:hAnsi="Times New Roman" w:cs="Times New Roman"/>
          <w:color w:val="0000FF"/>
        </w:rPr>
        <w:t xml:space="preserve">equivalent. </w:t>
      </w:r>
      <w:r w:rsidR="00311F96" w:rsidRPr="00372FFF">
        <w:rPr>
          <w:rFonts w:ascii="Times New Roman" w:eastAsia="Times New Roman" w:hAnsi="Times New Roman" w:cs="Times New Roman"/>
          <w:color w:val="0000FF"/>
        </w:rPr>
        <w:t>An</w:t>
      </w:r>
      <w:r w:rsidR="006E7279">
        <w:rPr>
          <w:rFonts w:ascii="Times New Roman" w:eastAsia="Times New Roman" w:hAnsi="Times New Roman" w:cs="Times New Roman"/>
        </w:rPr>
        <w:t xml:space="preserve"> example is </w:t>
      </w:r>
      <w:r w:rsidRPr="00372FFF">
        <w:rPr>
          <w:rFonts w:ascii="Times New Roman" w:eastAsia="Times New Roman" w:hAnsi="Times New Roman" w:cs="Times New Roman"/>
          <w:color w:val="0000FF"/>
        </w:rPr>
        <w:t>the</w:t>
      </w:r>
      <w:r w:rsidR="006E7279">
        <w:rPr>
          <w:rFonts w:ascii="Times New Roman" w:eastAsia="Times New Roman" w:hAnsi="Times New Roman" w:cs="Times New Roman"/>
        </w:rPr>
        <w:t xml:space="preserve"> Temporal Doppler Effect (TDE). Caruso, Van Boven, Chin, and Ward (2013) reported that people tend to feel that the past is farther than the future, even when the objective temporal distance is the same. In Study 1a, they asked participants to either </w:t>
      </w:r>
      <w:r w:rsidRPr="00372FFF">
        <w:rPr>
          <w:rFonts w:ascii="Times New Roman" w:eastAsia="Times New Roman" w:hAnsi="Times New Roman" w:cs="Times New Roman"/>
          <w:color w:val="0000FF"/>
        </w:rPr>
        <w:t xml:space="preserve">think back </w:t>
      </w:r>
      <w:r w:rsidR="006E7279">
        <w:rPr>
          <w:rFonts w:ascii="Times New Roman" w:eastAsia="Times New Roman" w:hAnsi="Times New Roman" w:cs="Times New Roman"/>
        </w:rPr>
        <w:t xml:space="preserve">1 month or </w:t>
      </w:r>
      <w:r w:rsidRPr="00372FFF">
        <w:rPr>
          <w:rFonts w:ascii="Times New Roman" w:eastAsia="Times New Roman" w:hAnsi="Times New Roman" w:cs="Times New Roman"/>
          <w:color w:val="0000FF"/>
        </w:rPr>
        <w:t xml:space="preserve">ahead </w:t>
      </w:r>
      <w:r w:rsidR="006E7279">
        <w:rPr>
          <w:rFonts w:ascii="Times New Roman" w:eastAsia="Times New Roman" w:hAnsi="Times New Roman" w:cs="Times New Roman"/>
        </w:rPr>
        <w:t xml:space="preserve">1 month, and </w:t>
      </w:r>
      <w:r w:rsidRPr="00372FFF">
        <w:rPr>
          <w:rFonts w:ascii="Times New Roman" w:eastAsia="Times New Roman" w:hAnsi="Times New Roman" w:cs="Times New Roman"/>
          <w:color w:val="0000FF"/>
        </w:rPr>
        <w:t>then</w:t>
      </w:r>
      <w:r w:rsidR="006E7279">
        <w:rPr>
          <w:rFonts w:ascii="Times New Roman" w:eastAsia="Times New Roman" w:hAnsi="Times New Roman" w:cs="Times New Roman"/>
        </w:rPr>
        <w:t xml:space="preserve"> report the target day’s psychological distance. In Study 1b, they changed the duration from 1 month to 1 year. In Study 2, they asked participants to report the psychological distance from</w:t>
      </w:r>
      <w:r w:rsidR="00D44A84" w:rsidRPr="00372FFF">
        <w:rPr>
          <w:rFonts w:ascii="Times New Roman" w:eastAsia="Times New Roman" w:hAnsi="Times New Roman" w:cs="Times New Roman"/>
          <w:color w:val="0000FF"/>
        </w:rPr>
        <w:t>, a</w:t>
      </w:r>
      <w:r w:rsidR="006E7279">
        <w:rPr>
          <w:rFonts w:ascii="Times New Roman" w:eastAsia="Times New Roman" w:hAnsi="Times New Roman" w:cs="Times New Roman"/>
        </w:rPr>
        <w:t xml:space="preserve"> fixed date</w:t>
      </w:r>
      <w:r w:rsidR="00D44A84"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w:t>
      </w:r>
      <w:r w:rsidR="00940F18" w:rsidRPr="00372FFF">
        <w:rPr>
          <w:rFonts w:ascii="Times New Roman" w:eastAsia="Times New Roman" w:hAnsi="Times New Roman" w:cs="Times New Roman"/>
          <w:color w:val="0000FF"/>
        </w:rPr>
        <w:t>Valentine’s Day</w:t>
      </w:r>
      <w:r w:rsidRPr="00372FFF">
        <w:rPr>
          <w:rFonts w:ascii="Times New Roman" w:eastAsia="Times New Roman" w:hAnsi="Times New Roman" w:cs="Times New Roman"/>
          <w:color w:val="0000FF"/>
        </w:rPr>
        <w:t xml:space="preserve">. </w:t>
      </w:r>
      <w:r w:rsidR="007929D8" w:rsidRPr="00372FFF">
        <w:rPr>
          <w:rFonts w:ascii="Times New Roman" w:eastAsia="Times New Roman" w:hAnsi="Times New Roman" w:cs="Times New Roman"/>
          <w:color w:val="0000FF"/>
        </w:rPr>
        <w:t>T</w:t>
      </w:r>
      <w:r w:rsidRPr="00372FFF">
        <w:rPr>
          <w:rFonts w:ascii="Times New Roman" w:eastAsia="Times New Roman" w:hAnsi="Times New Roman" w:cs="Times New Roman"/>
          <w:color w:val="0000FF"/>
        </w:rPr>
        <w:t>he</w:t>
      </w:r>
      <w:r w:rsidR="006E7279">
        <w:rPr>
          <w:rFonts w:ascii="Times New Roman" w:eastAsia="Times New Roman" w:hAnsi="Times New Roman" w:cs="Times New Roman"/>
        </w:rPr>
        <w:t xml:space="preserve"> results of these studies </w:t>
      </w:r>
      <w:r w:rsidRPr="00372FFF">
        <w:rPr>
          <w:rFonts w:ascii="Times New Roman" w:eastAsia="Times New Roman" w:hAnsi="Times New Roman" w:cs="Times New Roman"/>
          <w:color w:val="0000FF"/>
        </w:rPr>
        <w:t>indicate</w:t>
      </w:r>
      <w:r w:rsidR="006E7279">
        <w:rPr>
          <w:rFonts w:ascii="Times New Roman" w:eastAsia="Times New Roman" w:hAnsi="Times New Roman" w:cs="Times New Roman"/>
        </w:rPr>
        <w:t xml:space="preserve"> that the past feels farther than the future. </w:t>
      </w:r>
    </w:p>
    <w:p w14:paraId="00000018" w14:textId="785B0DD1"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It has been suggested that </w:t>
      </w:r>
      <w:r w:rsidR="00A92BD3" w:rsidRPr="00372FFF">
        <w:rPr>
          <w:rFonts w:ascii="Times New Roman" w:eastAsia="Times New Roman" w:hAnsi="Times New Roman" w:cs="Times New Roman"/>
          <w:color w:val="0000FF"/>
        </w:rPr>
        <w:t>the mental</w:t>
      </w:r>
      <w:r>
        <w:rPr>
          <w:rFonts w:ascii="Times New Roman" w:eastAsia="Times New Roman" w:hAnsi="Times New Roman" w:cs="Times New Roman"/>
        </w:rPr>
        <w:t xml:space="preserve"> representations of time (e.g., past</w:t>
      </w:r>
      <w:r w:rsidR="00F6533C" w:rsidRPr="00372FFF">
        <w:rPr>
          <w:rFonts w:ascii="Times New Roman" w:eastAsia="Times New Roman" w:hAnsi="Times New Roman" w:cs="Times New Roman"/>
          <w:color w:val="0000FF"/>
        </w:rPr>
        <w:t>,</w:t>
      </w:r>
      <w:r>
        <w:rPr>
          <w:rFonts w:ascii="Times New Roman" w:eastAsia="Times New Roman" w:hAnsi="Times New Roman" w:cs="Times New Roman"/>
        </w:rPr>
        <w:t xml:space="preserve"> and future) may be based on metaphors </w:t>
      </w:r>
      <w:r w:rsidR="00F6533C" w:rsidRPr="00372FFF">
        <w:rPr>
          <w:rFonts w:ascii="Times New Roman" w:eastAsia="Times New Roman" w:hAnsi="Times New Roman" w:cs="Times New Roman"/>
          <w:color w:val="0000FF"/>
        </w:rPr>
        <w:t>for</w:t>
      </w:r>
      <w:r>
        <w:rPr>
          <w:rFonts w:ascii="Times New Roman" w:eastAsia="Times New Roman" w:hAnsi="Times New Roman" w:cs="Times New Roman"/>
        </w:rPr>
        <w:t xml:space="preserve"> space and movement</w:t>
      </w:r>
      <w:r w:rsidR="00A92BD3" w:rsidRPr="00372FFF">
        <w:rPr>
          <w:rFonts w:ascii="Times New Roman" w:eastAsia="Times New Roman" w:hAnsi="Times New Roman" w:cs="Times New Roman"/>
          <w:color w:val="0000FF"/>
        </w:rPr>
        <w:t xml:space="preserve"> in t</w:t>
      </w:r>
      <w:r w:rsidR="0073461D" w:rsidRPr="00372FFF">
        <w:rPr>
          <w:rFonts w:ascii="Times New Roman" w:eastAsia="Times New Roman" w:hAnsi="Times New Roman" w:cs="Times New Roman"/>
          <w:color w:val="0000FF"/>
        </w:rPr>
        <w:t>ime</w:t>
      </w:r>
      <w:r>
        <w:rPr>
          <w:rFonts w:ascii="Times New Roman" w:eastAsia="Times New Roman" w:hAnsi="Times New Roman" w:cs="Times New Roman"/>
        </w:rPr>
        <w:t xml:space="preserve">. Generally, describing time requires </w:t>
      </w:r>
      <w:r>
        <w:rPr>
          <w:rFonts w:ascii="Times New Roman" w:eastAsia="Times New Roman" w:hAnsi="Times New Roman" w:cs="Times New Roman"/>
        </w:rPr>
        <w:lastRenderedPageBreak/>
        <w:t xml:space="preserve">spatial analogies and metaphors (Matlock, Ramscar, &amp; Boroditsky, 2005). </w:t>
      </w:r>
      <w:r w:rsidR="00551546" w:rsidRPr="00372FFF">
        <w:rPr>
          <w:rFonts w:ascii="Times New Roman" w:eastAsia="Times New Roman" w:hAnsi="Times New Roman" w:cs="Times New Roman"/>
          <w:color w:val="0000FF"/>
        </w:rPr>
        <w:t>T</w:t>
      </w:r>
      <w:r w:rsidR="00A92BD3" w:rsidRPr="00372FFF">
        <w:rPr>
          <w:rFonts w:ascii="Times New Roman" w:eastAsia="Times New Roman" w:hAnsi="Times New Roman" w:cs="Times New Roman"/>
          <w:color w:val="0000FF"/>
        </w:rPr>
        <w:t xml:space="preserve">emporal </w:t>
      </w:r>
      <w:r>
        <w:rPr>
          <w:rFonts w:ascii="Times New Roman" w:eastAsia="Times New Roman" w:hAnsi="Times New Roman" w:cs="Times New Roman"/>
        </w:rPr>
        <w:t xml:space="preserve">cognition relies heavily on spatial concepts as well (Casasanto &amp; Boroditsky, 2008). </w:t>
      </w:r>
      <w:r w:rsidR="00A92BD3" w:rsidRPr="00372FFF">
        <w:rPr>
          <w:rFonts w:ascii="Times New Roman" w:eastAsia="Times New Roman" w:hAnsi="Times New Roman" w:cs="Times New Roman"/>
          <w:color w:val="0000FF"/>
        </w:rPr>
        <w:t>In fact, while</w:t>
      </w:r>
      <w:r>
        <w:rPr>
          <w:rFonts w:ascii="Times New Roman" w:eastAsia="Times New Roman" w:hAnsi="Times New Roman" w:cs="Times New Roman"/>
        </w:rPr>
        <w:t xml:space="preserve"> describing </w:t>
      </w:r>
      <w:r w:rsidR="00A92BD3" w:rsidRPr="00372FFF">
        <w:rPr>
          <w:rFonts w:ascii="Times New Roman" w:eastAsia="Times New Roman" w:hAnsi="Times New Roman" w:cs="Times New Roman"/>
          <w:color w:val="0000FF"/>
        </w:rPr>
        <w:t>a temporal</w:t>
      </w:r>
      <w:r>
        <w:rPr>
          <w:rFonts w:ascii="Times New Roman" w:eastAsia="Times New Roman" w:hAnsi="Times New Roman" w:cs="Times New Roman"/>
        </w:rPr>
        <w:t xml:space="preserve"> duration, we use words </w:t>
      </w:r>
      <w:r w:rsidR="00413761" w:rsidRPr="00372FFF">
        <w:rPr>
          <w:rFonts w:ascii="Times New Roman" w:eastAsia="Times New Roman" w:hAnsi="Times New Roman" w:cs="Times New Roman"/>
          <w:color w:val="0000FF"/>
        </w:rPr>
        <w:t>such as</w:t>
      </w:r>
      <w:r>
        <w:rPr>
          <w:rFonts w:ascii="Times New Roman" w:eastAsia="Times New Roman" w:hAnsi="Times New Roman" w:cs="Times New Roman"/>
        </w:rPr>
        <w:t xml:space="preserve"> “long” or “far away,” which </w:t>
      </w:r>
      <w:r w:rsidR="009658AF" w:rsidRPr="00372FFF">
        <w:rPr>
          <w:rFonts w:ascii="Times New Roman" w:eastAsia="Times New Roman" w:hAnsi="Times New Roman" w:cs="Times New Roman"/>
          <w:color w:val="0000FF"/>
        </w:rPr>
        <w:t>can</w:t>
      </w:r>
      <w:r>
        <w:rPr>
          <w:rFonts w:ascii="Times New Roman" w:eastAsia="Times New Roman" w:hAnsi="Times New Roman" w:cs="Times New Roman"/>
        </w:rPr>
        <w:t xml:space="preserve"> also describe a physical distance. Additionally, it has been argued that temporal and spatial movement</w:t>
      </w:r>
      <w:r w:rsidR="00A92BD3" w:rsidRPr="00372FFF">
        <w:rPr>
          <w:rFonts w:ascii="Times New Roman" w:eastAsia="Times New Roman" w:hAnsi="Times New Roman" w:cs="Times New Roman"/>
          <w:color w:val="0000FF"/>
        </w:rPr>
        <w:t xml:space="preserve"> </w:t>
      </w:r>
      <w:r w:rsidR="0084721E" w:rsidRPr="00372FFF">
        <w:rPr>
          <w:rFonts w:ascii="Times New Roman" w:eastAsia="Times New Roman" w:hAnsi="Times New Roman" w:cs="Times New Roman"/>
          <w:color w:val="0000FF"/>
        </w:rPr>
        <w:t xml:space="preserve"> (especially forward and backward)</w:t>
      </w:r>
      <w:r>
        <w:rPr>
          <w:rFonts w:ascii="Times New Roman" w:eastAsia="Times New Roman" w:hAnsi="Times New Roman" w:cs="Times New Roman"/>
        </w:rPr>
        <w:t xml:space="preserve"> may be closely related to our behavior and temporal cognition. Miles, Nind, and Macrae (2010) reported that </w:t>
      </w:r>
      <w:r w:rsidR="00A92BD3" w:rsidRPr="00372FFF">
        <w:rPr>
          <w:rFonts w:ascii="Times New Roman" w:eastAsia="Times New Roman" w:hAnsi="Times New Roman" w:cs="Times New Roman"/>
          <w:color w:val="0000FF"/>
        </w:rPr>
        <w:t xml:space="preserve">our body tends to lean forward </w:t>
      </w:r>
      <w:r>
        <w:rPr>
          <w:rFonts w:ascii="Times New Roman" w:eastAsia="Times New Roman" w:hAnsi="Times New Roman" w:cs="Times New Roman"/>
        </w:rPr>
        <w:t xml:space="preserve">while thinking about the future, </w:t>
      </w:r>
      <w:r w:rsidR="00613FB5" w:rsidRPr="00372FFF">
        <w:rPr>
          <w:rFonts w:ascii="Times New Roman" w:eastAsia="Times New Roman" w:hAnsi="Times New Roman" w:cs="Times New Roman"/>
          <w:color w:val="0000FF"/>
        </w:rPr>
        <w:t>and backward</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while thinking about the past</w:t>
      </w:r>
      <w:r w:rsidR="00A92BD3" w:rsidRPr="00372FFF">
        <w:rPr>
          <w:rFonts w:ascii="Times New Roman" w:eastAsia="Times New Roman" w:hAnsi="Times New Roman" w:cs="Times New Roman"/>
          <w:color w:val="0000FF"/>
        </w:rPr>
        <w:t xml:space="preserve">. </w:t>
      </w:r>
      <w:r w:rsidR="004C683F" w:rsidRPr="00372FFF">
        <w:rPr>
          <w:rFonts w:ascii="Times New Roman" w:eastAsia="Times New Roman" w:hAnsi="Times New Roman" w:cs="Times New Roman"/>
          <w:color w:val="0000FF"/>
        </w:rPr>
        <w:t>Another finding</w:t>
      </w:r>
      <w:r w:rsidR="00A92BD3" w:rsidRPr="00372FFF">
        <w:rPr>
          <w:rFonts w:ascii="Times New Roman" w:eastAsia="Times New Roman" w:hAnsi="Times New Roman" w:cs="Times New Roman"/>
          <w:color w:val="0000FF"/>
        </w:rPr>
        <w:t xml:space="preserve"> suggest</w:t>
      </w:r>
      <w:r w:rsidR="004C683F" w:rsidRPr="00372FFF">
        <w:rPr>
          <w:rFonts w:ascii="Times New Roman" w:eastAsia="Times New Roman" w:hAnsi="Times New Roman" w:cs="Times New Roman"/>
          <w:color w:val="0000FF"/>
        </w:rPr>
        <w:t>s</w:t>
      </w:r>
      <w:r>
        <w:rPr>
          <w:rFonts w:ascii="Times New Roman" w:eastAsia="Times New Roman" w:hAnsi="Times New Roman" w:cs="Times New Roman"/>
        </w:rPr>
        <w:t xml:space="preserve"> that our thoughts about the future</w:t>
      </w:r>
      <w:r w:rsidR="004C683F"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or past</w:t>
      </w:r>
      <w:r>
        <w:rPr>
          <w:rFonts w:ascii="Times New Roman" w:eastAsia="Times New Roman" w:hAnsi="Times New Roman" w:cs="Times New Roman"/>
        </w:rPr>
        <w:t xml:space="preserve"> increase when observing vection stimuli that </w:t>
      </w:r>
      <w:r w:rsidR="00A92BD3" w:rsidRPr="00372FFF">
        <w:rPr>
          <w:rFonts w:ascii="Times New Roman" w:eastAsia="Times New Roman" w:hAnsi="Times New Roman" w:cs="Times New Roman"/>
          <w:color w:val="0000FF"/>
        </w:rPr>
        <w:t>prompt the sensation of</w:t>
      </w:r>
      <w:r>
        <w:rPr>
          <w:rFonts w:ascii="Times New Roman" w:eastAsia="Times New Roman" w:hAnsi="Times New Roman" w:cs="Times New Roman"/>
        </w:rPr>
        <w:t xml:space="preserve"> moving forward, </w:t>
      </w:r>
      <w:r w:rsidR="00380AEB" w:rsidRPr="00372FFF">
        <w:rPr>
          <w:rFonts w:ascii="Times New Roman" w:eastAsia="Times New Roman" w:hAnsi="Times New Roman" w:cs="Times New Roman"/>
          <w:color w:val="0000FF"/>
        </w:rPr>
        <w:t>or</w:t>
      </w:r>
      <w:r>
        <w:rPr>
          <w:rFonts w:ascii="Times New Roman" w:eastAsia="Times New Roman" w:hAnsi="Times New Roman" w:cs="Times New Roman"/>
        </w:rPr>
        <w:t xml:space="preserve"> backward</w:t>
      </w:r>
      <w:r w:rsidR="00A92BD3" w:rsidRPr="00372FFF">
        <w:rPr>
          <w:rFonts w:ascii="Times New Roman" w:eastAsia="Times New Roman" w:hAnsi="Times New Roman" w:cs="Times New Roman"/>
          <w:color w:val="0000FF"/>
        </w:rPr>
        <w:t>, respectively</w:t>
      </w:r>
      <w:r>
        <w:rPr>
          <w:rFonts w:ascii="Times New Roman" w:eastAsia="Times New Roman" w:hAnsi="Times New Roman" w:cs="Times New Roman"/>
        </w:rPr>
        <w:t xml:space="preserve"> (Miles, Karpinska, Lumsden, &amp; Macrae, 2010). </w:t>
      </w:r>
    </w:p>
    <w:p w14:paraId="00000019" w14:textId="0233A676"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Based on these studies, Caruso et al. (2013) conducted </w:t>
      </w:r>
      <w:r w:rsidR="006A6EB2" w:rsidRPr="00372FFF">
        <w:rPr>
          <w:rFonts w:ascii="Times New Roman" w:eastAsia="Times New Roman" w:hAnsi="Times New Roman" w:cs="Times New Roman"/>
          <w:color w:val="0000FF"/>
        </w:rPr>
        <w:t>a third</w:t>
      </w:r>
      <w:r w:rsidR="00A92BD3" w:rsidRPr="00372FFF">
        <w:rPr>
          <w:rFonts w:ascii="Times New Roman" w:eastAsia="Times New Roman" w:hAnsi="Times New Roman" w:cs="Times New Roman"/>
          <w:color w:val="0000FF"/>
        </w:rPr>
        <w:t xml:space="preserve"> </w:t>
      </w:r>
      <w:r w:rsidR="00413761" w:rsidRPr="00372FFF">
        <w:rPr>
          <w:rFonts w:ascii="Times New Roman" w:eastAsia="Times New Roman" w:hAnsi="Times New Roman" w:cs="Times New Roman"/>
          <w:color w:val="0000FF"/>
        </w:rPr>
        <w:t>s</w:t>
      </w:r>
      <w:r w:rsidR="00A92BD3" w:rsidRPr="00372FFF">
        <w:rPr>
          <w:rFonts w:ascii="Times New Roman" w:eastAsia="Times New Roman" w:hAnsi="Times New Roman" w:cs="Times New Roman"/>
          <w:color w:val="0000FF"/>
        </w:rPr>
        <w:t xml:space="preserve">tudy </w:t>
      </w:r>
      <w:r>
        <w:rPr>
          <w:rFonts w:ascii="Times New Roman" w:eastAsia="Times New Roman" w:hAnsi="Times New Roman" w:cs="Times New Roman"/>
        </w:rPr>
        <w:t xml:space="preserve">to </w:t>
      </w:r>
      <w:r w:rsidR="00A92BD3" w:rsidRPr="00372FFF">
        <w:rPr>
          <w:rFonts w:ascii="Times New Roman" w:eastAsia="Times New Roman" w:hAnsi="Times New Roman" w:cs="Times New Roman"/>
          <w:color w:val="0000FF"/>
        </w:rPr>
        <w:t>prov</w:t>
      </w:r>
      <w:r w:rsidR="00D557B9" w:rsidRPr="00372FFF">
        <w:rPr>
          <w:rFonts w:ascii="Times New Roman" w:eastAsia="Times New Roman" w:hAnsi="Times New Roman" w:cs="Times New Roman"/>
          <w:color w:val="0000FF"/>
        </w:rPr>
        <w:t>e</w:t>
      </w:r>
      <w:r>
        <w:rPr>
          <w:rFonts w:ascii="Times New Roman" w:eastAsia="Times New Roman" w:hAnsi="Times New Roman" w:cs="Times New Roman"/>
        </w:rPr>
        <w:t xml:space="preserve"> that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TDE is caused by </w:t>
      </w:r>
      <w:r w:rsidR="00A92BD3" w:rsidRPr="00372FFF">
        <w:rPr>
          <w:rFonts w:ascii="Times New Roman" w:eastAsia="Times New Roman" w:hAnsi="Times New Roman" w:cs="Times New Roman"/>
          <w:color w:val="0000FF"/>
        </w:rPr>
        <w:t xml:space="preserve">movement based on </w:t>
      </w:r>
      <w:r>
        <w:rPr>
          <w:rFonts w:ascii="Times New Roman" w:eastAsia="Times New Roman" w:hAnsi="Times New Roman" w:cs="Times New Roman"/>
        </w:rPr>
        <w:t>spatio-temporal metaphor</w:t>
      </w:r>
      <w:r w:rsidR="00A92BD3" w:rsidRPr="00372FFF">
        <w:rPr>
          <w:rFonts w:ascii="Times New Roman" w:eastAsia="Times New Roman" w:hAnsi="Times New Roman" w:cs="Times New Roman"/>
          <w:color w:val="0000FF"/>
        </w:rPr>
        <w:t>.</w:t>
      </w:r>
      <w:r>
        <w:rPr>
          <w:rFonts w:ascii="Times New Roman" w:eastAsia="Times New Roman" w:hAnsi="Times New Roman" w:cs="Times New Roman"/>
        </w:rPr>
        <w:t xml:space="preserve"> Study 3 examined whether </w:t>
      </w:r>
      <w:r w:rsidR="00A92BD3" w:rsidRPr="00372FFF">
        <w:rPr>
          <w:rFonts w:ascii="Times New Roman" w:eastAsia="Times New Roman" w:hAnsi="Times New Roman" w:cs="Times New Roman"/>
          <w:color w:val="0000FF"/>
        </w:rPr>
        <w:t>participants fel</w:t>
      </w:r>
      <w:r w:rsidR="00D557B9" w:rsidRPr="00372FFF">
        <w:rPr>
          <w:rFonts w:ascii="Times New Roman" w:eastAsia="Times New Roman" w:hAnsi="Times New Roman" w:cs="Times New Roman"/>
          <w:color w:val="0000FF"/>
        </w:rPr>
        <w:t>t</w:t>
      </w:r>
      <w:r w:rsidR="00A92BD3" w:rsidRPr="00372FFF">
        <w:rPr>
          <w:rFonts w:ascii="Times New Roman" w:eastAsia="Times New Roman" w:hAnsi="Times New Roman" w:cs="Times New Roman"/>
          <w:color w:val="0000FF"/>
        </w:rPr>
        <w:t xml:space="preserve"> the future </w:t>
      </w:r>
      <w:r w:rsidR="00D557B9" w:rsidRPr="00372FFF">
        <w:rPr>
          <w:rFonts w:ascii="Times New Roman" w:eastAsia="Times New Roman" w:hAnsi="Times New Roman" w:cs="Times New Roman"/>
          <w:color w:val="0000FF"/>
        </w:rPr>
        <w:t>wa</w:t>
      </w:r>
      <w:r w:rsidR="00A92BD3" w:rsidRPr="00372FFF">
        <w:rPr>
          <w:rFonts w:ascii="Times New Roman" w:eastAsia="Times New Roman" w:hAnsi="Times New Roman" w:cs="Times New Roman"/>
          <w:color w:val="0000FF"/>
        </w:rPr>
        <w:t>s closer than the past because the future approaches</w:t>
      </w:r>
      <w:r w:rsidR="00465CBD"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w:t>
      </w:r>
      <w:r w:rsidR="00AD205F" w:rsidRPr="00372FFF">
        <w:rPr>
          <w:rFonts w:ascii="Times New Roman" w:eastAsia="Times New Roman" w:hAnsi="Times New Roman" w:cs="Times New Roman"/>
          <w:color w:val="0000FF"/>
        </w:rPr>
        <w:t xml:space="preserve">and </w:t>
      </w:r>
      <w:r w:rsidR="00A92BD3" w:rsidRPr="00372FFF">
        <w:rPr>
          <w:rFonts w:ascii="Times New Roman" w:eastAsia="Times New Roman" w:hAnsi="Times New Roman" w:cs="Times New Roman"/>
          <w:color w:val="0000FF"/>
        </w:rPr>
        <w:t xml:space="preserve">the past recedes from the present. They used </w:t>
      </w:r>
      <w:r>
        <w:rPr>
          <w:rFonts w:ascii="Times New Roman" w:eastAsia="Times New Roman" w:hAnsi="Times New Roman" w:cs="Times New Roman"/>
        </w:rPr>
        <w:t xml:space="preserve">virtual motion </w:t>
      </w:r>
      <w:r w:rsidR="00A92BD3" w:rsidRPr="00372FFF">
        <w:rPr>
          <w:rFonts w:ascii="Times New Roman" w:eastAsia="Times New Roman" w:hAnsi="Times New Roman" w:cs="Times New Roman"/>
          <w:color w:val="0000FF"/>
        </w:rPr>
        <w:t>to manipulate the direction of participants’ physical movement, which affected their orientation to the past and the future. They predicted that people’s</w:t>
      </w:r>
      <w:r>
        <w:rPr>
          <w:rFonts w:ascii="Times New Roman" w:eastAsia="Times New Roman" w:hAnsi="Times New Roman" w:cs="Times New Roman"/>
        </w:rPr>
        <w:t xml:space="preserve"> movement </w:t>
      </w:r>
      <w:r w:rsidR="00A92BD3" w:rsidRPr="00372FFF">
        <w:rPr>
          <w:rFonts w:ascii="Times New Roman" w:eastAsia="Times New Roman" w:hAnsi="Times New Roman" w:cs="Times New Roman"/>
          <w:color w:val="0000FF"/>
        </w:rPr>
        <w:t>would moderate</w:t>
      </w:r>
      <w:r>
        <w:rPr>
          <w:rFonts w:ascii="Times New Roman" w:eastAsia="Times New Roman" w:hAnsi="Times New Roman" w:cs="Times New Roman"/>
        </w:rPr>
        <w:t xml:space="preserve"> the</w:t>
      </w:r>
      <w:r w:rsidR="00A92BD3" w:rsidRPr="00372FFF">
        <w:rPr>
          <w:rFonts w:ascii="Times New Roman" w:eastAsia="Times New Roman" w:hAnsi="Times New Roman" w:cs="Times New Roman"/>
          <w:color w:val="0000FF"/>
        </w:rPr>
        <w:t xml:space="preserve"> asymmetry in</w:t>
      </w:r>
      <w:r>
        <w:rPr>
          <w:rFonts w:ascii="Times New Roman" w:eastAsia="Times New Roman" w:hAnsi="Times New Roman" w:cs="Times New Roman"/>
        </w:rPr>
        <w:t xml:space="preserve"> psychological distance. The results indicated that when the participants perceived moving forward, the past felt more distant than the future. In contrast, the future felt farther than the past</w:t>
      </w:r>
      <w:r w:rsidR="00A92BD3" w:rsidRPr="00372FFF">
        <w:rPr>
          <w:rFonts w:ascii="Times New Roman" w:eastAsia="Times New Roman" w:hAnsi="Times New Roman" w:cs="Times New Roman"/>
          <w:color w:val="0000FF"/>
        </w:rPr>
        <w:t xml:space="preserve"> when they perceived moving backward, although the effect was not significant. Further, the psychological distance of the future when moving forward was not significantly different from that of the past when moving backward. </w:t>
      </w:r>
      <w:r w:rsidR="006236E9" w:rsidRPr="00372FFF">
        <w:rPr>
          <w:rFonts w:ascii="Times New Roman" w:eastAsia="Times New Roman" w:hAnsi="Times New Roman" w:cs="Times New Roman"/>
          <w:color w:val="0000FF"/>
        </w:rPr>
        <w:t>Similarly</w:t>
      </w:r>
      <w:r>
        <w:rPr>
          <w:rFonts w:ascii="Times New Roman" w:eastAsia="Times New Roman" w:hAnsi="Times New Roman" w:cs="Times New Roman"/>
        </w:rPr>
        <w:t>, there was no significant difference</w:t>
      </w:r>
      <w:r w:rsidR="005A4FBA" w:rsidRPr="00372FFF">
        <w:rPr>
          <w:rFonts w:ascii="Times New Roman" w:eastAsia="Times New Roman" w:hAnsi="Times New Roman" w:cs="Times New Roman"/>
          <w:color w:val="0000FF"/>
        </w:rPr>
        <w:t xml:space="preserve"> in the</w:t>
      </w:r>
      <w:r w:rsidR="00A92BD3" w:rsidRPr="00372FFF">
        <w:rPr>
          <w:rFonts w:ascii="Times New Roman" w:eastAsia="Times New Roman" w:hAnsi="Times New Roman" w:cs="Times New Roman"/>
          <w:color w:val="0000FF"/>
        </w:rPr>
        <w:t xml:space="preserve"> psychological distance of the future when moving backward </w:t>
      </w:r>
      <w:r w:rsidR="005A4FBA" w:rsidRPr="00372FFF">
        <w:rPr>
          <w:rFonts w:ascii="Times New Roman" w:eastAsia="Times New Roman" w:hAnsi="Times New Roman" w:cs="Times New Roman"/>
          <w:color w:val="0000FF"/>
        </w:rPr>
        <w:t>and</w:t>
      </w:r>
      <w:r w:rsidR="00A92BD3" w:rsidRPr="00372FFF">
        <w:rPr>
          <w:rFonts w:ascii="Times New Roman" w:eastAsia="Times New Roman" w:hAnsi="Times New Roman" w:cs="Times New Roman"/>
          <w:color w:val="0000FF"/>
        </w:rPr>
        <w:t xml:space="preserve"> the past when moving forward. </w:t>
      </w:r>
      <w:r w:rsidR="00413761" w:rsidRPr="00372FFF">
        <w:rPr>
          <w:rFonts w:ascii="Times New Roman" w:eastAsia="Times New Roman" w:hAnsi="Times New Roman" w:cs="Times New Roman"/>
          <w:color w:val="0000FF"/>
        </w:rPr>
        <w:t>Consequently</w:t>
      </w:r>
      <w:r>
        <w:rPr>
          <w:rFonts w:ascii="Times New Roman" w:eastAsia="Times New Roman" w:hAnsi="Times New Roman" w:cs="Times New Roman"/>
        </w:rPr>
        <w:t>, Caruso et al. (2013) proposed that the temporal asymmetry of psychological distance is formed by the perception that people are moving toward the future and moving away from the past</w:t>
      </w:r>
      <w:r w:rsidR="008F7890" w:rsidRPr="00372FFF">
        <w:rPr>
          <w:rFonts w:ascii="Times New Roman" w:eastAsia="Times New Roman" w:hAnsi="Times New Roman" w:cs="Times New Roman"/>
          <w:color w:val="0000FF"/>
        </w:rPr>
        <w:t>;</w:t>
      </w:r>
      <w:r>
        <w:rPr>
          <w:rFonts w:ascii="Times New Roman" w:eastAsia="Times New Roman" w:hAnsi="Times New Roman" w:cs="Times New Roman"/>
        </w:rPr>
        <w:t xml:space="preserve"> approaching (i.e., future) events are felt psychologically closer while </w:t>
      </w:r>
      <w:r w:rsidR="008F7890" w:rsidRPr="00372FFF">
        <w:rPr>
          <w:rFonts w:ascii="Times New Roman" w:eastAsia="Times New Roman" w:hAnsi="Times New Roman" w:cs="Times New Roman"/>
          <w:color w:val="0000FF"/>
        </w:rPr>
        <w:t>retreating</w:t>
      </w:r>
      <w:r>
        <w:rPr>
          <w:rFonts w:ascii="Times New Roman" w:eastAsia="Times New Roman" w:hAnsi="Times New Roman" w:cs="Times New Roman"/>
        </w:rPr>
        <w:t xml:space="preserve"> (i.e., past) </w:t>
      </w:r>
      <w:r>
        <w:rPr>
          <w:rFonts w:ascii="Times New Roman" w:eastAsia="Times New Roman" w:hAnsi="Times New Roman" w:cs="Times New Roman"/>
        </w:rPr>
        <w:lastRenderedPageBreak/>
        <w:t xml:space="preserve">events are felt farther, </w:t>
      </w:r>
      <w:r w:rsidR="003B33C3" w:rsidRPr="00372FFF">
        <w:rPr>
          <w:rFonts w:ascii="Times New Roman" w:eastAsia="Times New Roman" w:hAnsi="Times New Roman" w:cs="Times New Roman"/>
          <w:color w:val="0000FF"/>
        </w:rPr>
        <w:t>despite</w:t>
      </w:r>
      <w:r w:rsidR="00100AC6" w:rsidRPr="00372FFF">
        <w:rPr>
          <w:rFonts w:ascii="Times New Roman" w:eastAsia="Times New Roman" w:hAnsi="Times New Roman" w:cs="Times New Roman"/>
          <w:color w:val="0000FF"/>
        </w:rPr>
        <w:t xml:space="preserve"> </w:t>
      </w:r>
      <w:r w:rsidR="003B33C3" w:rsidRPr="00372FFF">
        <w:rPr>
          <w:rFonts w:ascii="Times New Roman" w:eastAsia="Times New Roman" w:hAnsi="Times New Roman" w:cs="Times New Roman"/>
          <w:color w:val="0000FF"/>
        </w:rPr>
        <w:t>having</w:t>
      </w:r>
      <w:r>
        <w:rPr>
          <w:rFonts w:ascii="Times New Roman" w:eastAsia="Times New Roman" w:hAnsi="Times New Roman" w:cs="Times New Roman"/>
        </w:rPr>
        <w:t xml:space="preserve"> the </w:t>
      </w:r>
      <w:r w:rsidR="003B33C3" w:rsidRPr="00372FFF">
        <w:rPr>
          <w:rFonts w:ascii="Times New Roman" w:eastAsia="Times New Roman" w:hAnsi="Times New Roman" w:cs="Times New Roman"/>
          <w:color w:val="0000FF"/>
        </w:rPr>
        <w:t>same</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objective temporal distance</w:t>
      </w:r>
      <w:r w:rsidR="003B33C3"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w:t>
      </w:r>
      <w:r w:rsidR="00031537" w:rsidRPr="00372FFF">
        <w:rPr>
          <w:rFonts w:ascii="Times New Roman" w:eastAsia="Times New Roman" w:hAnsi="Times New Roman" w:cs="Times New Roman"/>
          <w:color w:val="0000FF"/>
        </w:rPr>
        <w:t>Caruso et al. (2013) named TDE as a</w:t>
      </w:r>
      <w:r w:rsidR="00A92BD3" w:rsidRPr="00372FFF">
        <w:rPr>
          <w:rFonts w:ascii="Times New Roman" w:eastAsia="Times New Roman" w:hAnsi="Times New Roman" w:cs="Times New Roman"/>
          <w:color w:val="0000FF"/>
        </w:rPr>
        <w:t>n</w:t>
      </w:r>
      <w:r>
        <w:rPr>
          <w:rFonts w:ascii="Times New Roman" w:eastAsia="Times New Roman" w:hAnsi="Times New Roman" w:cs="Times New Roman"/>
        </w:rPr>
        <w:t xml:space="preserve"> analogy </w:t>
      </w:r>
      <w:r w:rsidR="00031537" w:rsidRPr="00372FFF">
        <w:rPr>
          <w:rFonts w:ascii="Times New Roman" w:eastAsia="Times New Roman" w:hAnsi="Times New Roman" w:cs="Times New Roman"/>
          <w:color w:val="0000FF"/>
        </w:rPr>
        <w:t>of</w:t>
      </w:r>
      <w:r>
        <w:rPr>
          <w:rFonts w:ascii="Times New Roman" w:eastAsia="Times New Roman" w:hAnsi="Times New Roman" w:cs="Times New Roman"/>
        </w:rPr>
        <w:t xml:space="preserve"> the well-known physical phenomenon of the Doppler Effect</w:t>
      </w:r>
      <w:r w:rsidR="00CF6534"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The importance of spatial movement was also examined in a later study (</w:t>
      </w:r>
      <w:r>
        <w:rPr>
          <w:rFonts w:ascii="Times New Roman" w:eastAsia="Times New Roman" w:hAnsi="Times New Roman" w:cs="Times New Roman"/>
        </w:rPr>
        <w:t xml:space="preserve">Aksentijevic </w:t>
      </w:r>
      <w:r w:rsidR="00A92BD3" w:rsidRPr="00372FFF">
        <w:rPr>
          <w:rFonts w:ascii="Times New Roman" w:eastAsia="Times New Roman" w:hAnsi="Times New Roman" w:cs="Times New Roman"/>
          <w:color w:val="0000FF"/>
        </w:rPr>
        <w:t>&amp;</w:t>
      </w:r>
      <w:r>
        <w:rPr>
          <w:rFonts w:ascii="Times New Roman" w:eastAsia="Times New Roman" w:hAnsi="Times New Roman" w:cs="Times New Roman"/>
        </w:rPr>
        <w:t xml:space="preserve"> Treider</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2016</w:t>
      </w:r>
      <w:r w:rsidR="00A92BD3" w:rsidRPr="00372FFF">
        <w:rPr>
          <w:rFonts w:ascii="Times New Roman" w:eastAsia="Times New Roman" w:hAnsi="Times New Roman" w:cs="Times New Roman"/>
          <w:color w:val="0000FF"/>
        </w:rPr>
        <w:t>).</w:t>
      </w:r>
    </w:p>
    <w:p w14:paraId="0000001A" w14:textId="556DEF2E"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However, several studies </w:t>
      </w:r>
      <w:r w:rsidR="00A92BD3" w:rsidRPr="00372FFF">
        <w:rPr>
          <w:rFonts w:ascii="Times New Roman" w:eastAsia="Times New Roman" w:hAnsi="Times New Roman" w:cs="Times New Roman"/>
          <w:color w:val="0000FF"/>
        </w:rPr>
        <w:t xml:space="preserve">have </w:t>
      </w:r>
      <w:r>
        <w:rPr>
          <w:rFonts w:ascii="Times New Roman" w:eastAsia="Times New Roman" w:hAnsi="Times New Roman" w:cs="Times New Roman"/>
        </w:rPr>
        <w:t xml:space="preserve">attempted to explain the TDE from perspectives other than spatial </w:t>
      </w:r>
      <w:r w:rsidR="00A92BD3" w:rsidRPr="00372FFF">
        <w:rPr>
          <w:rFonts w:ascii="Times New Roman" w:eastAsia="Times New Roman" w:hAnsi="Times New Roman" w:cs="Times New Roman"/>
          <w:color w:val="0000FF"/>
        </w:rPr>
        <w:t>movement,</w:t>
      </w:r>
      <w:r>
        <w:rPr>
          <w:rFonts w:ascii="Times New Roman" w:eastAsia="Times New Roman" w:hAnsi="Times New Roman" w:cs="Times New Roman"/>
        </w:rPr>
        <w:t xml:space="preserve"> such as personality</w:t>
      </w:r>
      <w:r w:rsidR="00A92BD3" w:rsidRPr="00372FFF">
        <w:rPr>
          <w:rFonts w:ascii="Times New Roman" w:eastAsia="Times New Roman" w:hAnsi="Times New Roman" w:cs="Times New Roman"/>
          <w:color w:val="0000FF"/>
        </w:rPr>
        <w:t xml:space="preserve"> traits and positive affect</w:t>
      </w:r>
      <w:r>
        <w:rPr>
          <w:rFonts w:ascii="Times New Roman" w:eastAsia="Times New Roman" w:hAnsi="Times New Roman" w:cs="Times New Roman"/>
        </w:rPr>
        <w:t xml:space="preserve"> (Gan, Miao, Zheng, &amp; Liu, 2017), simulational fluency (Mrkva, Travers, &amp; Van Boven, 2018), and development (McCormack, Burns, O’Connor, Jaroslawska, &amp; Caruso, 2019). The present study aims to </w:t>
      </w:r>
      <w:r w:rsidR="00A92BD3" w:rsidRPr="00372FFF">
        <w:rPr>
          <w:rFonts w:ascii="Times New Roman" w:eastAsia="Times New Roman" w:hAnsi="Times New Roman" w:cs="Times New Roman"/>
          <w:color w:val="0000FF"/>
        </w:rPr>
        <w:t>test an explanation that arises</w:t>
      </w:r>
      <w:r>
        <w:rPr>
          <w:rFonts w:ascii="Times New Roman" w:eastAsia="Times New Roman" w:hAnsi="Times New Roman" w:cs="Times New Roman"/>
        </w:rPr>
        <w:t xml:space="preserve"> from another perspective of the asymmetry between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past and future</w:t>
      </w:r>
      <w:r w:rsidR="00152ECC"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the filling rate of duration</w:t>
      </w:r>
      <w:r>
        <w:rPr>
          <w:rFonts w:ascii="Times New Roman" w:eastAsia="Times New Roman" w:hAnsi="Times New Roman" w:cs="Times New Roman"/>
        </w:rPr>
        <w:t>.</w:t>
      </w:r>
    </w:p>
    <w:p w14:paraId="0000001B" w14:textId="77777777" w:rsidR="004A7182" w:rsidRDefault="006E7279" w:rsidP="001F44E7">
      <w:pPr>
        <w:widowControl/>
        <w:spacing w:line="480" w:lineRule="auto"/>
        <w:rPr>
          <w:rFonts w:ascii="Times New Roman" w:eastAsia="Times New Roman" w:hAnsi="Times New Roman" w:cs="Times New Roman"/>
          <w:b/>
        </w:rPr>
      </w:pPr>
      <w:r>
        <w:rPr>
          <w:rFonts w:ascii="Times New Roman" w:eastAsia="Times New Roman" w:hAnsi="Times New Roman" w:cs="Times New Roman"/>
          <w:b/>
        </w:rPr>
        <w:t>Filled-duration illusion</w:t>
      </w:r>
    </w:p>
    <w:p w14:paraId="0000001C" w14:textId="5071C306"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The filled-duration illusion (FDI</w:t>
      </w:r>
      <w:r w:rsidR="00A92BD3" w:rsidRPr="00372FFF">
        <w:rPr>
          <w:rFonts w:ascii="Times New Roman" w:eastAsia="Times New Roman" w:hAnsi="Times New Roman" w:cs="Times New Roman"/>
          <w:color w:val="0000FF"/>
        </w:rPr>
        <w:t>) is a phenomenon in which</w:t>
      </w:r>
      <w:r>
        <w:rPr>
          <w:rFonts w:ascii="Times New Roman" w:eastAsia="Times New Roman" w:hAnsi="Times New Roman" w:cs="Times New Roman"/>
        </w:rPr>
        <w:t xml:space="preserve"> people perceive a filled duration to be longer than an empty duration, even though both durations are objectively the same (Thomas &amp; Brown, 1974; Wearden, Norton, Martin, &amp; Montford-Bebb, 2007). Previous studies used intervening discrete elements (e.g., </w:t>
      </w:r>
      <w:r w:rsidR="00E0523A" w:rsidRPr="00372FFF">
        <w:rPr>
          <w:rFonts w:ascii="Times New Roman" w:eastAsia="Times New Roman" w:hAnsi="Times New Roman" w:cs="Times New Roman"/>
          <w:color w:val="0000FF"/>
        </w:rPr>
        <w:t xml:space="preserve">a </w:t>
      </w:r>
      <w:r>
        <w:rPr>
          <w:rFonts w:ascii="Times New Roman" w:eastAsia="Times New Roman" w:hAnsi="Times New Roman" w:cs="Times New Roman"/>
        </w:rPr>
        <w:t xml:space="preserve">click sound, </w:t>
      </w:r>
      <w:r w:rsidR="00E0523A" w:rsidRPr="00372FFF">
        <w:rPr>
          <w:rFonts w:ascii="Times New Roman" w:eastAsia="Times New Roman" w:hAnsi="Times New Roman" w:cs="Times New Roman"/>
          <w:color w:val="0000FF"/>
        </w:rPr>
        <w:t xml:space="preserve">or </w:t>
      </w:r>
      <w:r>
        <w:rPr>
          <w:rFonts w:ascii="Times New Roman" w:eastAsia="Times New Roman" w:hAnsi="Times New Roman" w:cs="Times New Roman"/>
        </w:rPr>
        <w:t>flash) as stimuli to fill the duration (Buffardi, 1971; Thomas &amp; Brown, 1974). Some studies used</w:t>
      </w:r>
      <w:r w:rsidR="00A92BD3" w:rsidRPr="00372FFF">
        <w:rPr>
          <w:rFonts w:ascii="Times New Roman" w:eastAsia="Times New Roman" w:hAnsi="Times New Roman" w:cs="Times New Roman"/>
          <w:color w:val="0000FF"/>
        </w:rPr>
        <w:t xml:space="preserve"> additional</w:t>
      </w:r>
      <w:r>
        <w:rPr>
          <w:rFonts w:ascii="Times New Roman" w:eastAsia="Times New Roman" w:hAnsi="Times New Roman" w:cs="Times New Roman"/>
        </w:rPr>
        <w:t xml:space="preserve"> tasks, such as mental arithmetic, as the content of the filled duration (Burnside, 1971; Hicks, Miller, &amp; Kinsbourne, 1976). </w:t>
      </w:r>
    </w:p>
    <w:p w14:paraId="0000001D" w14:textId="62E920AB" w:rsidR="004A7182" w:rsidRDefault="00A92BD3" w:rsidP="001F44E7">
      <w:pPr>
        <w:widowControl/>
        <w:spacing w:line="480" w:lineRule="auto"/>
        <w:ind w:firstLine="720"/>
        <w:rPr>
          <w:rFonts w:ascii="Times New Roman" w:eastAsia="Times New Roman" w:hAnsi="Times New Roman" w:cs="Times New Roman"/>
        </w:rPr>
      </w:pPr>
      <w:r w:rsidRPr="00372FFF">
        <w:rPr>
          <w:rFonts w:ascii="Times New Roman" w:eastAsia="Times New Roman" w:hAnsi="Times New Roman" w:cs="Times New Roman"/>
          <w:color w:val="0000FF"/>
        </w:rPr>
        <w:t xml:space="preserve">The </w:t>
      </w:r>
      <w:r w:rsidR="006E7279">
        <w:rPr>
          <w:rFonts w:ascii="Times New Roman" w:eastAsia="Times New Roman" w:hAnsi="Times New Roman" w:cs="Times New Roman"/>
        </w:rPr>
        <w:t xml:space="preserve">FDI has mainly </w:t>
      </w:r>
      <w:r w:rsidR="00A9053F" w:rsidRPr="00372FFF">
        <w:rPr>
          <w:rFonts w:ascii="Times New Roman" w:eastAsia="Times New Roman" w:hAnsi="Times New Roman" w:cs="Times New Roman"/>
          <w:color w:val="0000FF"/>
        </w:rPr>
        <w:t xml:space="preserve">been </w:t>
      </w:r>
      <w:r w:rsidR="006E7279">
        <w:rPr>
          <w:rFonts w:ascii="Times New Roman" w:eastAsia="Times New Roman" w:hAnsi="Times New Roman" w:cs="Times New Roman"/>
        </w:rPr>
        <w:t xml:space="preserve">investigated for very short durations, such as milliseconds (e.g., Hasuo, Nakajima, Tomimatsu, Grondin, &amp; Ueda, 2014; Wearden et al., 2007). </w:t>
      </w:r>
      <w:r w:rsidRPr="00372FFF">
        <w:rPr>
          <w:rFonts w:ascii="Times New Roman" w:eastAsia="Times New Roman" w:hAnsi="Times New Roman" w:cs="Times New Roman"/>
          <w:color w:val="0000FF"/>
        </w:rPr>
        <w:t xml:space="preserve">Does the </w:t>
      </w:r>
      <w:r w:rsidR="006E7279">
        <w:rPr>
          <w:rFonts w:ascii="Times New Roman" w:eastAsia="Times New Roman" w:hAnsi="Times New Roman" w:cs="Times New Roman"/>
        </w:rPr>
        <w:t xml:space="preserve">FDI-like phenomenon </w:t>
      </w:r>
      <w:r w:rsidRPr="00372FFF">
        <w:rPr>
          <w:rFonts w:ascii="Times New Roman" w:eastAsia="Times New Roman" w:hAnsi="Times New Roman" w:cs="Times New Roman"/>
          <w:color w:val="0000FF"/>
        </w:rPr>
        <w:t xml:space="preserve">still exist </w:t>
      </w:r>
      <w:r w:rsidR="006E7279">
        <w:rPr>
          <w:rFonts w:ascii="Times New Roman" w:eastAsia="Times New Roman" w:hAnsi="Times New Roman" w:cs="Times New Roman"/>
        </w:rPr>
        <w:t>when changing the duration to hours, days, months</w:t>
      </w:r>
      <w:r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or longer</w:t>
      </w:r>
      <w:r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Analogous to the stimuli and tasks used in research </w:t>
      </w:r>
      <w:r w:rsidR="005C1605" w:rsidRPr="00372FFF">
        <w:rPr>
          <w:rFonts w:ascii="Times New Roman" w:eastAsia="Times New Roman" w:hAnsi="Times New Roman" w:cs="Times New Roman"/>
          <w:color w:val="0000FF"/>
        </w:rPr>
        <w:t>for</w:t>
      </w:r>
      <w:r w:rsidR="006E7279">
        <w:rPr>
          <w:rFonts w:ascii="Times New Roman" w:eastAsia="Times New Roman" w:hAnsi="Times New Roman" w:cs="Times New Roman"/>
        </w:rPr>
        <w:t xml:space="preserve"> short durations, </w:t>
      </w:r>
      <w:r w:rsidRPr="00372FFF">
        <w:rPr>
          <w:rFonts w:ascii="Times New Roman" w:eastAsia="Times New Roman" w:hAnsi="Times New Roman" w:cs="Times New Roman"/>
          <w:color w:val="0000FF"/>
        </w:rPr>
        <w:t>we assume that</w:t>
      </w:r>
      <w:r w:rsidR="006A121B" w:rsidRPr="00372FFF">
        <w:rPr>
          <w:rFonts w:ascii="Times New Roman" w:eastAsia="Times New Roman" w:hAnsi="Times New Roman" w:cs="Times New Roman"/>
          <w:color w:val="0000FF"/>
        </w:rPr>
        <w:t xml:space="preserve"> </w:t>
      </w:r>
      <w:r w:rsidR="006E7279">
        <w:rPr>
          <w:rFonts w:ascii="Times New Roman" w:eastAsia="Times New Roman" w:hAnsi="Times New Roman" w:cs="Times New Roman"/>
        </w:rPr>
        <w:t>for longer durations</w:t>
      </w:r>
      <w:r w:rsidRPr="00372FFF">
        <w:rPr>
          <w:rFonts w:ascii="Times New Roman" w:eastAsia="Times New Roman" w:hAnsi="Times New Roman" w:cs="Times New Roman"/>
          <w:color w:val="0000FF"/>
        </w:rPr>
        <w:t xml:space="preserve"> the</w:t>
      </w:r>
      <w:r w:rsidR="005C1605" w:rsidRPr="00372FFF">
        <w:rPr>
          <w:rFonts w:ascii="Times New Roman" w:eastAsia="Times New Roman" w:hAnsi="Times New Roman" w:cs="Times New Roman"/>
          <w:color w:val="0000FF"/>
        </w:rPr>
        <w:t xml:space="preserve"> </w:t>
      </w:r>
      <w:r w:rsidR="005344C8" w:rsidRPr="00372FFF">
        <w:rPr>
          <w:rFonts w:ascii="Times New Roman" w:eastAsia="Times New Roman" w:hAnsi="Times New Roman" w:cs="Times New Roman"/>
          <w:color w:val="0000FF"/>
        </w:rPr>
        <w:t>extent</w:t>
      </w:r>
      <w:r w:rsidR="005C1605" w:rsidRPr="00372FFF">
        <w:rPr>
          <w:rFonts w:ascii="Times New Roman" w:eastAsia="Times New Roman" w:hAnsi="Times New Roman" w:cs="Times New Roman"/>
          <w:color w:val="0000FF"/>
        </w:rPr>
        <w:t xml:space="preserve"> of events filling the</w:t>
      </w:r>
      <w:r w:rsidRPr="00372FFF">
        <w:rPr>
          <w:rFonts w:ascii="Times New Roman" w:eastAsia="Times New Roman" w:hAnsi="Times New Roman" w:cs="Times New Roman"/>
          <w:color w:val="0000FF"/>
        </w:rPr>
        <w:t xml:space="preserve"> </w:t>
      </w:r>
      <w:r w:rsidR="006E7279">
        <w:rPr>
          <w:rFonts w:ascii="Times New Roman" w:eastAsia="Times New Roman" w:hAnsi="Times New Roman" w:cs="Times New Roman"/>
        </w:rPr>
        <w:t>duration</w:t>
      </w:r>
      <w:r w:rsidRPr="00372FFF">
        <w:rPr>
          <w:rFonts w:ascii="Times New Roman" w:eastAsia="Times New Roman" w:hAnsi="Times New Roman" w:cs="Times New Roman"/>
          <w:color w:val="0000FF"/>
        </w:rPr>
        <w:t xml:space="preserve">, which we refer to as the filling rate of duration in the present study, will also influence </w:t>
      </w:r>
      <w:r w:rsidR="005C1605" w:rsidRPr="00372FFF">
        <w:rPr>
          <w:rFonts w:ascii="Times New Roman" w:eastAsia="Times New Roman" w:hAnsi="Times New Roman" w:cs="Times New Roman"/>
          <w:color w:val="0000FF"/>
        </w:rPr>
        <w:t>the</w:t>
      </w:r>
      <w:r w:rsidRPr="00372FFF">
        <w:rPr>
          <w:rFonts w:ascii="Times New Roman" w:eastAsia="Times New Roman" w:hAnsi="Times New Roman" w:cs="Times New Roman"/>
          <w:color w:val="0000FF"/>
        </w:rPr>
        <w:t xml:space="preserve"> psychological distance. The filling rate of duration is a function of the </w:t>
      </w:r>
      <w:r w:rsidR="006E7279">
        <w:rPr>
          <w:rFonts w:ascii="Times New Roman" w:eastAsia="Times New Roman" w:hAnsi="Times New Roman" w:cs="Times New Roman"/>
        </w:rPr>
        <w:t>number of events</w:t>
      </w:r>
      <w:r w:rsidRPr="00372FFF">
        <w:rPr>
          <w:rFonts w:ascii="Times New Roman" w:eastAsia="Times New Roman" w:hAnsi="Times New Roman" w:cs="Times New Roman"/>
          <w:color w:val="0000FF"/>
        </w:rPr>
        <w:t xml:space="preserve"> and</w:t>
      </w:r>
      <w:r w:rsidR="006E7279">
        <w:rPr>
          <w:rFonts w:ascii="Times New Roman" w:eastAsia="Times New Roman" w:hAnsi="Times New Roman" w:cs="Times New Roman"/>
        </w:rPr>
        <w:t xml:space="preserve"> the </w:t>
      </w:r>
      <w:r w:rsidRPr="00372FFF">
        <w:rPr>
          <w:rFonts w:ascii="Times New Roman" w:eastAsia="Times New Roman" w:hAnsi="Times New Roman" w:cs="Times New Roman"/>
          <w:color w:val="0000FF"/>
        </w:rPr>
        <w:t xml:space="preserve">length of each event in the past and future. </w:t>
      </w:r>
      <w:r w:rsidRPr="00372FFF">
        <w:rPr>
          <w:rFonts w:ascii="Times New Roman" w:eastAsia="Times New Roman" w:hAnsi="Times New Roman" w:cs="Times New Roman"/>
          <w:color w:val="0000FF"/>
        </w:rPr>
        <w:lastRenderedPageBreak/>
        <w:t>When considering th</w:t>
      </w:r>
      <w:r w:rsidR="00EB12EA" w:rsidRPr="00372FFF">
        <w:rPr>
          <w:rFonts w:ascii="Times New Roman" w:eastAsia="Times New Roman" w:hAnsi="Times New Roman" w:cs="Times New Roman"/>
          <w:color w:val="0000FF"/>
        </w:rPr>
        <w:t>is</w:t>
      </w:r>
      <w:r w:rsidR="005344C8" w:rsidRPr="00372FFF">
        <w:rPr>
          <w:rFonts w:ascii="Times New Roman" w:eastAsia="Times New Roman" w:hAnsi="Times New Roman" w:cs="Times New Roman"/>
          <w:color w:val="0000FF"/>
        </w:rPr>
        <w:t xml:space="preserve"> aspect</w:t>
      </w:r>
      <w:r w:rsidRPr="00372FFF">
        <w:rPr>
          <w:rFonts w:ascii="Times New Roman" w:eastAsia="Times New Roman" w:hAnsi="Times New Roman" w:cs="Times New Roman"/>
          <w:color w:val="0000FF"/>
        </w:rPr>
        <w:t>, the</w:t>
      </w:r>
      <w:r w:rsidR="00BE2698" w:rsidRPr="00372FFF">
        <w:rPr>
          <w:rFonts w:ascii="Times New Roman" w:eastAsia="Times New Roman" w:hAnsi="Times New Roman" w:cs="Times New Roman"/>
          <w:color w:val="0000FF"/>
        </w:rPr>
        <w:t>re is a qualitative difference between the</w:t>
      </w:r>
      <w:r w:rsidRPr="00372FFF">
        <w:rPr>
          <w:rFonts w:ascii="Times New Roman" w:eastAsia="Times New Roman" w:hAnsi="Times New Roman" w:cs="Times New Roman"/>
          <w:color w:val="0000FF"/>
        </w:rPr>
        <w:t xml:space="preserve"> past and</w:t>
      </w:r>
      <w:r w:rsidR="006E7279">
        <w:rPr>
          <w:rFonts w:ascii="Times New Roman" w:eastAsia="Times New Roman" w:hAnsi="Times New Roman" w:cs="Times New Roman"/>
        </w:rPr>
        <w:t xml:space="preserve"> the future</w:t>
      </w:r>
      <w:r w:rsidR="00BE2698"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w:t>
      </w:r>
      <w:r w:rsidR="006E2FA1" w:rsidRPr="00372FFF">
        <w:rPr>
          <w:rFonts w:ascii="Times New Roman" w:eastAsia="Times New Roman" w:hAnsi="Times New Roman" w:cs="Times New Roman"/>
          <w:color w:val="0000FF"/>
        </w:rPr>
        <w:t xml:space="preserve">irrespective of </w:t>
      </w:r>
      <w:r w:rsidRPr="00372FFF">
        <w:rPr>
          <w:rFonts w:ascii="Times New Roman" w:eastAsia="Times New Roman" w:hAnsi="Times New Roman" w:cs="Times New Roman"/>
          <w:color w:val="0000FF"/>
        </w:rPr>
        <w:t xml:space="preserve">whether they have already been experienced. The past comprises </w:t>
      </w:r>
      <w:r w:rsidR="00E3236D" w:rsidRPr="00372FFF">
        <w:rPr>
          <w:rFonts w:ascii="Times New Roman" w:eastAsia="Times New Roman" w:hAnsi="Times New Roman" w:cs="Times New Roman"/>
          <w:color w:val="0000FF"/>
        </w:rPr>
        <w:t>both</w:t>
      </w:r>
      <w:r w:rsidRPr="00372FFF">
        <w:rPr>
          <w:rFonts w:ascii="Times New Roman" w:eastAsia="Times New Roman" w:hAnsi="Times New Roman" w:cs="Times New Roman"/>
          <w:color w:val="0000FF"/>
        </w:rPr>
        <w:t xml:space="preserve"> predetermined</w:t>
      </w:r>
      <w:r w:rsidR="00E3236D"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w:t>
      </w:r>
      <w:r w:rsidR="00E3236D" w:rsidRPr="00372FFF">
        <w:rPr>
          <w:rFonts w:ascii="Times New Roman" w:eastAsia="Times New Roman" w:hAnsi="Times New Roman" w:cs="Times New Roman"/>
          <w:color w:val="0000FF"/>
        </w:rPr>
        <w:t>and</w:t>
      </w:r>
      <w:r w:rsidRPr="00372FFF">
        <w:rPr>
          <w:rFonts w:ascii="Times New Roman" w:eastAsia="Times New Roman" w:hAnsi="Times New Roman" w:cs="Times New Roman"/>
          <w:color w:val="0000FF"/>
        </w:rPr>
        <w:t xml:space="preserve"> sudden events (e.g., a sudden invitation </w:t>
      </w:r>
      <w:r w:rsidR="00E3236D" w:rsidRPr="00372FFF">
        <w:rPr>
          <w:rFonts w:ascii="Times New Roman" w:eastAsia="Times New Roman" w:hAnsi="Times New Roman" w:cs="Times New Roman"/>
          <w:color w:val="0000FF"/>
        </w:rPr>
        <w:t xml:space="preserve">to </w:t>
      </w:r>
      <w:r w:rsidRPr="00372FFF">
        <w:rPr>
          <w:rFonts w:ascii="Times New Roman" w:eastAsia="Times New Roman" w:hAnsi="Times New Roman" w:cs="Times New Roman"/>
          <w:color w:val="0000FF"/>
        </w:rPr>
        <w:t xml:space="preserve">dinner from a friend). All past events contribute to </w:t>
      </w:r>
      <w:r w:rsidR="002F7C45" w:rsidRPr="00372FFF">
        <w:rPr>
          <w:rFonts w:ascii="Times New Roman" w:eastAsia="Times New Roman" w:hAnsi="Times New Roman" w:cs="Times New Roman"/>
          <w:color w:val="0000FF"/>
        </w:rPr>
        <w:t>its</w:t>
      </w:r>
      <w:r w:rsidRPr="00372FFF">
        <w:rPr>
          <w:rFonts w:ascii="Times New Roman" w:eastAsia="Times New Roman" w:hAnsi="Times New Roman" w:cs="Times New Roman"/>
          <w:color w:val="0000FF"/>
        </w:rPr>
        <w:t xml:space="preserve"> filling rate of duration, whereas</w:t>
      </w:r>
      <w:r w:rsidR="006E7279">
        <w:rPr>
          <w:rFonts w:ascii="Times New Roman" w:eastAsia="Times New Roman" w:hAnsi="Times New Roman" w:cs="Times New Roman"/>
        </w:rPr>
        <w:t xml:space="preserve"> only scheduled </w:t>
      </w:r>
      <w:r w:rsidRPr="00372FFF">
        <w:rPr>
          <w:rFonts w:ascii="Times New Roman" w:eastAsia="Times New Roman" w:hAnsi="Times New Roman" w:cs="Times New Roman"/>
          <w:color w:val="0000FF"/>
        </w:rPr>
        <w:t xml:space="preserve">and expected </w:t>
      </w:r>
      <w:r w:rsidR="006E7279">
        <w:rPr>
          <w:rFonts w:ascii="Times New Roman" w:eastAsia="Times New Roman" w:hAnsi="Times New Roman" w:cs="Times New Roman"/>
        </w:rPr>
        <w:t xml:space="preserve">events contribute to the </w:t>
      </w:r>
      <w:r w:rsidRPr="00372FFF">
        <w:rPr>
          <w:rFonts w:ascii="Times New Roman" w:eastAsia="Times New Roman" w:hAnsi="Times New Roman" w:cs="Times New Roman"/>
          <w:color w:val="0000FF"/>
        </w:rPr>
        <w:t>future</w:t>
      </w:r>
      <w:r w:rsidR="006E7279">
        <w:rPr>
          <w:rFonts w:ascii="Times New Roman" w:eastAsia="Times New Roman" w:hAnsi="Times New Roman" w:cs="Times New Roman"/>
        </w:rPr>
        <w:t xml:space="preserve"> duration. Therefore, </w:t>
      </w:r>
      <w:r w:rsidRPr="00372FFF">
        <w:rPr>
          <w:rFonts w:ascii="Times New Roman" w:eastAsia="Times New Roman" w:hAnsi="Times New Roman" w:cs="Times New Roman"/>
          <w:color w:val="0000FF"/>
        </w:rPr>
        <w:t>it is assumed</w:t>
      </w:r>
      <w:r w:rsidR="006E7279">
        <w:rPr>
          <w:rFonts w:ascii="Times New Roman" w:eastAsia="Times New Roman" w:hAnsi="Times New Roman" w:cs="Times New Roman"/>
        </w:rPr>
        <w:t xml:space="preserve"> that the number of events </w:t>
      </w:r>
      <w:r w:rsidRPr="00372FFF">
        <w:rPr>
          <w:rFonts w:ascii="Times New Roman" w:eastAsia="Times New Roman" w:hAnsi="Times New Roman" w:cs="Times New Roman"/>
          <w:color w:val="0000FF"/>
        </w:rPr>
        <w:t xml:space="preserve">and the length of each event affecting the filling rate of duration is greater </w:t>
      </w:r>
      <w:r w:rsidR="00864AC8" w:rsidRPr="00372FFF">
        <w:rPr>
          <w:rFonts w:ascii="Times New Roman" w:eastAsia="Times New Roman" w:hAnsi="Times New Roman" w:cs="Times New Roman"/>
          <w:color w:val="0000FF"/>
        </w:rPr>
        <w:t>for</w:t>
      </w:r>
      <w:r w:rsidRPr="00372FFF">
        <w:rPr>
          <w:rFonts w:ascii="Times New Roman" w:eastAsia="Times New Roman" w:hAnsi="Times New Roman" w:cs="Times New Roman"/>
          <w:color w:val="0000FF"/>
        </w:rPr>
        <w:t xml:space="preserve"> the</w:t>
      </w:r>
      <w:r w:rsidR="006E7279">
        <w:rPr>
          <w:rFonts w:ascii="Times New Roman" w:eastAsia="Times New Roman" w:hAnsi="Times New Roman" w:cs="Times New Roman"/>
        </w:rPr>
        <w:t xml:space="preserve"> past</w:t>
      </w:r>
      <w:r w:rsidRPr="00372FFF">
        <w:rPr>
          <w:rFonts w:ascii="Times New Roman" w:eastAsia="Times New Roman" w:hAnsi="Times New Roman" w:cs="Times New Roman"/>
          <w:color w:val="0000FF"/>
        </w:rPr>
        <w:t>. In summary, we assume that the filling rate of duration</w:t>
      </w:r>
      <w:r w:rsidR="006E7279">
        <w:rPr>
          <w:rFonts w:ascii="Times New Roman" w:eastAsia="Times New Roman" w:hAnsi="Times New Roman" w:cs="Times New Roman"/>
        </w:rPr>
        <w:t xml:space="preserve"> would be </w:t>
      </w:r>
      <w:r w:rsidRPr="00372FFF">
        <w:rPr>
          <w:rFonts w:ascii="Times New Roman" w:eastAsia="Times New Roman" w:hAnsi="Times New Roman" w:cs="Times New Roman"/>
          <w:color w:val="0000FF"/>
        </w:rPr>
        <w:t>greater</w:t>
      </w:r>
      <w:r w:rsidR="006E7279">
        <w:rPr>
          <w:rFonts w:ascii="Times New Roman" w:eastAsia="Times New Roman" w:hAnsi="Times New Roman" w:cs="Times New Roman"/>
        </w:rPr>
        <w:t xml:space="preserve"> in the past than </w:t>
      </w:r>
      <w:r w:rsidRPr="00372FFF">
        <w:rPr>
          <w:rFonts w:ascii="Times New Roman" w:eastAsia="Times New Roman" w:hAnsi="Times New Roman" w:cs="Times New Roman"/>
          <w:color w:val="0000FF"/>
        </w:rPr>
        <w:t xml:space="preserve">in </w:t>
      </w:r>
      <w:r w:rsidR="006E7279">
        <w:rPr>
          <w:rFonts w:ascii="Times New Roman" w:eastAsia="Times New Roman" w:hAnsi="Times New Roman" w:cs="Times New Roman"/>
        </w:rPr>
        <w:t xml:space="preserve">the future, and the FDI-like effect would make us feel that </w:t>
      </w:r>
      <w:r w:rsidRPr="00372FFF">
        <w:rPr>
          <w:rFonts w:ascii="Times New Roman" w:eastAsia="Times New Roman" w:hAnsi="Times New Roman" w:cs="Times New Roman"/>
          <w:color w:val="0000FF"/>
        </w:rPr>
        <w:t>the</w:t>
      </w:r>
      <w:r w:rsidR="006E7279">
        <w:rPr>
          <w:rFonts w:ascii="Times New Roman" w:eastAsia="Times New Roman" w:hAnsi="Times New Roman" w:cs="Times New Roman"/>
        </w:rPr>
        <w:t xml:space="preserve"> past duration is longer than </w:t>
      </w:r>
      <w:r w:rsidRPr="00372FFF">
        <w:rPr>
          <w:rFonts w:ascii="Times New Roman" w:eastAsia="Times New Roman" w:hAnsi="Times New Roman" w:cs="Times New Roman"/>
          <w:color w:val="0000FF"/>
        </w:rPr>
        <w:t>the</w:t>
      </w:r>
      <w:r w:rsidR="006E7279">
        <w:rPr>
          <w:rFonts w:ascii="Times New Roman" w:eastAsia="Times New Roman" w:hAnsi="Times New Roman" w:cs="Times New Roman"/>
        </w:rPr>
        <w:t xml:space="preserve"> future duration, although both temporal distances are objectively equivalent.</w:t>
      </w:r>
    </w:p>
    <w:p w14:paraId="265D2D07" w14:textId="77777777" w:rsidR="00F913F0" w:rsidRPr="00372FFF" w:rsidRDefault="00E854A8" w:rsidP="001F44E7">
      <w:pPr>
        <w:widowControl/>
        <w:spacing w:line="480" w:lineRule="auto"/>
        <w:ind w:firstLine="720"/>
        <w:rPr>
          <w:rFonts w:ascii="Times New Roman" w:eastAsia="Times New Roman" w:hAnsi="Times New Roman" w:cs="Times New Roman"/>
          <w:color w:val="0000FF"/>
        </w:rPr>
      </w:pPr>
      <w:r w:rsidRPr="00372FFF">
        <w:rPr>
          <w:rFonts w:ascii="Times New Roman" w:eastAsia="Times New Roman" w:hAnsi="Times New Roman" w:cs="Times New Roman"/>
          <w:color w:val="0000FF"/>
        </w:rPr>
        <w:t xml:space="preserve">Contrastingly, </w:t>
      </w:r>
      <w:r w:rsidR="00A92BD3" w:rsidRPr="00372FFF">
        <w:rPr>
          <w:rFonts w:ascii="Times New Roman" w:eastAsia="Times New Roman" w:hAnsi="Times New Roman" w:cs="Times New Roman"/>
          <w:color w:val="0000FF"/>
        </w:rPr>
        <w:t>Caruso et al. (2013) conducted a study to demonstrate that the TDE is independent of “filling of the time</w:t>
      </w:r>
      <w:r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To examine whether the “filled in”</w:t>
      </w:r>
      <w:r w:rsidR="0085350B" w:rsidRPr="00372FFF">
        <w:rPr>
          <w:rFonts w:ascii="Times New Roman" w:eastAsia="Times New Roman" w:hAnsi="Times New Roman" w:cs="Times New Roman"/>
          <w:color w:val="0000FF"/>
        </w:rPr>
        <w:t xml:space="preserve"> (</w:t>
      </w:r>
      <w:r w:rsidR="0085350B" w:rsidRPr="0040415F">
        <w:rPr>
          <w:rFonts w:ascii="Times New Roman" w:eastAsia="Times New Roman" w:hAnsi="Times New Roman" w:cs="Times New Roman"/>
          <w:color w:val="0000FF"/>
        </w:rPr>
        <w:t>i.e.</w:t>
      </w:r>
      <w:r w:rsidR="0085350B" w:rsidRPr="00372FFF">
        <w:rPr>
          <w:rFonts w:ascii="Times New Roman" w:eastAsia="Times New Roman" w:hAnsi="Times New Roman" w:cs="Times New Roman"/>
          <w:color w:val="0000FF"/>
        </w:rPr>
        <w:t xml:space="preserve"> intervening events)</w:t>
      </w:r>
      <w:r w:rsidR="00A92BD3" w:rsidRPr="00372FFF">
        <w:rPr>
          <w:rFonts w:ascii="Times New Roman" w:eastAsia="Times New Roman" w:hAnsi="Times New Roman" w:cs="Times New Roman"/>
          <w:color w:val="0000FF"/>
        </w:rPr>
        <w:t xml:space="preserve"> could increase the psychological distance in the future, some participants were asked to list </w:t>
      </w:r>
      <w:r w:rsidR="00E820B8" w:rsidRPr="00372FFF">
        <w:rPr>
          <w:rFonts w:ascii="Times New Roman" w:eastAsia="Times New Roman" w:hAnsi="Times New Roman" w:cs="Times New Roman"/>
          <w:color w:val="0000FF"/>
        </w:rPr>
        <w:t>multiple</w:t>
      </w:r>
      <w:r w:rsidR="00A92BD3" w:rsidRPr="00372FFF">
        <w:rPr>
          <w:rFonts w:ascii="Times New Roman" w:eastAsia="Times New Roman" w:hAnsi="Times New Roman" w:cs="Times New Roman"/>
          <w:color w:val="0000FF"/>
        </w:rPr>
        <w:t xml:space="preserve"> plans they w</w:t>
      </w:r>
      <w:r w:rsidR="00520885" w:rsidRPr="00372FFF">
        <w:rPr>
          <w:rFonts w:ascii="Times New Roman" w:eastAsia="Times New Roman" w:hAnsi="Times New Roman" w:cs="Times New Roman"/>
          <w:color w:val="0000FF"/>
        </w:rPr>
        <w:t>ould</w:t>
      </w:r>
      <w:r w:rsidR="00A92BD3" w:rsidRPr="00372FFF">
        <w:rPr>
          <w:rFonts w:ascii="Times New Roman" w:eastAsia="Times New Roman" w:hAnsi="Times New Roman" w:cs="Times New Roman"/>
          <w:color w:val="0000FF"/>
        </w:rPr>
        <w:t xml:space="preserve"> </w:t>
      </w:r>
      <w:r w:rsidR="00520885" w:rsidRPr="00372FFF">
        <w:rPr>
          <w:rFonts w:ascii="Times New Roman" w:eastAsia="Times New Roman" w:hAnsi="Times New Roman" w:cs="Times New Roman"/>
          <w:color w:val="0000FF"/>
        </w:rPr>
        <w:t>complete</w:t>
      </w:r>
      <w:r w:rsidR="00A92BD3" w:rsidRPr="00372FFF">
        <w:rPr>
          <w:rFonts w:ascii="Times New Roman" w:eastAsia="Times New Roman" w:hAnsi="Times New Roman" w:cs="Times New Roman"/>
          <w:color w:val="0000FF"/>
        </w:rPr>
        <w:t xml:space="preserve">, while other participants were not. The results suggested that listing such plans reduced the psychological distance between the present and the future. </w:t>
      </w:r>
    </w:p>
    <w:p w14:paraId="5F951B44" w14:textId="77777777" w:rsidR="00F913F0" w:rsidRPr="00372FFF" w:rsidRDefault="00A92BD3" w:rsidP="001F44E7">
      <w:pPr>
        <w:widowControl/>
        <w:spacing w:line="480" w:lineRule="auto"/>
        <w:ind w:firstLine="720"/>
        <w:rPr>
          <w:rFonts w:ascii="Times New Roman" w:eastAsia="Times New Roman" w:hAnsi="Times New Roman" w:cs="Times New Roman"/>
          <w:color w:val="0000FF"/>
        </w:rPr>
      </w:pPr>
      <w:r w:rsidRPr="00372FFF">
        <w:rPr>
          <w:rFonts w:ascii="Times New Roman" w:eastAsia="Times New Roman" w:hAnsi="Times New Roman" w:cs="Times New Roman"/>
          <w:color w:val="0000FF"/>
        </w:rPr>
        <w:t>However, the filling rate of duration we focus on is different from the “filled in”</w:t>
      </w:r>
      <w:r w:rsidR="003B16C4" w:rsidRPr="00372FFF">
        <w:rPr>
          <w:rFonts w:ascii="Times New Roman" w:eastAsia="Times New Roman" w:hAnsi="Times New Roman" w:cs="Times New Roman"/>
          <w:color w:val="0000FF"/>
        </w:rPr>
        <w:t xml:space="preserve"> used</w:t>
      </w:r>
      <w:r w:rsidRPr="00372FFF">
        <w:rPr>
          <w:rFonts w:ascii="Times New Roman" w:eastAsia="Times New Roman" w:hAnsi="Times New Roman" w:cs="Times New Roman"/>
          <w:color w:val="0000FF"/>
        </w:rPr>
        <w:t xml:space="preserve"> by Caruso et al. (2013). They manipulated the extent of how much the interval is “filled in” by listing events. The filling rate of duration in our study is not only the number of intervening events in the duration, but also the length of each event. Moreover, there must be events that we have actually experienced in the past (</w:t>
      </w:r>
      <w:r w:rsidR="003B16C4" w:rsidRPr="00372FFF">
        <w:rPr>
          <w:rFonts w:ascii="Times New Roman" w:eastAsia="Times New Roman" w:hAnsi="Times New Roman" w:cs="Times New Roman"/>
          <w:color w:val="0000FF"/>
        </w:rPr>
        <w:t xml:space="preserve">and </w:t>
      </w:r>
      <w:r w:rsidRPr="00372FFF">
        <w:rPr>
          <w:rFonts w:ascii="Times New Roman" w:eastAsia="Times New Roman" w:hAnsi="Times New Roman" w:cs="Times New Roman"/>
          <w:color w:val="0000FF"/>
        </w:rPr>
        <w:t xml:space="preserve">will experience in the future), even if they are not listed. What we focus on in our study is </w:t>
      </w:r>
      <w:r w:rsidR="00AA70BF" w:rsidRPr="00372FFF">
        <w:rPr>
          <w:rFonts w:ascii="Times New Roman" w:eastAsia="Times New Roman" w:hAnsi="Times New Roman" w:cs="Times New Roman"/>
          <w:color w:val="0000FF"/>
        </w:rPr>
        <w:t>each</w:t>
      </w:r>
      <w:r w:rsidRPr="00372FFF">
        <w:rPr>
          <w:rFonts w:ascii="Times New Roman" w:eastAsia="Times New Roman" w:hAnsi="Times New Roman" w:cs="Times New Roman"/>
          <w:color w:val="0000FF"/>
        </w:rPr>
        <w:t xml:space="preserve"> event that we have experienced or will experience in the future, and its length. </w:t>
      </w:r>
    </w:p>
    <w:p w14:paraId="0000001E" w14:textId="77777777" w:rsidR="004A7182" w:rsidRDefault="006E7279" w:rsidP="001F44E7">
      <w:pPr>
        <w:widowControl/>
        <w:spacing w:line="480" w:lineRule="auto"/>
        <w:rPr>
          <w:rFonts w:ascii="Times New Roman" w:eastAsia="Times New Roman" w:hAnsi="Times New Roman" w:cs="Times New Roman"/>
          <w:b/>
        </w:rPr>
      </w:pPr>
      <w:r>
        <w:rPr>
          <w:rFonts w:ascii="Times New Roman" w:eastAsia="Times New Roman" w:hAnsi="Times New Roman" w:cs="Times New Roman"/>
          <w:b/>
        </w:rPr>
        <w:t>Aims of the present study</w:t>
      </w:r>
    </w:p>
    <w:p w14:paraId="0000001F" w14:textId="365BF11A"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Findings that support our hypothesis </w:t>
      </w:r>
      <w:r w:rsidR="00A92BD3" w:rsidRPr="00372FFF">
        <w:rPr>
          <w:rFonts w:ascii="Times New Roman" w:eastAsia="Times New Roman" w:hAnsi="Times New Roman" w:cs="Times New Roman"/>
          <w:color w:val="0000FF"/>
        </w:rPr>
        <w:t xml:space="preserve">(i.e., greater the filling rate of duration makes the duration feel longer) </w:t>
      </w:r>
      <w:r>
        <w:rPr>
          <w:rFonts w:ascii="Times New Roman" w:eastAsia="Times New Roman" w:hAnsi="Times New Roman" w:cs="Times New Roman"/>
        </w:rPr>
        <w:t xml:space="preserve">have </w:t>
      </w:r>
      <w:r w:rsidR="00A92BD3" w:rsidRPr="00372FFF">
        <w:rPr>
          <w:rFonts w:ascii="Times New Roman" w:eastAsia="Times New Roman" w:hAnsi="Times New Roman" w:cs="Times New Roman"/>
          <w:color w:val="0000FF"/>
        </w:rPr>
        <w:t>been studied in areas</w:t>
      </w:r>
      <w:r w:rsidR="006A6FA9"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such as</w:t>
      </w:r>
      <w:r>
        <w:rPr>
          <w:rFonts w:ascii="Times New Roman" w:eastAsia="Times New Roman" w:hAnsi="Times New Roman" w:cs="Times New Roman"/>
        </w:rPr>
        <w:t xml:space="preserve"> the estimation of the date of past events and how </w:t>
      </w:r>
      <w:r w:rsidR="002948D7" w:rsidRPr="00372FFF">
        <w:rPr>
          <w:rFonts w:ascii="Times New Roman" w:eastAsia="Times New Roman" w:hAnsi="Times New Roman" w:cs="Times New Roman"/>
          <w:color w:val="0000FF"/>
        </w:rPr>
        <w:t xml:space="preserve">psychologically </w:t>
      </w:r>
      <w:r>
        <w:rPr>
          <w:rFonts w:ascii="Times New Roman" w:eastAsia="Times New Roman" w:hAnsi="Times New Roman" w:cs="Times New Roman"/>
        </w:rPr>
        <w:t>distant the events feel</w:t>
      </w:r>
      <w:r w:rsidR="00A92BD3" w:rsidRPr="00372FFF">
        <w:rPr>
          <w:rFonts w:ascii="Times New Roman" w:eastAsia="Times New Roman" w:hAnsi="Times New Roman" w:cs="Times New Roman"/>
          <w:color w:val="0000FF"/>
        </w:rPr>
        <w:t>.</w:t>
      </w:r>
      <w:r>
        <w:rPr>
          <w:rFonts w:ascii="Times New Roman" w:eastAsia="Times New Roman" w:hAnsi="Times New Roman" w:cs="Times New Roman"/>
        </w:rPr>
        <w:t xml:space="preserve"> We tend to estimate the date of an event in the </w:t>
      </w:r>
      <w:r>
        <w:rPr>
          <w:rFonts w:ascii="Times New Roman" w:eastAsia="Times New Roman" w:hAnsi="Times New Roman" w:cs="Times New Roman"/>
        </w:rPr>
        <w:lastRenderedPageBreak/>
        <w:t xml:space="preserve">past to be more recent or older than the actual date. This tendency is called telescoping (e.g., Janssen, Chessa, &amp; Murre, 2006; Thompson, Skowronski, &amp; Lee, 1988). Thompson et al. (1988) proposed that when we are unsure about the date of a specific event, we may use the number of events between </w:t>
      </w:r>
      <w:r w:rsidR="00195DB6" w:rsidRPr="00372FFF">
        <w:rPr>
          <w:rFonts w:ascii="Times New Roman" w:eastAsia="Times New Roman" w:hAnsi="Times New Roman" w:cs="Times New Roman"/>
          <w:color w:val="0000FF"/>
        </w:rPr>
        <w:t>that</w:t>
      </w:r>
      <w:r>
        <w:rPr>
          <w:rFonts w:ascii="Times New Roman" w:eastAsia="Times New Roman" w:hAnsi="Times New Roman" w:cs="Times New Roman"/>
        </w:rPr>
        <w:t xml:space="preserve"> specific event and the present as a cue for date estimation. </w:t>
      </w:r>
      <w:r w:rsidR="00452C2C" w:rsidRPr="00372FFF">
        <w:rPr>
          <w:rFonts w:ascii="Times New Roman" w:eastAsia="Times New Roman" w:hAnsi="Times New Roman" w:cs="Times New Roman"/>
          <w:color w:val="0000FF"/>
        </w:rPr>
        <w:t>W</w:t>
      </w:r>
      <w:r w:rsidR="00A92BD3" w:rsidRPr="00372FFF">
        <w:rPr>
          <w:rFonts w:ascii="Times New Roman" w:eastAsia="Times New Roman" w:hAnsi="Times New Roman" w:cs="Times New Roman"/>
          <w:color w:val="0000FF"/>
        </w:rPr>
        <w:t>hen</w:t>
      </w:r>
      <w:r>
        <w:rPr>
          <w:rFonts w:ascii="Times New Roman" w:eastAsia="Times New Roman" w:hAnsi="Times New Roman" w:cs="Times New Roman"/>
        </w:rPr>
        <w:t xml:space="preserve"> the number of events that occurred </w:t>
      </w:r>
      <w:r w:rsidR="00452C2C" w:rsidRPr="00372FFF">
        <w:rPr>
          <w:rFonts w:ascii="Times New Roman" w:eastAsia="Times New Roman" w:hAnsi="Times New Roman" w:cs="Times New Roman"/>
          <w:color w:val="0000FF"/>
        </w:rPr>
        <w:t>in this duration</w:t>
      </w:r>
      <w:r w:rsidR="00A92BD3" w:rsidRPr="00372FFF">
        <w:rPr>
          <w:rFonts w:ascii="Times New Roman" w:eastAsia="Times New Roman" w:hAnsi="Times New Roman" w:cs="Times New Roman"/>
          <w:color w:val="0000FF"/>
        </w:rPr>
        <w:t xml:space="preserve"> was greater, </w:t>
      </w:r>
      <w:r>
        <w:rPr>
          <w:rFonts w:ascii="Times New Roman" w:eastAsia="Times New Roman" w:hAnsi="Times New Roman" w:cs="Times New Roman"/>
        </w:rPr>
        <w:t xml:space="preserve">the date </w:t>
      </w:r>
      <w:r w:rsidR="00A92BD3" w:rsidRPr="00372FFF">
        <w:rPr>
          <w:rFonts w:ascii="Times New Roman" w:eastAsia="Times New Roman" w:hAnsi="Times New Roman" w:cs="Times New Roman"/>
          <w:color w:val="0000FF"/>
        </w:rPr>
        <w:t>was</w:t>
      </w:r>
      <w:r>
        <w:rPr>
          <w:rFonts w:ascii="Times New Roman" w:eastAsia="Times New Roman" w:hAnsi="Times New Roman" w:cs="Times New Roman"/>
        </w:rPr>
        <w:t xml:space="preserve"> estimated to be</w:t>
      </w:r>
      <w:r w:rsidR="00A92BD3" w:rsidRPr="00372FFF">
        <w:rPr>
          <w:rFonts w:ascii="Times New Roman" w:eastAsia="Times New Roman" w:hAnsi="Times New Roman" w:cs="Times New Roman"/>
          <w:color w:val="0000FF"/>
        </w:rPr>
        <w:t xml:space="preserve"> older, and </w:t>
      </w:r>
      <w:r w:rsidR="00A92BD3" w:rsidRPr="00372FFF">
        <w:rPr>
          <w:rFonts w:ascii="Times New Roman" w:eastAsia="Times New Roman" w:hAnsi="Times New Roman" w:cs="Times New Roman"/>
          <w:i/>
          <w:color w:val="0000FF"/>
        </w:rPr>
        <w:t>vice versa</w:t>
      </w:r>
      <w:r w:rsidR="00A92BD3" w:rsidRPr="00372FFF">
        <w:rPr>
          <w:rFonts w:ascii="Times New Roman" w:eastAsia="Times New Roman" w:hAnsi="Times New Roman" w:cs="Times New Roman"/>
          <w:color w:val="0000FF"/>
        </w:rPr>
        <w:t xml:space="preserve">. </w:t>
      </w:r>
      <w:r w:rsidR="006E50A5" w:rsidRPr="00372FFF">
        <w:rPr>
          <w:rFonts w:ascii="Times New Roman" w:eastAsia="Times New Roman" w:hAnsi="Times New Roman" w:cs="Times New Roman"/>
          <w:color w:val="0000FF"/>
        </w:rPr>
        <w:t>Additionally</w:t>
      </w:r>
      <w:r>
        <w:rPr>
          <w:rFonts w:ascii="Times New Roman" w:eastAsia="Times New Roman" w:hAnsi="Times New Roman" w:cs="Times New Roman"/>
        </w:rPr>
        <w:t xml:space="preserve">, </w:t>
      </w:r>
      <w:r w:rsidR="0040415F" w:rsidRPr="0040415F">
        <w:rPr>
          <w:rFonts w:ascii="Times New Roman" w:eastAsia="Times New Roman" w:hAnsi="Times New Roman" w:cs="Times New Roman"/>
        </w:rPr>
        <w:t xml:space="preserve">Zauberman, Levav, Diehl, </w:t>
      </w:r>
      <w:r w:rsidR="0040415F">
        <w:rPr>
          <w:rFonts w:ascii="Times New Roman" w:eastAsia="Times New Roman" w:hAnsi="Times New Roman" w:cs="Times New Roman"/>
        </w:rPr>
        <w:t>and</w:t>
      </w:r>
      <w:r w:rsidR="0040415F" w:rsidRPr="0040415F">
        <w:rPr>
          <w:rFonts w:ascii="Times New Roman" w:eastAsia="Times New Roman" w:hAnsi="Times New Roman" w:cs="Times New Roman"/>
        </w:rPr>
        <w:t xml:space="preserve"> Bhargave</w:t>
      </w:r>
      <w:r>
        <w:rPr>
          <w:rFonts w:ascii="Times New Roman" w:eastAsia="Times New Roman" w:hAnsi="Times New Roman" w:cs="Times New Roman"/>
        </w:rPr>
        <w:t xml:space="preserve"> (2010) reported that the more event occurrences we can recollect between the present and the past, the more distant the events feel. These studies suggest that the number of intervening events is </w:t>
      </w:r>
      <w:r w:rsidR="00A92BD3" w:rsidRPr="00372FFF">
        <w:rPr>
          <w:rFonts w:ascii="Times New Roman" w:eastAsia="Times New Roman" w:hAnsi="Times New Roman" w:cs="Times New Roman"/>
          <w:color w:val="0000FF"/>
        </w:rPr>
        <w:t>related to</w:t>
      </w:r>
      <w:r>
        <w:rPr>
          <w:rFonts w:ascii="Times New Roman" w:eastAsia="Times New Roman" w:hAnsi="Times New Roman" w:cs="Times New Roman"/>
        </w:rPr>
        <w:t xml:space="preserve"> estimating the date of past events and the psychological distance from them. However, </w:t>
      </w:r>
      <w:r w:rsidR="00A92BD3" w:rsidRPr="00372FFF">
        <w:rPr>
          <w:rFonts w:ascii="Times New Roman" w:eastAsia="Times New Roman" w:hAnsi="Times New Roman" w:cs="Times New Roman"/>
          <w:color w:val="0000FF"/>
        </w:rPr>
        <w:t xml:space="preserve">it has not been examined </w:t>
      </w:r>
      <w:r>
        <w:rPr>
          <w:rFonts w:ascii="Times New Roman" w:eastAsia="Times New Roman" w:hAnsi="Times New Roman" w:cs="Times New Roman"/>
        </w:rPr>
        <w:t xml:space="preserve">whether psychological distance </w:t>
      </w:r>
      <w:r w:rsidR="00A92BD3" w:rsidRPr="00372FFF">
        <w:rPr>
          <w:rFonts w:ascii="Times New Roman" w:eastAsia="Times New Roman" w:hAnsi="Times New Roman" w:cs="Times New Roman"/>
          <w:color w:val="0000FF"/>
        </w:rPr>
        <w:t>between both</w:t>
      </w:r>
      <w:r>
        <w:rPr>
          <w:rFonts w:ascii="Times New Roman" w:eastAsia="Times New Roman" w:hAnsi="Times New Roman" w:cs="Times New Roman"/>
        </w:rPr>
        <w:t xml:space="preserve"> the </w:t>
      </w:r>
      <w:r w:rsidR="00A92BD3" w:rsidRPr="00372FFF">
        <w:rPr>
          <w:rFonts w:ascii="Times New Roman" w:eastAsia="Times New Roman" w:hAnsi="Times New Roman" w:cs="Times New Roman"/>
          <w:color w:val="0000FF"/>
        </w:rPr>
        <w:t>past</w:t>
      </w:r>
      <w:r w:rsidR="001A0E93"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and </w:t>
      </w:r>
      <w:r>
        <w:rPr>
          <w:rFonts w:ascii="Times New Roman" w:eastAsia="Times New Roman" w:hAnsi="Times New Roman" w:cs="Times New Roman"/>
        </w:rPr>
        <w:t xml:space="preserve">future can be explained by the </w:t>
      </w:r>
      <w:r w:rsidR="00A92BD3" w:rsidRPr="00372FFF">
        <w:rPr>
          <w:rFonts w:ascii="Times New Roman" w:eastAsia="Times New Roman" w:hAnsi="Times New Roman" w:cs="Times New Roman"/>
          <w:color w:val="0000FF"/>
        </w:rPr>
        <w:t>filling rate</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duration</w:t>
      </w:r>
      <w:r>
        <w:rPr>
          <w:rFonts w:ascii="Times New Roman" w:eastAsia="Times New Roman" w:hAnsi="Times New Roman" w:cs="Times New Roman"/>
        </w:rPr>
        <w:t>. </w:t>
      </w:r>
    </w:p>
    <w:p w14:paraId="00000020" w14:textId="1926413D"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present study aims </w:t>
      </w:r>
      <w:r w:rsidR="00A92BD3" w:rsidRPr="00372FFF">
        <w:rPr>
          <w:rFonts w:ascii="Times New Roman" w:eastAsia="Times New Roman" w:hAnsi="Times New Roman" w:cs="Times New Roman"/>
          <w:color w:val="0000FF"/>
        </w:rPr>
        <w:t>to replicate the</w:t>
      </w:r>
      <w:r>
        <w:rPr>
          <w:rFonts w:ascii="Times New Roman" w:eastAsia="Times New Roman" w:hAnsi="Times New Roman" w:cs="Times New Roman"/>
        </w:rPr>
        <w:t xml:space="preserve"> TDE and </w:t>
      </w:r>
      <w:r w:rsidR="00A92BD3" w:rsidRPr="00372FFF">
        <w:rPr>
          <w:rFonts w:ascii="Times New Roman" w:eastAsia="Times New Roman" w:hAnsi="Times New Roman" w:cs="Times New Roman"/>
          <w:color w:val="0000FF"/>
        </w:rPr>
        <w:t>test the overarching hypothesis that it arises from the filling rate of duration.</w:t>
      </w:r>
      <w:r>
        <w:rPr>
          <w:rFonts w:ascii="Times New Roman" w:eastAsia="Times New Roman" w:hAnsi="Times New Roman" w:cs="Times New Roman"/>
        </w:rPr>
        <w:t xml:space="preserve"> We will replicate TDE directly </w:t>
      </w:r>
      <w:r w:rsidR="00A92BD3" w:rsidRPr="00372FFF">
        <w:rPr>
          <w:rFonts w:ascii="Times New Roman" w:eastAsia="Times New Roman" w:hAnsi="Times New Roman" w:cs="Times New Roman"/>
          <w:color w:val="0000FF"/>
        </w:rPr>
        <w:t>using</w:t>
      </w:r>
      <w:r>
        <w:rPr>
          <w:rFonts w:ascii="Times New Roman" w:eastAsia="Times New Roman" w:hAnsi="Times New Roman" w:cs="Times New Roman"/>
        </w:rPr>
        <w:t xml:space="preserve"> a registered report. To prevent the publication bias of replication research, we choose to do it as a registered report </w:t>
      </w:r>
      <w:r w:rsidR="00FE49C4" w:rsidRPr="00372FFF">
        <w:rPr>
          <w:rFonts w:ascii="Times New Roman" w:eastAsia="Times New Roman" w:hAnsi="Times New Roman" w:cs="Times New Roman"/>
          <w:color w:val="0000FF"/>
        </w:rPr>
        <w:t>as</w:t>
      </w:r>
      <w:r w:rsidR="00A92BD3" w:rsidRPr="00372FFF">
        <w:rPr>
          <w:rFonts w:ascii="Times New Roman" w:eastAsia="Times New Roman" w:hAnsi="Times New Roman" w:cs="Times New Roman"/>
          <w:color w:val="0000FF"/>
        </w:rPr>
        <w:t xml:space="preserve"> </w:t>
      </w:r>
      <w:r w:rsidR="002F4890" w:rsidRPr="00372FFF">
        <w:rPr>
          <w:rFonts w:ascii="Times New Roman" w:eastAsia="Times New Roman" w:hAnsi="Times New Roman" w:cs="Times New Roman"/>
          <w:color w:val="0000FF"/>
        </w:rPr>
        <w:t>(non-reviewed)</w:t>
      </w:r>
      <w:r>
        <w:rPr>
          <w:rFonts w:ascii="Times New Roman" w:eastAsia="Times New Roman" w:hAnsi="Times New Roman" w:cs="Times New Roman"/>
        </w:rPr>
        <w:t xml:space="preserve"> pre-registration is </w:t>
      </w:r>
      <w:r w:rsidR="002F4890" w:rsidRPr="00372FFF">
        <w:rPr>
          <w:rFonts w:ascii="Times New Roman" w:eastAsia="Times New Roman" w:hAnsi="Times New Roman" w:cs="Times New Roman"/>
          <w:color w:val="0000FF"/>
        </w:rPr>
        <w:t>insufficient</w:t>
      </w:r>
      <w:r>
        <w:rPr>
          <w:rFonts w:ascii="Times New Roman" w:eastAsia="Times New Roman" w:hAnsi="Times New Roman" w:cs="Times New Roman"/>
        </w:rPr>
        <w:t xml:space="preserve"> to prevent </w:t>
      </w:r>
      <w:r w:rsidR="00A92BD3" w:rsidRPr="00372FFF">
        <w:rPr>
          <w:rFonts w:ascii="Times New Roman" w:eastAsia="Times New Roman" w:hAnsi="Times New Roman" w:cs="Times New Roman"/>
          <w:color w:val="0000FF"/>
        </w:rPr>
        <w:t>such bias</w:t>
      </w:r>
      <w:r w:rsidR="002F4890" w:rsidRPr="00372FFF">
        <w:rPr>
          <w:rFonts w:ascii="Times New Roman" w:eastAsia="Times New Roman" w:hAnsi="Times New Roman" w:cs="Times New Roman"/>
          <w:color w:val="0000FF"/>
        </w:rPr>
        <w:t>es</w:t>
      </w:r>
      <w:r>
        <w:rPr>
          <w:rFonts w:ascii="Times New Roman" w:eastAsia="Times New Roman" w:hAnsi="Times New Roman" w:cs="Times New Roman"/>
        </w:rPr>
        <w:t xml:space="preserve"> (Ikeda, Xu, Fuji, Zhu, &amp; Yamada, 2019). </w:t>
      </w:r>
      <w:r w:rsidR="00C5616F" w:rsidRPr="00372FFF">
        <w:rPr>
          <w:rFonts w:ascii="Times New Roman" w:eastAsia="Times New Roman" w:hAnsi="Times New Roman" w:cs="Times New Roman"/>
          <w:color w:val="0000FF"/>
        </w:rPr>
        <w:t>It</w:t>
      </w:r>
      <w:r>
        <w:rPr>
          <w:rFonts w:ascii="Times New Roman" w:eastAsia="Times New Roman" w:hAnsi="Times New Roman" w:cs="Times New Roman"/>
        </w:rPr>
        <w:t xml:space="preserve"> will contribute to the robustness and transparency of TDE research. </w:t>
      </w:r>
    </w:p>
    <w:p w14:paraId="14BC27D1" w14:textId="77777777" w:rsidR="00F913F0" w:rsidRPr="00372FFF" w:rsidRDefault="00A92BD3" w:rsidP="001F44E7">
      <w:pPr>
        <w:widowControl/>
        <w:spacing w:line="480" w:lineRule="auto"/>
        <w:ind w:firstLine="720"/>
        <w:rPr>
          <w:rFonts w:ascii="Times New Roman" w:eastAsia="Times New Roman" w:hAnsi="Times New Roman" w:cs="Times New Roman"/>
          <w:color w:val="0000FF"/>
        </w:rPr>
      </w:pPr>
      <w:r w:rsidRPr="00372FFF">
        <w:rPr>
          <w:rFonts w:ascii="Times New Roman" w:eastAsia="Times New Roman" w:hAnsi="Times New Roman" w:cs="Times New Roman"/>
          <w:color w:val="0000FF"/>
        </w:rPr>
        <w:t xml:space="preserve">For the time conditions, we will use 1 month and 1 year, </w:t>
      </w:r>
      <w:r w:rsidR="003F0E40" w:rsidRPr="00372FFF">
        <w:rPr>
          <w:rFonts w:ascii="Times New Roman" w:eastAsia="Times New Roman" w:hAnsi="Times New Roman" w:cs="Times New Roman"/>
          <w:color w:val="0000FF"/>
        </w:rPr>
        <w:t>based on</w:t>
      </w:r>
      <w:r w:rsidRPr="00372FFF">
        <w:rPr>
          <w:rFonts w:ascii="Times New Roman" w:eastAsia="Times New Roman" w:hAnsi="Times New Roman" w:cs="Times New Roman"/>
          <w:color w:val="0000FF"/>
        </w:rPr>
        <w:t xml:space="preserve"> the original study (Caruso et al., 2013). </w:t>
      </w:r>
      <w:r w:rsidR="00C22486" w:rsidRPr="00372FFF">
        <w:rPr>
          <w:rFonts w:ascii="Times New Roman" w:eastAsia="Times New Roman" w:hAnsi="Times New Roman" w:cs="Times New Roman"/>
          <w:color w:val="0000FF"/>
        </w:rPr>
        <w:t>T</w:t>
      </w:r>
      <w:r w:rsidRPr="00372FFF">
        <w:rPr>
          <w:rFonts w:ascii="Times New Roman" w:eastAsia="Times New Roman" w:hAnsi="Times New Roman" w:cs="Times New Roman"/>
          <w:color w:val="0000FF"/>
        </w:rPr>
        <w:t xml:space="preserve">he TDE has </w:t>
      </w:r>
      <w:r w:rsidR="00C22486" w:rsidRPr="00372FFF">
        <w:rPr>
          <w:rFonts w:ascii="Times New Roman" w:eastAsia="Times New Roman" w:hAnsi="Times New Roman" w:cs="Times New Roman"/>
          <w:color w:val="0000FF"/>
        </w:rPr>
        <w:t xml:space="preserve">previously </w:t>
      </w:r>
      <w:r w:rsidRPr="00372FFF">
        <w:rPr>
          <w:rFonts w:ascii="Times New Roman" w:eastAsia="Times New Roman" w:hAnsi="Times New Roman" w:cs="Times New Roman"/>
          <w:color w:val="0000FF"/>
        </w:rPr>
        <w:t xml:space="preserve">been replicated in a variety of time conditions. For example, Gan, Miao, Zheng, and Liu (2017) conducted experiments with six durations (1 week, 2 weeks, 1 month, 3 months, 6 months, and 12 months), and the results showed that the TDE was observed under all these conditions. However, our study </w:t>
      </w:r>
      <w:r w:rsidR="00B807C9" w:rsidRPr="00372FFF">
        <w:rPr>
          <w:rFonts w:ascii="Times New Roman" w:eastAsia="Times New Roman" w:hAnsi="Times New Roman" w:cs="Times New Roman"/>
          <w:color w:val="0000FF"/>
        </w:rPr>
        <w:t>follows the</w:t>
      </w:r>
      <w:r w:rsidRPr="00372FFF">
        <w:rPr>
          <w:rFonts w:ascii="Times New Roman" w:eastAsia="Times New Roman" w:hAnsi="Times New Roman" w:cs="Times New Roman"/>
          <w:color w:val="0000FF"/>
        </w:rPr>
        <w:t xml:space="preserve"> time conditions </w:t>
      </w:r>
      <w:r w:rsidR="00B807C9" w:rsidRPr="00372FFF">
        <w:rPr>
          <w:rFonts w:ascii="Times New Roman" w:eastAsia="Times New Roman" w:hAnsi="Times New Roman" w:cs="Times New Roman"/>
          <w:color w:val="0000FF"/>
        </w:rPr>
        <w:t>o</w:t>
      </w:r>
      <w:r w:rsidRPr="00372FFF">
        <w:rPr>
          <w:rFonts w:ascii="Times New Roman" w:eastAsia="Times New Roman" w:hAnsi="Times New Roman" w:cs="Times New Roman"/>
          <w:color w:val="0000FF"/>
        </w:rPr>
        <w:t xml:space="preserve">f the original study, since </w:t>
      </w:r>
      <w:r w:rsidR="00B807C9" w:rsidRPr="00372FFF">
        <w:rPr>
          <w:rFonts w:ascii="Times New Roman" w:eastAsia="Times New Roman" w:hAnsi="Times New Roman" w:cs="Times New Roman"/>
          <w:color w:val="0000FF"/>
        </w:rPr>
        <w:t xml:space="preserve">we do not </w:t>
      </w:r>
      <w:r w:rsidRPr="00372FFF">
        <w:rPr>
          <w:rFonts w:ascii="Times New Roman" w:eastAsia="Times New Roman" w:hAnsi="Times New Roman" w:cs="Times New Roman"/>
          <w:color w:val="0000FF"/>
        </w:rPr>
        <w:t>investigate the effect of time scale.</w:t>
      </w:r>
    </w:p>
    <w:p w14:paraId="00000021" w14:textId="6A277A79"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plan to test </w:t>
      </w:r>
      <w:r w:rsidR="00211615" w:rsidRPr="00372FFF">
        <w:rPr>
          <w:rFonts w:ascii="Times New Roman" w:eastAsia="Times New Roman" w:hAnsi="Times New Roman" w:cs="Times New Roman"/>
          <w:color w:val="0000FF"/>
        </w:rPr>
        <w:t xml:space="preserve">the </w:t>
      </w:r>
      <w:r w:rsidR="00A92BD3" w:rsidRPr="00372FFF">
        <w:rPr>
          <w:rFonts w:ascii="Times New Roman" w:eastAsia="Times New Roman" w:hAnsi="Times New Roman" w:cs="Times New Roman"/>
          <w:color w:val="0000FF"/>
        </w:rPr>
        <w:t>f</w:t>
      </w:r>
      <w:r w:rsidR="00211615" w:rsidRPr="00372FFF">
        <w:rPr>
          <w:rFonts w:ascii="Times New Roman" w:eastAsia="Times New Roman" w:hAnsi="Times New Roman" w:cs="Times New Roman"/>
          <w:color w:val="0000FF"/>
        </w:rPr>
        <w:t>ollowing</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hypotheses. First, we hypothesize that people will feel the past </w:t>
      </w:r>
      <w:r w:rsidR="001C1002" w:rsidRPr="00372FFF">
        <w:rPr>
          <w:rFonts w:ascii="Times New Roman" w:eastAsia="Times New Roman" w:hAnsi="Times New Roman" w:cs="Times New Roman"/>
          <w:color w:val="0000FF"/>
        </w:rPr>
        <w:t>is</w:t>
      </w:r>
      <w:r>
        <w:rPr>
          <w:rFonts w:ascii="Times New Roman" w:eastAsia="Times New Roman" w:hAnsi="Times New Roman" w:cs="Times New Roman"/>
        </w:rPr>
        <w:t xml:space="preserve"> farther than the future</w:t>
      </w:r>
      <w:r w:rsidR="00B53335"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w:t>
      </w:r>
      <w:r w:rsidR="001C1002" w:rsidRPr="00372FFF">
        <w:rPr>
          <w:rFonts w:ascii="Times New Roman" w:eastAsia="Times New Roman" w:hAnsi="Times New Roman" w:cs="Times New Roman"/>
          <w:color w:val="0000FF"/>
        </w:rPr>
        <w:t>de</w:t>
      </w:r>
      <w:r w:rsidR="00A92BD3" w:rsidRPr="00372FFF">
        <w:rPr>
          <w:rFonts w:ascii="Times New Roman" w:eastAsia="Times New Roman" w:hAnsi="Times New Roman" w:cs="Times New Roman"/>
          <w:color w:val="0000FF"/>
        </w:rPr>
        <w:t>spite an equivalent objective temporal distance</w:t>
      </w:r>
      <w:r>
        <w:rPr>
          <w:rFonts w:ascii="Times New Roman" w:eastAsia="Times New Roman" w:hAnsi="Times New Roman" w:cs="Times New Roman"/>
        </w:rPr>
        <w:t xml:space="preserve">, as in the original study (H1). Second, </w:t>
      </w:r>
      <w:r w:rsidR="00A92BD3" w:rsidRPr="00372FFF">
        <w:rPr>
          <w:rFonts w:ascii="Times New Roman" w:eastAsia="Times New Roman" w:hAnsi="Times New Roman" w:cs="Times New Roman"/>
          <w:color w:val="0000FF"/>
        </w:rPr>
        <w:t xml:space="preserve">we expect that </w:t>
      </w:r>
      <w:r>
        <w:rPr>
          <w:rFonts w:ascii="Times New Roman" w:eastAsia="Times New Roman" w:hAnsi="Times New Roman" w:cs="Times New Roman"/>
        </w:rPr>
        <w:t xml:space="preserve">people will have a greater </w:t>
      </w:r>
      <w:r w:rsidR="00A92BD3" w:rsidRPr="00372FFF">
        <w:rPr>
          <w:rFonts w:ascii="Times New Roman" w:eastAsia="Times New Roman" w:hAnsi="Times New Roman" w:cs="Times New Roman"/>
          <w:color w:val="0000FF"/>
        </w:rPr>
        <w:t>filling rate</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 xml:space="preserve">duration </w:t>
      </w:r>
      <w:r w:rsidR="000B212D" w:rsidRPr="00372FFF">
        <w:rPr>
          <w:rFonts w:ascii="Times New Roman" w:eastAsia="Times New Roman" w:hAnsi="Times New Roman" w:cs="Times New Roman"/>
          <w:color w:val="0000FF"/>
        </w:rPr>
        <w:lastRenderedPageBreak/>
        <w:t>for</w:t>
      </w:r>
      <w:r>
        <w:rPr>
          <w:rFonts w:ascii="Times New Roman" w:eastAsia="Times New Roman" w:hAnsi="Times New Roman" w:cs="Times New Roman"/>
        </w:rPr>
        <w:t xml:space="preserve"> the past than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future (H2-1), because all past events have been experienced, while only scheduled events can be considered </w:t>
      </w:r>
      <w:r w:rsidR="000B212D" w:rsidRPr="00372FFF">
        <w:rPr>
          <w:rFonts w:ascii="Times New Roman" w:eastAsia="Times New Roman" w:hAnsi="Times New Roman" w:cs="Times New Roman"/>
          <w:color w:val="0000FF"/>
        </w:rPr>
        <w:t>for</w:t>
      </w:r>
      <w:r>
        <w:rPr>
          <w:rFonts w:ascii="Times New Roman" w:eastAsia="Times New Roman" w:hAnsi="Times New Roman" w:cs="Times New Roman"/>
        </w:rPr>
        <w:t xml:space="preserve"> the future. Furthermore, in analogy to FDI, </w:t>
      </w:r>
      <w:r w:rsidR="00A92BD3" w:rsidRPr="00372FFF">
        <w:rPr>
          <w:rFonts w:ascii="Times New Roman" w:eastAsia="Times New Roman" w:hAnsi="Times New Roman" w:cs="Times New Roman"/>
          <w:color w:val="0000FF"/>
        </w:rPr>
        <w:t>we hypothesize that the</w:t>
      </w:r>
      <w:r w:rsidR="0000422E" w:rsidRPr="00372FFF">
        <w:rPr>
          <w:rFonts w:ascii="Times New Roman" w:eastAsia="Times New Roman" w:hAnsi="Times New Roman" w:cs="Times New Roman"/>
          <w:color w:val="0000FF"/>
        </w:rPr>
        <w:t>re will be a positive correlation between</w:t>
      </w:r>
      <w:r w:rsidR="00A92BD3" w:rsidRPr="00372FFF">
        <w:rPr>
          <w:rFonts w:ascii="Times New Roman" w:eastAsia="Times New Roman" w:hAnsi="Times New Roman" w:cs="Times New Roman"/>
          <w:color w:val="0000FF"/>
        </w:rPr>
        <w:t xml:space="preserve"> psychological distance </w:t>
      </w:r>
      <w:r w:rsidR="0000422E" w:rsidRPr="00372FFF">
        <w:rPr>
          <w:rFonts w:ascii="Times New Roman" w:eastAsia="Times New Roman" w:hAnsi="Times New Roman" w:cs="Times New Roman"/>
          <w:color w:val="0000FF"/>
        </w:rPr>
        <w:t>and filling rate of duration</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in a relatively long time</w:t>
      </w:r>
      <w:r w:rsidR="0000422E" w:rsidRPr="00372FFF">
        <w:rPr>
          <w:rFonts w:ascii="Times New Roman" w:eastAsia="Times New Roman" w:hAnsi="Times New Roman" w:cs="Times New Roman"/>
          <w:color w:val="0000FF"/>
        </w:rPr>
        <w:t>,</w:t>
      </w:r>
      <w:r>
        <w:rPr>
          <w:rFonts w:ascii="Times New Roman" w:eastAsia="Times New Roman" w:hAnsi="Times New Roman" w:cs="Times New Roman"/>
        </w:rPr>
        <w:t xml:space="preserve"> such as 1 month</w:t>
      </w:r>
      <w:r w:rsidR="0000422E" w:rsidRPr="00372FFF">
        <w:rPr>
          <w:rFonts w:ascii="Times New Roman" w:eastAsia="Times New Roman" w:hAnsi="Times New Roman" w:cs="Times New Roman"/>
          <w:color w:val="0000FF"/>
        </w:rPr>
        <w:t>,</w:t>
      </w:r>
      <w:r>
        <w:rPr>
          <w:rFonts w:ascii="Times New Roman" w:eastAsia="Times New Roman" w:hAnsi="Times New Roman" w:cs="Times New Roman"/>
        </w:rPr>
        <w:t xml:space="preserve"> or 1 year</w:t>
      </w:r>
      <w:r w:rsidR="00A92BD3" w:rsidRPr="00372FFF">
        <w:rPr>
          <w:rFonts w:ascii="Times New Roman" w:eastAsia="Times New Roman" w:hAnsi="Times New Roman" w:cs="Times New Roman"/>
          <w:color w:val="0000FF"/>
        </w:rPr>
        <w:t xml:space="preserve"> (H2-2). </w:t>
      </w:r>
      <w:r>
        <w:rPr>
          <w:rFonts w:ascii="Times New Roman" w:eastAsia="Times New Roman" w:hAnsi="Times New Roman" w:cs="Times New Roman"/>
        </w:rPr>
        <w:t xml:space="preserve">If H2-1 and H2-2 are supported, we can provide a novel explanation of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TDE from the perspective of </w:t>
      </w:r>
      <w:r w:rsidR="00A92BD3" w:rsidRPr="00372FFF">
        <w:rPr>
          <w:rFonts w:ascii="Times New Roman" w:eastAsia="Times New Roman" w:hAnsi="Times New Roman" w:cs="Times New Roman"/>
          <w:color w:val="0000FF"/>
        </w:rPr>
        <w:t xml:space="preserve">the filling rate of duration. </w:t>
      </w:r>
      <w:r w:rsidR="00761B50" w:rsidRPr="00372FFF">
        <w:rPr>
          <w:rFonts w:ascii="Times New Roman" w:eastAsia="Times New Roman" w:hAnsi="Times New Roman" w:cs="Times New Roman"/>
          <w:color w:val="0000FF"/>
        </w:rPr>
        <w:t>I</w:t>
      </w:r>
      <w:r w:rsidR="00A92BD3" w:rsidRPr="00372FFF">
        <w:rPr>
          <w:rFonts w:ascii="Times New Roman" w:eastAsia="Times New Roman" w:hAnsi="Times New Roman" w:cs="Times New Roman"/>
          <w:color w:val="0000FF"/>
        </w:rPr>
        <w:t>f the TDE is successfully replicated while the filling rate of duration</w:t>
      </w:r>
      <w:r>
        <w:rPr>
          <w:rFonts w:ascii="Times New Roman" w:eastAsia="Times New Roman" w:hAnsi="Times New Roman" w:cs="Times New Roman"/>
        </w:rPr>
        <w:t xml:space="preserve"> in the past </w:t>
      </w:r>
      <w:r w:rsidR="00A92BD3" w:rsidRPr="00372FFF">
        <w:rPr>
          <w:rFonts w:ascii="Times New Roman" w:eastAsia="Times New Roman" w:hAnsi="Times New Roman" w:cs="Times New Roman"/>
          <w:color w:val="0000FF"/>
        </w:rPr>
        <w:t xml:space="preserve">is not greater </w:t>
      </w:r>
      <w:r>
        <w:rPr>
          <w:rFonts w:ascii="Times New Roman" w:eastAsia="Times New Roman" w:hAnsi="Times New Roman" w:cs="Times New Roman"/>
        </w:rPr>
        <w:t xml:space="preserve">than </w:t>
      </w:r>
      <w:r w:rsidR="00A92BD3" w:rsidRPr="00372FFF">
        <w:rPr>
          <w:rFonts w:ascii="Times New Roman" w:eastAsia="Times New Roman" w:hAnsi="Times New Roman" w:cs="Times New Roman"/>
          <w:color w:val="0000FF"/>
        </w:rPr>
        <w:t xml:space="preserve">that in </w:t>
      </w:r>
      <w:r>
        <w:rPr>
          <w:rFonts w:ascii="Times New Roman" w:eastAsia="Times New Roman" w:hAnsi="Times New Roman" w:cs="Times New Roman"/>
        </w:rPr>
        <w:t xml:space="preserve">the future, </w:t>
      </w:r>
      <w:r w:rsidR="00A92BD3" w:rsidRPr="00372FFF">
        <w:rPr>
          <w:rFonts w:ascii="Times New Roman" w:eastAsia="Times New Roman" w:hAnsi="Times New Roman" w:cs="Times New Roman"/>
          <w:color w:val="0000FF"/>
        </w:rPr>
        <w:t xml:space="preserve">the filling rate of duration cannot explain the TDE. On the </w:t>
      </w:r>
      <w:r w:rsidR="00C5616F" w:rsidRPr="00372FFF">
        <w:rPr>
          <w:rFonts w:ascii="Times New Roman" w:eastAsia="Times New Roman" w:hAnsi="Times New Roman" w:cs="Times New Roman"/>
          <w:color w:val="0000FF"/>
        </w:rPr>
        <w:t>contrary</w:t>
      </w:r>
      <w:r w:rsidR="00A92BD3" w:rsidRPr="00372FFF">
        <w:rPr>
          <w:rFonts w:ascii="Times New Roman" w:eastAsia="Times New Roman" w:hAnsi="Times New Roman" w:cs="Times New Roman"/>
          <w:color w:val="0000FF"/>
        </w:rPr>
        <w:t>, if the TDE is not replicated but H2-2 (the psychological distance will be farther when the duration is fuller) is supported, only the psychological distance between the past and the future can be explained by the filling rate of duration</w:t>
      </w:r>
      <w:r>
        <w:rPr>
          <w:rFonts w:ascii="Times New Roman" w:eastAsia="Times New Roman" w:hAnsi="Times New Roman" w:cs="Times New Roman"/>
        </w:rPr>
        <w:t>.</w:t>
      </w:r>
    </w:p>
    <w:p w14:paraId="3E4943A4" w14:textId="77777777" w:rsidR="00F913F0" w:rsidRPr="00372FFF" w:rsidRDefault="00F913F0">
      <w:pPr>
        <w:widowControl/>
        <w:spacing w:line="480" w:lineRule="auto"/>
        <w:ind w:firstLine="720"/>
        <w:jc w:val="left"/>
        <w:rPr>
          <w:rFonts w:ascii="Times New Roman" w:eastAsia="Times New Roman" w:hAnsi="Times New Roman" w:cs="Times New Roman"/>
          <w:color w:val="0000FF"/>
        </w:rPr>
      </w:pPr>
    </w:p>
    <w:p w14:paraId="00000022" w14:textId="77777777" w:rsidR="004A7182" w:rsidRDefault="006E7279">
      <w:pPr>
        <w:widowControl/>
        <w:spacing w:line="480" w:lineRule="auto"/>
        <w:jc w:val="center"/>
        <w:rPr>
          <w:rFonts w:ascii="Times New Roman" w:eastAsia="Times New Roman" w:hAnsi="Times New Roman" w:cs="Times New Roman"/>
          <w:b/>
        </w:rPr>
      </w:pPr>
      <w:r>
        <w:rPr>
          <w:rFonts w:ascii="Times New Roman" w:eastAsia="Times New Roman" w:hAnsi="Times New Roman" w:cs="Times New Roman"/>
          <w:b/>
        </w:rPr>
        <w:t>Study 1</w:t>
      </w:r>
    </w:p>
    <w:p w14:paraId="00000023" w14:textId="77777777" w:rsidR="004A7182" w:rsidRDefault="006E7279" w:rsidP="001F44E7">
      <w:pPr>
        <w:widowControl/>
        <w:spacing w:line="480" w:lineRule="auto"/>
        <w:rPr>
          <w:rFonts w:ascii="Times New Roman" w:eastAsia="Times New Roman" w:hAnsi="Times New Roman" w:cs="Times New Roman"/>
          <w:b/>
        </w:rPr>
      </w:pPr>
      <w:r>
        <w:rPr>
          <w:rFonts w:ascii="Times New Roman" w:eastAsia="Times New Roman" w:hAnsi="Times New Roman" w:cs="Times New Roman"/>
          <w:b/>
        </w:rPr>
        <w:t>Method</w:t>
      </w:r>
    </w:p>
    <w:p w14:paraId="00000024"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Key independent and dependent variable(s).</w:t>
      </w:r>
    </w:p>
    <w:p w14:paraId="00000025" w14:textId="77777777" w:rsidR="004A7182" w:rsidRDefault="006E7279" w:rsidP="001F44E7">
      <w:pPr>
        <w:widowControl/>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Independent variables.</w:t>
      </w:r>
    </w:p>
    <w:p w14:paraId="00000026" w14:textId="2D02EA69"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Temporal direction (past, future). </w:t>
      </w:r>
      <w:r>
        <w:rPr>
          <w:rFonts w:ascii="Times New Roman" w:eastAsia="Times New Roman" w:hAnsi="Times New Roman" w:cs="Times New Roman"/>
        </w:rPr>
        <w:t xml:space="preserve">There are two temporal directions in our study: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past</w:t>
      </w:r>
      <w:r w:rsidR="00E87860" w:rsidRPr="00372FFF">
        <w:rPr>
          <w:rFonts w:ascii="Times New Roman" w:eastAsia="Times New Roman" w:hAnsi="Times New Roman" w:cs="Times New Roman"/>
          <w:color w:val="0000FF"/>
        </w:rPr>
        <w:t>,</w:t>
      </w:r>
      <w:r>
        <w:rPr>
          <w:rFonts w:ascii="Times New Roman" w:eastAsia="Times New Roman" w:hAnsi="Times New Roman" w:cs="Times New Roman"/>
        </w:rPr>
        <w:t xml:space="preserve"> and </w:t>
      </w:r>
      <w:r w:rsidR="00E87860" w:rsidRPr="00372FFF">
        <w:rPr>
          <w:rFonts w:ascii="Times New Roman" w:eastAsia="Times New Roman" w:hAnsi="Times New Roman" w:cs="Times New Roman"/>
          <w:color w:val="0000FF"/>
        </w:rPr>
        <w:t>the</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future. </w:t>
      </w:r>
      <w:r w:rsidR="00A92BD3" w:rsidRPr="00372FFF">
        <w:rPr>
          <w:rFonts w:ascii="Times New Roman" w:eastAsia="Times New Roman" w:hAnsi="Times New Roman" w:cs="Times New Roman"/>
          <w:color w:val="0000FF"/>
        </w:rPr>
        <w:t xml:space="preserve">In our </w:t>
      </w:r>
      <w:r w:rsidR="00BD7BFF" w:rsidRPr="00372FFF">
        <w:rPr>
          <w:rFonts w:ascii="Times New Roman" w:eastAsia="Times New Roman" w:hAnsi="Times New Roman" w:cs="Times New Roman"/>
          <w:color w:val="0000FF"/>
        </w:rPr>
        <w:t>study</w:t>
      </w:r>
      <w:r w:rsidR="00A92BD3" w:rsidRPr="00372FFF">
        <w:rPr>
          <w:rFonts w:ascii="Times New Roman" w:eastAsia="Times New Roman" w:hAnsi="Times New Roman" w:cs="Times New Roman"/>
          <w:color w:val="0000FF"/>
        </w:rPr>
        <w:t xml:space="preserve">, the temporal direction </w:t>
      </w:r>
      <w:r w:rsidR="002C4EE8" w:rsidRPr="00372FFF">
        <w:rPr>
          <w:rFonts w:ascii="Times New Roman" w:eastAsia="Times New Roman" w:hAnsi="Times New Roman" w:cs="Times New Roman"/>
          <w:color w:val="0000FF"/>
        </w:rPr>
        <w:t>follow</w:t>
      </w:r>
      <w:r w:rsidR="00B97BCD" w:rsidRPr="00372FFF">
        <w:rPr>
          <w:rFonts w:ascii="Times New Roman" w:eastAsia="Times New Roman" w:hAnsi="Times New Roman" w:cs="Times New Roman"/>
          <w:color w:val="0000FF"/>
        </w:rPr>
        <w:t>s</w:t>
      </w:r>
      <w:r w:rsidR="002C4EE8" w:rsidRPr="00372FFF">
        <w:rPr>
          <w:rFonts w:ascii="Times New Roman" w:eastAsia="Times New Roman" w:hAnsi="Times New Roman" w:cs="Times New Roman"/>
          <w:color w:val="0000FF"/>
        </w:rPr>
        <w:t xml:space="preserve"> </w:t>
      </w:r>
      <w:r w:rsidR="00A92BD3" w:rsidRPr="00372FFF">
        <w:rPr>
          <w:rFonts w:ascii="Times New Roman" w:eastAsia="Times New Roman" w:hAnsi="Times New Roman" w:cs="Times New Roman"/>
          <w:color w:val="0000FF"/>
        </w:rPr>
        <w:t>a between-subject design</w:t>
      </w:r>
      <w:r>
        <w:rPr>
          <w:rFonts w:ascii="Times New Roman" w:eastAsia="Times New Roman" w:hAnsi="Times New Roman" w:cs="Times New Roman"/>
        </w:rPr>
        <w:t xml:space="preserve"> to </w:t>
      </w:r>
      <w:r w:rsidR="00A92BD3" w:rsidRPr="00372FFF">
        <w:rPr>
          <w:rFonts w:ascii="Times New Roman" w:eastAsia="Times New Roman" w:hAnsi="Times New Roman" w:cs="Times New Roman"/>
          <w:color w:val="0000FF"/>
        </w:rPr>
        <w:t xml:space="preserve">replicate </w:t>
      </w:r>
      <w:r>
        <w:rPr>
          <w:rFonts w:ascii="Times New Roman" w:eastAsia="Times New Roman" w:hAnsi="Times New Roman" w:cs="Times New Roman"/>
        </w:rPr>
        <w:t>Caruso et al.’ (2013) study</w:t>
      </w:r>
      <w:r w:rsidR="00BD7BFF" w:rsidRPr="00372FFF">
        <w:rPr>
          <w:rFonts w:ascii="Times New Roman" w:eastAsia="Times New Roman" w:hAnsi="Times New Roman" w:cs="Times New Roman"/>
          <w:color w:val="0000FF"/>
        </w:rPr>
        <w:t xml:space="preserve"> </w:t>
      </w:r>
      <w:r w:rsidR="00A92BD3" w:rsidRPr="00372FFF">
        <w:rPr>
          <w:rFonts w:ascii="Times New Roman" w:eastAsia="Times New Roman" w:hAnsi="Times New Roman" w:cs="Times New Roman"/>
          <w:color w:val="0000FF"/>
        </w:rPr>
        <w:t>directly</w:t>
      </w:r>
      <w:r w:rsidR="00BD7BFF" w:rsidRPr="00372FFF">
        <w:rPr>
          <w:rFonts w:ascii="Times New Roman" w:eastAsia="Times New Roman" w:hAnsi="Times New Roman" w:cs="Times New Roman"/>
          <w:color w:val="0000FF"/>
        </w:rPr>
        <w:t xml:space="preserve"> (H1)</w:t>
      </w:r>
      <w:r w:rsidR="00A92BD3" w:rsidRPr="00372FFF">
        <w:rPr>
          <w:rFonts w:ascii="Times New Roman" w:eastAsia="Times New Roman" w:hAnsi="Times New Roman" w:cs="Times New Roman"/>
          <w:color w:val="0000FF"/>
        </w:rPr>
        <w:t>,</w:t>
      </w:r>
      <w:r w:rsidR="00BD7BFF" w:rsidRPr="00372FFF">
        <w:rPr>
          <w:rFonts w:ascii="Times New Roman" w:eastAsia="Times New Roman" w:hAnsi="Times New Roman" w:cs="Times New Roman"/>
          <w:color w:val="0000FF"/>
        </w:rPr>
        <w:t xml:space="preserve"> and</w:t>
      </w:r>
      <w:r w:rsidR="00A92BD3" w:rsidRPr="00372FFF">
        <w:rPr>
          <w:rFonts w:ascii="Times New Roman" w:eastAsia="Times New Roman" w:hAnsi="Times New Roman" w:cs="Times New Roman"/>
          <w:color w:val="0000FF"/>
        </w:rPr>
        <w:t xml:space="preserve"> a within-subject design to verify our novel explanation (H2-1</w:t>
      </w:r>
      <w:r w:rsidR="003463AD" w:rsidRPr="00372FFF">
        <w:rPr>
          <w:rFonts w:ascii="Times New Roman" w:eastAsia="Times New Roman" w:hAnsi="Times New Roman" w:cs="Times New Roman"/>
          <w:color w:val="0000FF"/>
        </w:rPr>
        <w:t xml:space="preserve"> </w:t>
      </w:r>
      <w:r w:rsidR="00A92BD3" w:rsidRPr="00372FFF">
        <w:rPr>
          <w:rFonts w:ascii="Times New Roman" w:eastAsia="Times New Roman" w:hAnsi="Times New Roman" w:cs="Times New Roman"/>
          <w:color w:val="0000FF"/>
        </w:rPr>
        <w:t>and H2-2). In the within-subject design, the</w:t>
      </w:r>
      <w:r>
        <w:rPr>
          <w:rFonts w:ascii="Times New Roman" w:eastAsia="Times New Roman" w:hAnsi="Times New Roman" w:cs="Times New Roman"/>
        </w:rPr>
        <w:t xml:space="preserve"> temporal direction is </w:t>
      </w:r>
      <w:r w:rsidR="00A92BD3" w:rsidRPr="00372FFF">
        <w:rPr>
          <w:rFonts w:ascii="Times New Roman" w:eastAsia="Times New Roman" w:hAnsi="Times New Roman" w:cs="Times New Roman"/>
          <w:color w:val="0000FF"/>
        </w:rPr>
        <w:t>counterbalanced</w:t>
      </w:r>
      <w:r>
        <w:rPr>
          <w:rFonts w:ascii="Times New Roman" w:eastAsia="Times New Roman" w:hAnsi="Times New Roman" w:cs="Times New Roman"/>
        </w:rPr>
        <w:t>.</w:t>
      </w:r>
    </w:p>
    <w:p w14:paraId="00000027" w14:textId="68DE47E4" w:rsidR="004A7182" w:rsidRDefault="00A92BD3" w:rsidP="001F44E7">
      <w:pPr>
        <w:widowControl/>
        <w:spacing w:line="480" w:lineRule="auto"/>
        <w:ind w:firstLine="720"/>
        <w:rPr>
          <w:rFonts w:ascii="Times New Roman" w:eastAsia="Times New Roman" w:hAnsi="Times New Roman" w:cs="Times New Roman"/>
        </w:rPr>
      </w:pPr>
      <w:r w:rsidRPr="00372FFF">
        <w:rPr>
          <w:rFonts w:ascii="Times New Roman" w:eastAsia="Times New Roman" w:hAnsi="Times New Roman" w:cs="Times New Roman"/>
          <w:b/>
          <w:i/>
          <w:color w:val="0000FF"/>
        </w:rPr>
        <w:t xml:space="preserve">Filling rate of duration. </w:t>
      </w:r>
      <w:r w:rsidRPr="00372FFF">
        <w:rPr>
          <w:rFonts w:ascii="Times New Roman" w:eastAsia="Times New Roman" w:hAnsi="Times New Roman" w:cs="Times New Roman"/>
          <w:color w:val="0000FF"/>
        </w:rPr>
        <w:t>The filling rate of duration</w:t>
      </w:r>
      <w:r w:rsidR="006E7279">
        <w:rPr>
          <w:rFonts w:ascii="Times New Roman" w:eastAsia="Times New Roman" w:hAnsi="Times New Roman" w:cs="Times New Roman"/>
        </w:rPr>
        <w:t xml:space="preserve"> is defined as the </w:t>
      </w:r>
      <w:r w:rsidRPr="00372FFF">
        <w:rPr>
          <w:rFonts w:ascii="Times New Roman" w:eastAsia="Times New Roman" w:hAnsi="Times New Roman" w:cs="Times New Roman"/>
          <w:color w:val="0000FF"/>
        </w:rPr>
        <w:t xml:space="preserve">perceived </w:t>
      </w:r>
      <w:r w:rsidR="00F34D8A" w:rsidRPr="00372FFF">
        <w:rPr>
          <w:rFonts w:ascii="Times New Roman" w:eastAsia="Times New Roman" w:hAnsi="Times New Roman" w:cs="Times New Roman"/>
          <w:color w:val="0000FF"/>
        </w:rPr>
        <w:t xml:space="preserve">fullness of </w:t>
      </w:r>
      <w:r w:rsidRPr="00372FFF">
        <w:rPr>
          <w:rFonts w:ascii="Times New Roman" w:eastAsia="Times New Roman" w:hAnsi="Times New Roman" w:cs="Times New Roman"/>
          <w:color w:val="0000FF"/>
        </w:rPr>
        <w:t xml:space="preserve">events, relating to the </w:t>
      </w:r>
      <w:r w:rsidR="006E7279">
        <w:rPr>
          <w:rFonts w:ascii="Times New Roman" w:eastAsia="Times New Roman" w:hAnsi="Times New Roman" w:cs="Times New Roman"/>
        </w:rPr>
        <w:t xml:space="preserve">number of events </w:t>
      </w:r>
      <w:r w:rsidRPr="00372FFF">
        <w:rPr>
          <w:rFonts w:ascii="Times New Roman" w:eastAsia="Times New Roman" w:hAnsi="Times New Roman" w:cs="Times New Roman"/>
          <w:color w:val="0000FF"/>
        </w:rPr>
        <w:t>and the length of each event</w:t>
      </w:r>
      <w:r w:rsidR="00CC3553"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w:t>
      </w:r>
      <w:r w:rsidR="006E7279">
        <w:rPr>
          <w:rFonts w:ascii="Times New Roman" w:eastAsia="Times New Roman" w:hAnsi="Times New Roman" w:cs="Times New Roman"/>
        </w:rPr>
        <w:t>that people have already experienced</w:t>
      </w:r>
      <w:r w:rsidR="00CC3553"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or will experience</w:t>
      </w:r>
      <w:r w:rsidR="00132489"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during a specific duration. We will use a Likert scale from 1 (not filled at all) to 10 (all filled up</w:t>
      </w:r>
      <w:r w:rsidRPr="00372FFF">
        <w:rPr>
          <w:rFonts w:ascii="Times New Roman" w:eastAsia="Times New Roman" w:hAnsi="Times New Roman" w:cs="Times New Roman"/>
          <w:color w:val="0000FF"/>
        </w:rPr>
        <w:t xml:space="preserve">) using the same methodology </w:t>
      </w:r>
      <w:r w:rsidR="00987947" w:rsidRPr="00372FFF">
        <w:rPr>
          <w:rFonts w:ascii="Times New Roman" w:eastAsia="Times New Roman" w:hAnsi="Times New Roman" w:cs="Times New Roman"/>
          <w:color w:val="0000FF"/>
        </w:rPr>
        <w:t xml:space="preserve">as </w:t>
      </w:r>
      <w:r w:rsidRPr="00372FFF">
        <w:rPr>
          <w:rFonts w:ascii="Times New Roman" w:eastAsia="Times New Roman" w:hAnsi="Times New Roman" w:cs="Times New Roman"/>
          <w:color w:val="0000FF"/>
        </w:rPr>
        <w:t>Caruso et al.’s (2013) Study 1a</w:t>
      </w:r>
      <w:r w:rsidR="00115E99"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w:t>
      </w:r>
      <w:r w:rsidR="00C5616F" w:rsidRPr="00372FFF">
        <w:rPr>
          <w:rFonts w:ascii="Times New Roman" w:eastAsia="Times New Roman" w:hAnsi="Times New Roman" w:cs="Times New Roman"/>
          <w:color w:val="0000FF"/>
        </w:rPr>
        <w:t>The</w:t>
      </w:r>
      <w:r w:rsidR="006E7279">
        <w:rPr>
          <w:rFonts w:ascii="Times New Roman" w:eastAsia="Times New Roman" w:hAnsi="Times New Roman" w:cs="Times New Roman"/>
        </w:rPr>
        <w:t xml:space="preserve"> participants will report how many errands and events they have already </w:t>
      </w:r>
      <w:r w:rsidR="006E7279">
        <w:rPr>
          <w:rFonts w:ascii="Times New Roman" w:eastAsia="Times New Roman" w:hAnsi="Times New Roman" w:cs="Times New Roman"/>
        </w:rPr>
        <w:lastRenderedPageBreak/>
        <w:t>experienced or will experience in 1 month</w:t>
      </w:r>
      <w:r w:rsidR="00B56D18" w:rsidRPr="00372FFF">
        <w:rPr>
          <w:rFonts w:ascii="Times New Roman" w:eastAsia="Times New Roman" w:hAnsi="Times New Roman" w:cs="Times New Roman"/>
          <w:color w:val="0000FF"/>
        </w:rPr>
        <w:t>, and</w:t>
      </w:r>
      <w:r w:rsidRPr="00372FFF">
        <w:rPr>
          <w:rFonts w:ascii="Times New Roman" w:eastAsia="Times New Roman" w:hAnsi="Times New Roman" w:cs="Times New Roman"/>
          <w:color w:val="0000FF"/>
        </w:rPr>
        <w:t xml:space="preserve"> </w:t>
      </w:r>
      <w:r w:rsidR="006E7279">
        <w:rPr>
          <w:rFonts w:ascii="Times New Roman" w:eastAsia="Times New Roman" w:hAnsi="Times New Roman" w:cs="Times New Roman"/>
        </w:rPr>
        <w:t>1 year</w:t>
      </w:r>
      <w:r w:rsidR="00B56D18"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in </w:t>
      </w:r>
      <w:r w:rsidRPr="00372FFF">
        <w:rPr>
          <w:rFonts w:ascii="Times New Roman" w:eastAsia="Times New Roman" w:hAnsi="Times New Roman" w:cs="Times New Roman"/>
          <w:color w:val="0000FF"/>
        </w:rPr>
        <w:t>Stud</w:t>
      </w:r>
      <w:r w:rsidR="000F39A5" w:rsidRPr="00372FFF">
        <w:rPr>
          <w:rFonts w:ascii="Times New Roman" w:eastAsia="Times New Roman" w:hAnsi="Times New Roman" w:cs="Times New Roman"/>
          <w:color w:val="0000FF"/>
        </w:rPr>
        <w:t>ies</w:t>
      </w:r>
      <w:r w:rsidR="00B56D18" w:rsidRPr="00372FFF">
        <w:rPr>
          <w:rFonts w:ascii="Times New Roman" w:eastAsia="Times New Roman" w:hAnsi="Times New Roman" w:cs="Times New Roman"/>
          <w:color w:val="0000FF"/>
        </w:rPr>
        <w:t xml:space="preserve"> 1, and</w:t>
      </w:r>
      <w:r w:rsidR="006E7279">
        <w:rPr>
          <w:rFonts w:ascii="Times New Roman" w:eastAsia="Times New Roman" w:hAnsi="Times New Roman" w:cs="Times New Roman"/>
        </w:rPr>
        <w:t xml:space="preserve"> 2</w:t>
      </w:r>
      <w:r w:rsidR="00B56D18" w:rsidRPr="00372FFF">
        <w:rPr>
          <w:rFonts w:ascii="Times New Roman" w:eastAsia="Times New Roman" w:hAnsi="Times New Roman" w:cs="Times New Roman"/>
          <w:color w:val="0000FF"/>
        </w:rPr>
        <w:t>, respectively</w:t>
      </w:r>
      <w:r w:rsidRPr="00372FFF">
        <w:rPr>
          <w:rFonts w:ascii="Times New Roman" w:eastAsia="Times New Roman" w:hAnsi="Times New Roman" w:cs="Times New Roman"/>
          <w:color w:val="0000FF"/>
        </w:rPr>
        <w:t>. It is</w:t>
      </w:r>
      <w:r w:rsidR="00E31F8F" w:rsidRPr="00372FFF">
        <w:rPr>
          <w:rFonts w:ascii="Times New Roman" w:eastAsia="Times New Roman" w:hAnsi="Times New Roman" w:cs="Times New Roman"/>
          <w:color w:val="0000FF"/>
        </w:rPr>
        <w:t xml:space="preserve"> the </w:t>
      </w:r>
      <w:r w:rsidRPr="00372FFF">
        <w:rPr>
          <w:rFonts w:ascii="Times New Roman" w:eastAsia="Times New Roman" w:hAnsi="Times New Roman" w:cs="Times New Roman"/>
          <w:color w:val="0000FF"/>
        </w:rPr>
        <w:t>within-subject factor.</w:t>
      </w:r>
    </w:p>
    <w:p w14:paraId="00000028" w14:textId="77777777" w:rsidR="004A7182" w:rsidRDefault="006E7279" w:rsidP="001F44E7">
      <w:pPr>
        <w:widowControl/>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Dependent variable.</w:t>
      </w:r>
    </w:p>
    <w:p w14:paraId="00000029" w14:textId="37AC96A4"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Psychological distance. </w:t>
      </w:r>
      <w:r>
        <w:rPr>
          <w:rFonts w:ascii="Times New Roman" w:eastAsia="Times New Roman" w:hAnsi="Times New Roman" w:cs="Times New Roman"/>
        </w:rPr>
        <w:t>Psychological distance refers to the distance people feel from the past or the future</w:t>
      </w:r>
      <w:r w:rsidR="00A92BD3" w:rsidRPr="00372FFF">
        <w:rPr>
          <w:rFonts w:ascii="Times New Roman" w:eastAsia="Times New Roman" w:hAnsi="Times New Roman" w:cs="Times New Roman"/>
          <w:color w:val="0000FF"/>
        </w:rPr>
        <w:t xml:space="preserve"> (Trope &amp; Liberman, 2010; Van Boven &amp; Caruso, 2015).</w:t>
      </w:r>
      <w:r>
        <w:rPr>
          <w:rFonts w:ascii="Times New Roman" w:eastAsia="Times New Roman" w:hAnsi="Times New Roman" w:cs="Times New Roman"/>
        </w:rPr>
        <w:t xml:space="preserve"> In our studies, psychological distance will be measured using a Likert scale from 1 (a really short time from now) to 10 (a really long time from now</w:t>
      </w:r>
      <w:r w:rsidR="00A92BD3" w:rsidRPr="00372FFF">
        <w:rPr>
          <w:rFonts w:ascii="Times New Roman" w:eastAsia="Times New Roman" w:hAnsi="Times New Roman" w:cs="Times New Roman"/>
          <w:color w:val="0000FF"/>
        </w:rPr>
        <w:t>)</w:t>
      </w:r>
      <w:r w:rsidR="004E29B4"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using the same methodology </w:t>
      </w:r>
      <w:r w:rsidR="00483754" w:rsidRPr="00372FFF">
        <w:rPr>
          <w:rFonts w:ascii="Times New Roman" w:eastAsia="Times New Roman" w:hAnsi="Times New Roman" w:cs="Times New Roman"/>
          <w:color w:val="0000FF"/>
        </w:rPr>
        <w:t>as</w:t>
      </w:r>
      <w:r w:rsidR="00A92BD3" w:rsidRPr="00372FFF">
        <w:rPr>
          <w:rFonts w:ascii="Times New Roman" w:eastAsia="Times New Roman" w:hAnsi="Times New Roman" w:cs="Times New Roman"/>
          <w:color w:val="0000FF"/>
        </w:rPr>
        <w:t xml:space="preserve"> Caruso et al.’s (2013) Study 1a. </w:t>
      </w:r>
      <w:r w:rsidR="00C5616F" w:rsidRPr="00372FFF">
        <w:rPr>
          <w:rFonts w:ascii="Times New Roman" w:eastAsia="Times New Roman" w:hAnsi="Times New Roman" w:cs="Times New Roman"/>
          <w:color w:val="0000FF"/>
        </w:rPr>
        <w:t>The p</w:t>
      </w:r>
      <w:r w:rsidR="00A92BD3" w:rsidRPr="00372FFF">
        <w:rPr>
          <w:rFonts w:ascii="Times New Roman" w:eastAsia="Times New Roman" w:hAnsi="Times New Roman" w:cs="Times New Roman"/>
          <w:color w:val="0000FF"/>
        </w:rPr>
        <w:t>articipants</w:t>
      </w:r>
      <w:r>
        <w:rPr>
          <w:rFonts w:ascii="Times New Roman" w:eastAsia="Times New Roman" w:hAnsi="Times New Roman" w:cs="Times New Roman"/>
        </w:rPr>
        <w:t xml:space="preserve"> will be asked to evaluate the psychological distance of exactly 1 month</w:t>
      </w:r>
      <w:r w:rsidR="00274E6A"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w:t>
      </w:r>
      <w:r w:rsidR="00274E6A" w:rsidRPr="00372FFF">
        <w:rPr>
          <w:rFonts w:ascii="Times New Roman" w:eastAsia="Times New Roman" w:hAnsi="Times New Roman" w:cs="Times New Roman"/>
          <w:color w:val="0000FF"/>
        </w:rPr>
        <w:t xml:space="preserve">and </w:t>
      </w:r>
      <w:r>
        <w:rPr>
          <w:rFonts w:ascii="Times New Roman" w:eastAsia="Times New Roman" w:hAnsi="Times New Roman" w:cs="Times New Roman"/>
        </w:rPr>
        <w:t>1 year ago/later</w:t>
      </w:r>
      <w:r w:rsidR="000347AC" w:rsidRPr="00372FFF">
        <w:rPr>
          <w:rFonts w:ascii="Times New Roman" w:eastAsia="Times New Roman" w:hAnsi="Times New Roman" w:cs="Times New Roman"/>
          <w:color w:val="0000FF"/>
        </w:rPr>
        <w:t xml:space="preserve"> </w:t>
      </w:r>
      <w:r w:rsidR="00A92BD3" w:rsidRPr="00372FFF">
        <w:rPr>
          <w:rFonts w:ascii="Times New Roman" w:eastAsia="Times New Roman" w:hAnsi="Times New Roman" w:cs="Times New Roman"/>
          <w:color w:val="0000FF"/>
        </w:rPr>
        <w:t>in Stud</w:t>
      </w:r>
      <w:r w:rsidR="000F39A5" w:rsidRPr="00372FFF">
        <w:rPr>
          <w:rFonts w:ascii="Times New Roman" w:eastAsia="Times New Roman" w:hAnsi="Times New Roman" w:cs="Times New Roman"/>
          <w:color w:val="0000FF"/>
        </w:rPr>
        <w:t>ies</w:t>
      </w:r>
      <w:r w:rsidR="00274E6A" w:rsidRPr="00372FFF">
        <w:rPr>
          <w:rFonts w:ascii="Times New Roman" w:eastAsia="Times New Roman" w:hAnsi="Times New Roman" w:cs="Times New Roman"/>
          <w:color w:val="0000FF"/>
        </w:rPr>
        <w:t xml:space="preserve"> 1, and</w:t>
      </w:r>
      <w:r w:rsidR="00A92BD3" w:rsidRPr="00372FFF">
        <w:rPr>
          <w:rFonts w:ascii="Times New Roman" w:eastAsia="Times New Roman" w:hAnsi="Times New Roman" w:cs="Times New Roman"/>
          <w:color w:val="0000FF"/>
        </w:rPr>
        <w:t xml:space="preserve"> 2</w:t>
      </w:r>
      <w:r w:rsidR="00274E6A" w:rsidRPr="00372FFF">
        <w:rPr>
          <w:rFonts w:ascii="Times New Roman" w:eastAsia="Times New Roman" w:hAnsi="Times New Roman" w:cs="Times New Roman"/>
          <w:color w:val="0000FF"/>
        </w:rPr>
        <w:t>, respectively</w:t>
      </w:r>
      <w:r>
        <w:rPr>
          <w:rFonts w:ascii="Times New Roman" w:eastAsia="Times New Roman" w:hAnsi="Times New Roman" w:cs="Times New Roman"/>
        </w:rPr>
        <w:t>.</w:t>
      </w:r>
    </w:p>
    <w:p w14:paraId="0000002A"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Participants.</w:t>
      </w:r>
    </w:p>
    <w:p w14:paraId="0000002B" w14:textId="33EC79CE"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Sample size and power analysis. </w:t>
      </w:r>
      <w:r w:rsidR="00A92BD3" w:rsidRPr="00372FFF">
        <w:rPr>
          <w:rFonts w:ascii="Times New Roman" w:eastAsia="Times New Roman" w:hAnsi="Times New Roman" w:cs="Times New Roman"/>
          <w:color w:val="0000FF"/>
        </w:rPr>
        <w:t>As we used different analysis designs for each hypothesis, we conducted the power analysis separately and will recruit the maximum number of participants.</w:t>
      </w:r>
      <w:r w:rsidR="00A92BD3" w:rsidRPr="00372FFF">
        <w:rPr>
          <w:rFonts w:ascii="Times New Roman" w:eastAsia="Times New Roman" w:hAnsi="Times New Roman" w:cs="Times New Roman"/>
          <w:b/>
          <w:color w:val="0000FF"/>
        </w:rPr>
        <w:t xml:space="preserve"> </w:t>
      </w:r>
      <w:r>
        <w:rPr>
          <w:rFonts w:ascii="Times New Roman" w:eastAsia="Times New Roman" w:hAnsi="Times New Roman" w:cs="Times New Roman"/>
        </w:rPr>
        <w:t xml:space="preserve">Based on the power analysis elaborated below, </w:t>
      </w:r>
      <w:r w:rsidR="00A92BD3" w:rsidRPr="00372FFF">
        <w:rPr>
          <w:rFonts w:ascii="Times New Roman" w:eastAsia="Times New Roman" w:hAnsi="Times New Roman" w:cs="Times New Roman"/>
          <w:color w:val="0000FF"/>
        </w:rPr>
        <w:t>936</w:t>
      </w:r>
      <w:r>
        <w:rPr>
          <w:rFonts w:ascii="Times New Roman" w:eastAsia="Times New Roman" w:hAnsi="Times New Roman" w:cs="Times New Roman"/>
        </w:rPr>
        <w:t xml:space="preserve"> participants will be recruited for Study 1, which includes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replication of Study 1a by Caruso et al. (2013). In their study, the effect size was calculated as Cohen’s </w:t>
      </w:r>
      <w:r>
        <w:rPr>
          <w:rFonts w:ascii="Times New Roman" w:eastAsia="Times New Roman" w:hAnsi="Times New Roman" w:cs="Times New Roman"/>
          <w:i/>
        </w:rPr>
        <w:t>d</w:t>
      </w:r>
      <w:r>
        <w:rPr>
          <w:rFonts w:ascii="Times New Roman" w:eastAsia="Times New Roman" w:hAnsi="Times New Roman" w:cs="Times New Roman"/>
        </w:rPr>
        <w:t xml:space="preserve"> = 0.52</w:t>
      </w:r>
      <w:r w:rsidR="00A92BD3" w:rsidRPr="00372FFF">
        <w:rPr>
          <w:rFonts w:ascii="Times New Roman" w:eastAsia="Times New Roman" w:hAnsi="Times New Roman" w:cs="Times New Roman"/>
          <w:color w:val="0000FF"/>
        </w:rPr>
        <w:t>,</w:t>
      </w:r>
      <w:r>
        <w:rPr>
          <w:rFonts w:ascii="Times New Roman" w:eastAsia="Times New Roman" w:hAnsi="Times New Roman" w:cs="Times New Roman"/>
        </w:rPr>
        <w:t xml:space="preserve"> and the sample size was 95. Nevertheless, </w:t>
      </w:r>
      <w:r w:rsidR="00A92BD3" w:rsidRPr="00372FFF">
        <w:rPr>
          <w:rFonts w:ascii="Times New Roman" w:eastAsia="Times New Roman" w:hAnsi="Times New Roman" w:cs="Times New Roman"/>
          <w:color w:val="0000FF"/>
        </w:rPr>
        <w:t>the</w:t>
      </w:r>
      <w:r>
        <w:rPr>
          <w:rFonts w:ascii="Times New Roman" w:eastAsia="Times New Roman" w:hAnsi="Times New Roman" w:cs="Times New Roman"/>
        </w:rPr>
        <w:t xml:space="preserve"> small sample size might overestimate the effect size. Furthermore, in accordance with previous replication studies (Guo et al., 2020; Nitta, Tomita, Zhang, Zhou, &amp; Yamada, 2018; Yonemitsu et al., 2020), we halved the effect size of Caruso et al.’s (2013) Study 1a and used Cohen’s </w:t>
      </w:r>
      <w:r>
        <w:rPr>
          <w:rFonts w:ascii="Times New Roman" w:eastAsia="Times New Roman" w:hAnsi="Times New Roman" w:cs="Times New Roman"/>
          <w:i/>
        </w:rPr>
        <w:t>d</w:t>
      </w:r>
      <w:r>
        <w:rPr>
          <w:rFonts w:ascii="Times New Roman" w:eastAsia="Times New Roman" w:hAnsi="Times New Roman" w:cs="Times New Roman"/>
        </w:rPr>
        <w:t xml:space="preserve"> = 0.26 to calculate the sample size required for our study. </w:t>
      </w:r>
      <w:r w:rsidR="00A92BD3" w:rsidRPr="00372FFF">
        <w:rPr>
          <w:rFonts w:ascii="Times New Roman" w:eastAsia="Times New Roman" w:hAnsi="Times New Roman" w:cs="Times New Roman"/>
          <w:color w:val="0000FF"/>
        </w:rPr>
        <w:t>As Cashen and Geiger (2004) suggested the use of a power of .95 to reduce the possibility of Type II error, we</w:t>
      </w:r>
      <w:r>
        <w:rPr>
          <w:rFonts w:ascii="Times New Roman" w:eastAsia="Times New Roman" w:hAnsi="Times New Roman" w:cs="Times New Roman"/>
        </w:rPr>
        <w:t xml:space="preserve"> conducted a power analysis </w:t>
      </w:r>
      <w:r w:rsidR="00A92BD3" w:rsidRPr="00372FFF">
        <w:rPr>
          <w:rFonts w:ascii="Times New Roman" w:eastAsia="Times New Roman" w:hAnsi="Times New Roman" w:cs="Times New Roman"/>
          <w:color w:val="0000FF"/>
        </w:rPr>
        <w:t xml:space="preserve">for H1, </w:t>
      </w:r>
      <w:r>
        <w:rPr>
          <w:rFonts w:ascii="Times New Roman" w:eastAsia="Times New Roman" w:hAnsi="Times New Roman" w:cs="Times New Roman"/>
        </w:rPr>
        <w:t xml:space="preserve">at Cohen’s </w:t>
      </w:r>
      <w:r w:rsidRPr="006F0F33">
        <w:rPr>
          <w:rFonts w:ascii="Times New Roman" w:eastAsia="Times New Roman" w:hAnsi="Times New Roman" w:cs="Times New Roman"/>
          <w:i/>
        </w:rPr>
        <w:t>d</w:t>
      </w:r>
      <w:r w:rsidRPr="006F0F33">
        <w:rPr>
          <w:rFonts w:ascii="Times New Roman" w:eastAsia="Cardo" w:hAnsi="Times New Roman" w:cs="Times New Roman"/>
        </w:rPr>
        <w:t xml:space="preserve"> = 0.26, α = .</w:t>
      </w:r>
      <w:r w:rsidR="00A92BD3" w:rsidRPr="00372FFF">
        <w:rPr>
          <w:rFonts w:ascii="Times New Roman" w:eastAsia="Times New Roman" w:hAnsi="Times New Roman" w:cs="Times New Roman"/>
          <w:color w:val="0000FF"/>
        </w:rPr>
        <w:t>02</w:t>
      </w:r>
      <w:r w:rsidRPr="006F0F33">
        <w:rPr>
          <w:rFonts w:ascii="Times New Roman" w:eastAsia="Cardo" w:hAnsi="Times New Roman" w:cs="Times New Roman"/>
        </w:rPr>
        <w:t>, 1−β = .95</w:t>
      </w:r>
      <w:r w:rsidR="00A92BD3" w:rsidRPr="00372FFF">
        <w:rPr>
          <w:rFonts w:ascii="Times New Roman" w:eastAsia="Gungsuh" w:hAnsi="Times New Roman" w:cs="Times New Roman"/>
          <w:color w:val="0000FF"/>
        </w:rPr>
        <w:t>,</w:t>
      </w:r>
      <w:r w:rsidRPr="006F0F33">
        <w:rPr>
          <w:rFonts w:ascii="Times New Roman" w:eastAsia="Cardo" w:hAnsi="Times New Roman" w:cs="Times New Roman"/>
        </w:rPr>
        <w:t xml:space="preserve"> using G*Power 3.1 (Faul, Erdfelder, Lang, &amp; Buchner, 2007) and pwr package 1.3-0 (Chamely, 2020) on R 4.0.5 (R Core Team, 2021). </w:t>
      </w:r>
      <w:r w:rsidR="00A92BD3" w:rsidRPr="00372FFF">
        <w:rPr>
          <w:rFonts w:ascii="Times New Roman" w:eastAsia="Gungsuh" w:hAnsi="Times New Roman" w:cs="Times New Roman"/>
          <w:color w:val="0000FF"/>
        </w:rPr>
        <w:t>The power analysis result indicated that 468</w:t>
      </w:r>
      <w:r w:rsidR="00A92BD3" w:rsidRPr="00372FFF">
        <w:rPr>
          <w:rFonts w:ascii="Times New Roman" w:eastAsia="Times New Roman" w:hAnsi="Times New Roman" w:cs="Times New Roman"/>
          <w:color w:val="0000FF"/>
        </w:rPr>
        <w:t xml:space="preserve"> participants per group (936 participants in total) were required to obtain a power of .95. For H2-1, we conducted a power analysis at Cohen’s </w:t>
      </w:r>
      <w:r w:rsidR="00A92BD3" w:rsidRPr="00372FFF">
        <w:rPr>
          <w:rFonts w:ascii="Times New Roman" w:eastAsia="Times New Roman" w:hAnsi="Times New Roman" w:cs="Times New Roman"/>
          <w:i/>
          <w:color w:val="0000FF"/>
        </w:rPr>
        <w:t>d</w:t>
      </w:r>
      <w:r w:rsidR="00A92BD3" w:rsidRPr="00372FFF">
        <w:rPr>
          <w:rFonts w:ascii="Times New Roman" w:eastAsia="Times New Roman" w:hAnsi="Times New Roman" w:cs="Times New Roman"/>
          <w:color w:val="0000FF"/>
        </w:rPr>
        <w:t xml:space="preserve"> = 0.4, which </w:t>
      </w:r>
      <w:r w:rsidR="001801C2" w:rsidRPr="00372FFF">
        <w:rPr>
          <w:rFonts w:ascii="Times New Roman" w:eastAsia="Times New Roman" w:hAnsi="Times New Roman" w:cs="Times New Roman"/>
          <w:color w:val="0000FF"/>
        </w:rPr>
        <w:t>ha</w:t>
      </w:r>
      <w:r w:rsidR="00A92BD3" w:rsidRPr="00372FFF">
        <w:rPr>
          <w:rFonts w:ascii="Times New Roman" w:eastAsia="Times New Roman" w:hAnsi="Times New Roman" w:cs="Times New Roman"/>
          <w:color w:val="0000FF"/>
        </w:rPr>
        <w:t>s</w:t>
      </w:r>
      <w:r w:rsidR="001801C2" w:rsidRPr="00372FFF">
        <w:rPr>
          <w:rFonts w:ascii="Times New Roman" w:eastAsia="Times New Roman" w:hAnsi="Times New Roman" w:cs="Times New Roman"/>
          <w:color w:val="0000FF"/>
        </w:rPr>
        <w:t xml:space="preserve"> been</w:t>
      </w:r>
      <w:r w:rsidR="00A92BD3" w:rsidRPr="00372FFF">
        <w:rPr>
          <w:rFonts w:ascii="Times New Roman" w:eastAsia="Times New Roman" w:hAnsi="Times New Roman" w:cs="Times New Roman"/>
          <w:color w:val="0000FF"/>
        </w:rPr>
        <w:t xml:space="preserve"> advocated by Brysbaert (2019), α = .02</w:t>
      </w:r>
      <w:r w:rsidR="00A92BD3" w:rsidRPr="00372FFF">
        <w:rPr>
          <w:rFonts w:ascii="Times New Roman" w:eastAsia="Gungsuh" w:hAnsi="Times New Roman" w:cs="Times New Roman"/>
          <w:color w:val="0000FF"/>
        </w:rPr>
        <w:t xml:space="preserve">, </w:t>
      </w:r>
      <w:r w:rsidR="00A92BD3" w:rsidRPr="00372FFF">
        <w:rPr>
          <w:rFonts w:ascii="Times New Roman" w:eastAsia="Gungsuh" w:hAnsi="Times New Roman" w:cs="Times New Roman"/>
          <w:color w:val="0000FF"/>
        </w:rPr>
        <w:lastRenderedPageBreak/>
        <w:t>1−β = .95, and the result indicate</w:t>
      </w:r>
      <w:r w:rsidR="001801C2" w:rsidRPr="00372FFF">
        <w:rPr>
          <w:rFonts w:ascii="Times New Roman" w:eastAsia="Gungsuh" w:hAnsi="Times New Roman" w:cs="Times New Roman"/>
          <w:color w:val="0000FF"/>
        </w:rPr>
        <w:t>d</w:t>
      </w:r>
      <w:r w:rsidR="00A92BD3" w:rsidRPr="00372FFF">
        <w:rPr>
          <w:rFonts w:ascii="Times New Roman" w:eastAsia="Gungsuh" w:hAnsi="Times New Roman" w:cs="Times New Roman"/>
          <w:color w:val="0000FF"/>
        </w:rPr>
        <w:t xml:space="preserve"> that 102 participants </w:t>
      </w:r>
      <w:r w:rsidR="000F39A5" w:rsidRPr="00372FFF">
        <w:rPr>
          <w:rFonts w:ascii="Times New Roman" w:eastAsia="Gungsuh" w:hAnsi="Times New Roman" w:cs="Times New Roman"/>
          <w:color w:val="0000FF"/>
        </w:rPr>
        <w:t>would</w:t>
      </w:r>
      <w:r w:rsidR="00A92BD3" w:rsidRPr="00372FFF">
        <w:rPr>
          <w:rFonts w:ascii="Times New Roman" w:eastAsia="Gungsuh" w:hAnsi="Times New Roman" w:cs="Times New Roman"/>
          <w:color w:val="0000FF"/>
        </w:rPr>
        <w:t xml:space="preserve"> be recruited. For H2-2, we use Brysbaert’s</w:t>
      </w:r>
      <w:r w:rsidR="00FC607D" w:rsidRPr="00372FFF">
        <w:rPr>
          <w:rFonts w:ascii="Times New Roman" w:eastAsia="Gungsuh" w:hAnsi="Times New Roman" w:cs="Times New Roman"/>
          <w:color w:val="0000FF"/>
        </w:rPr>
        <w:t xml:space="preserve"> </w:t>
      </w:r>
      <w:r w:rsidR="00A92BD3" w:rsidRPr="00372FFF">
        <w:rPr>
          <w:rFonts w:ascii="Times New Roman" w:eastAsia="Gungsuh" w:hAnsi="Times New Roman" w:cs="Times New Roman"/>
          <w:color w:val="0000FF"/>
        </w:rPr>
        <w:t>(2019) advocated effect size</w:t>
      </w:r>
      <w:r w:rsidR="00837F7D" w:rsidRPr="00372FFF">
        <w:rPr>
          <w:rFonts w:ascii="Times New Roman" w:eastAsia="Gungsuh" w:hAnsi="Times New Roman" w:cs="Times New Roman"/>
          <w:color w:val="0000FF"/>
        </w:rPr>
        <w:t xml:space="preserve"> again,</w:t>
      </w:r>
      <w:r w:rsidR="00A92BD3" w:rsidRPr="00372FFF">
        <w:rPr>
          <w:rFonts w:ascii="Times New Roman" w:eastAsia="Gungsuh" w:hAnsi="Times New Roman" w:cs="Times New Roman"/>
          <w:color w:val="0000FF"/>
        </w:rPr>
        <w:t xml:space="preserve"> and conduct our power analysis at </w:t>
      </w:r>
      <w:r w:rsidR="00A92BD3" w:rsidRPr="00372FFF">
        <w:rPr>
          <w:rFonts w:ascii="Times New Roman" w:eastAsia="Times New Roman" w:hAnsi="Times New Roman" w:cs="Times New Roman"/>
          <w:i/>
          <w:color w:val="0000FF"/>
        </w:rPr>
        <w:t>r</w:t>
      </w:r>
      <w:r w:rsidR="00A92BD3" w:rsidRPr="00372FFF">
        <w:rPr>
          <w:rFonts w:ascii="Times New Roman" w:eastAsia="Times New Roman" w:hAnsi="Times New Roman" w:cs="Times New Roman"/>
          <w:color w:val="0000FF"/>
        </w:rPr>
        <w:t xml:space="preserve"> = .2 α = .02</w:t>
      </w:r>
      <w:r w:rsidR="00A92BD3" w:rsidRPr="00372FFF">
        <w:rPr>
          <w:rFonts w:ascii="Times New Roman" w:eastAsia="Gungsuh" w:hAnsi="Times New Roman" w:cs="Times New Roman"/>
          <w:color w:val="0000FF"/>
        </w:rPr>
        <w:t>, 1−β = .95</w:t>
      </w:r>
      <w:r w:rsidR="00CA047A" w:rsidRPr="00372FFF">
        <w:rPr>
          <w:rFonts w:ascii="Times New Roman" w:eastAsia="Gungsuh" w:hAnsi="Times New Roman" w:cs="Times New Roman"/>
          <w:color w:val="0000FF"/>
        </w:rPr>
        <w:t>;</w:t>
      </w:r>
      <w:r w:rsidR="00A92BD3" w:rsidRPr="00372FFF">
        <w:rPr>
          <w:rFonts w:ascii="Times New Roman" w:eastAsia="Gungsuh" w:hAnsi="Times New Roman" w:cs="Times New Roman"/>
          <w:color w:val="0000FF"/>
        </w:rPr>
        <w:t xml:space="preserve"> 386 participants should be recruited to meet a power of .95. Considering these results, we </w:t>
      </w:r>
      <w:r w:rsidR="00936A06" w:rsidRPr="00372FFF">
        <w:rPr>
          <w:rFonts w:ascii="Times New Roman" w:eastAsia="Gungsuh" w:hAnsi="Times New Roman" w:cs="Times New Roman"/>
          <w:color w:val="0000FF"/>
        </w:rPr>
        <w:t>aim</w:t>
      </w:r>
      <w:r w:rsidR="00A92BD3" w:rsidRPr="00372FFF">
        <w:rPr>
          <w:rFonts w:ascii="Times New Roman" w:eastAsia="Gungsuh" w:hAnsi="Times New Roman" w:cs="Times New Roman"/>
          <w:color w:val="0000FF"/>
        </w:rPr>
        <w:t xml:space="preserve"> to recruit </w:t>
      </w:r>
      <w:r w:rsidR="00A92BD3" w:rsidRPr="00372FFF">
        <w:rPr>
          <w:rFonts w:ascii="Times New Roman" w:eastAsia="Times New Roman" w:hAnsi="Times New Roman" w:cs="Times New Roman"/>
          <w:color w:val="0000FF"/>
        </w:rPr>
        <w:t xml:space="preserve">936 participants to meet the requirement for H1, but only need to analyze the first 102 participants’ data, extracted </w:t>
      </w:r>
      <w:r w:rsidR="00936A06" w:rsidRPr="00372FFF">
        <w:rPr>
          <w:rFonts w:ascii="Times New Roman" w:eastAsia="Times New Roman" w:hAnsi="Times New Roman" w:cs="Times New Roman"/>
          <w:color w:val="0000FF"/>
        </w:rPr>
        <w:t>using</w:t>
      </w:r>
      <w:r w:rsidR="008D00DF" w:rsidRPr="00372FFF">
        <w:rPr>
          <w:rFonts w:ascii="Times New Roman" w:eastAsia="Times New Roman" w:hAnsi="Times New Roman" w:cs="Times New Roman"/>
          <w:color w:val="0000FF"/>
        </w:rPr>
        <w:t xml:space="preserve"> the</w:t>
      </w:r>
      <w:r w:rsidR="00A92BD3" w:rsidRPr="00372FFF">
        <w:rPr>
          <w:rFonts w:ascii="Times New Roman" w:eastAsia="Times New Roman" w:hAnsi="Times New Roman" w:cs="Times New Roman"/>
          <w:color w:val="0000FF"/>
        </w:rPr>
        <w:t xml:space="preserve"> timestamps of the survey form</w:t>
      </w:r>
      <w:r w:rsidR="007D3B5C"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to examine H2-1</w:t>
      </w:r>
      <w:r w:rsidR="007D3B5C"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and the first 386 participants’ data for H2-2.</w:t>
      </w:r>
    </w:p>
    <w:p w14:paraId="0000002C" w14:textId="5415FE40"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Recruitment and screening. </w:t>
      </w:r>
      <w:r>
        <w:rPr>
          <w:rFonts w:ascii="Times New Roman" w:eastAsia="Times New Roman" w:hAnsi="Times New Roman" w:cs="Times New Roman"/>
        </w:rPr>
        <w:t>All</w:t>
      </w:r>
      <w:r w:rsidR="00A92BD3" w:rsidRPr="00372FFF">
        <w:rPr>
          <w:rFonts w:ascii="Times New Roman" w:eastAsia="Times New Roman" w:hAnsi="Times New Roman" w:cs="Times New Roman"/>
          <w:color w:val="0000FF"/>
        </w:rPr>
        <w:t xml:space="preserve"> </w:t>
      </w:r>
      <w:r w:rsidR="00C96E94" w:rsidRPr="00372FFF">
        <w:rPr>
          <w:rFonts w:ascii="Times New Roman" w:eastAsia="Times New Roman" w:hAnsi="Times New Roman" w:cs="Times New Roman"/>
          <w:color w:val="0000FF"/>
        </w:rPr>
        <w:t>the</w:t>
      </w:r>
      <w:r>
        <w:rPr>
          <w:rFonts w:ascii="Times New Roman" w:eastAsia="Times New Roman" w:hAnsi="Times New Roman" w:cs="Times New Roman"/>
        </w:rPr>
        <w:t xml:space="preserve"> participants will be recruited online via Yahoo! Crowdsourcing Service. </w:t>
      </w:r>
      <w:r w:rsidR="00A92BD3" w:rsidRPr="00372FFF">
        <w:rPr>
          <w:rFonts w:ascii="Times New Roman" w:eastAsia="Times New Roman" w:hAnsi="Times New Roman" w:cs="Times New Roman"/>
          <w:color w:val="0000FF"/>
        </w:rPr>
        <w:t xml:space="preserve">All the questions need to be filled </w:t>
      </w:r>
      <w:r w:rsidR="00C549AE" w:rsidRPr="00372FFF">
        <w:rPr>
          <w:rFonts w:ascii="Times New Roman" w:eastAsia="Times New Roman" w:hAnsi="Times New Roman" w:cs="Times New Roman"/>
          <w:color w:val="0000FF"/>
        </w:rPr>
        <w:t>f</w:t>
      </w:r>
      <w:r w:rsidR="00A92BD3" w:rsidRPr="00372FFF">
        <w:rPr>
          <w:rFonts w:ascii="Times New Roman" w:eastAsia="Times New Roman" w:hAnsi="Times New Roman" w:cs="Times New Roman"/>
          <w:color w:val="0000FF"/>
        </w:rPr>
        <w:t xml:space="preserve">or </w:t>
      </w:r>
      <w:r w:rsidR="00C549AE" w:rsidRPr="00372FFF">
        <w:rPr>
          <w:rFonts w:ascii="Times New Roman" w:eastAsia="Times New Roman" w:hAnsi="Times New Roman" w:cs="Times New Roman"/>
          <w:color w:val="0000FF"/>
        </w:rPr>
        <w:t xml:space="preserve">the </w:t>
      </w:r>
      <w:r w:rsidR="00A92BD3" w:rsidRPr="00372FFF">
        <w:rPr>
          <w:rFonts w:ascii="Times New Roman" w:eastAsia="Times New Roman" w:hAnsi="Times New Roman" w:cs="Times New Roman"/>
          <w:color w:val="0000FF"/>
        </w:rPr>
        <w:t>participants to submit the answer.</w:t>
      </w:r>
    </w:p>
    <w:p w14:paraId="0000002D" w14:textId="77777777" w:rsidR="004A7182" w:rsidRDefault="006E7279" w:rsidP="001F44E7">
      <w:pPr>
        <w:widowControl/>
        <w:spacing w:line="480" w:lineRule="auto"/>
        <w:rPr>
          <w:rFonts w:ascii="Times New Roman" w:eastAsia="Times New Roman" w:hAnsi="Times New Roman" w:cs="Times New Roman"/>
        </w:rPr>
      </w:pPr>
      <w:r>
        <w:rPr>
          <w:rFonts w:ascii="Times New Roman" w:eastAsia="Times New Roman" w:hAnsi="Times New Roman" w:cs="Times New Roman"/>
        </w:rPr>
        <w:t>Inclusion criteria include:</w:t>
      </w:r>
    </w:p>
    <w:p w14:paraId="0000002E" w14:textId="77777777" w:rsidR="004A7182" w:rsidRDefault="006E7279" w:rsidP="001F44E7">
      <w:pPr>
        <w:widowControl/>
        <w:numPr>
          <w:ilvl w:val="0"/>
          <w:numId w:val="1"/>
        </w:numPr>
        <w:spacing w:line="480" w:lineRule="auto"/>
        <w:ind w:left="643"/>
        <w:rPr>
          <w:rFonts w:ascii="Times New Roman" w:eastAsia="Times New Roman" w:hAnsi="Times New Roman" w:cs="Times New Roman"/>
        </w:rPr>
      </w:pPr>
      <w:r>
        <w:rPr>
          <w:rFonts w:ascii="Times New Roman" w:eastAsia="Times New Roman" w:hAnsi="Times New Roman" w:cs="Times New Roman"/>
        </w:rPr>
        <w:t>Individuals between 18 to 99 years of age.</w:t>
      </w:r>
    </w:p>
    <w:p w14:paraId="0000002F" w14:textId="060959B6" w:rsidR="004A7182" w:rsidRDefault="006E7279" w:rsidP="001F44E7">
      <w:pPr>
        <w:widowControl/>
        <w:numPr>
          <w:ilvl w:val="0"/>
          <w:numId w:val="1"/>
        </w:numPr>
        <w:spacing w:line="480" w:lineRule="auto"/>
        <w:ind w:left="643"/>
        <w:rPr>
          <w:rFonts w:ascii="Times New Roman" w:eastAsia="Times New Roman" w:hAnsi="Times New Roman" w:cs="Times New Roman"/>
        </w:rPr>
      </w:pPr>
      <w:r>
        <w:rPr>
          <w:rFonts w:ascii="Times New Roman" w:eastAsia="Times New Roman" w:hAnsi="Times New Roman" w:cs="Times New Roman"/>
        </w:rPr>
        <w:t xml:space="preserve">Residents of Japan; as means of payment </w:t>
      </w:r>
      <w:r w:rsidR="006C2E09" w:rsidRPr="00372FFF">
        <w:rPr>
          <w:rFonts w:ascii="Times New Roman" w:eastAsia="Times New Roman" w:hAnsi="Times New Roman" w:cs="Times New Roman"/>
          <w:color w:val="0000FF"/>
        </w:rPr>
        <w:t>we</w:t>
      </w:r>
      <w:r w:rsidR="00A92BD3" w:rsidRPr="00372FFF">
        <w:rPr>
          <w:rFonts w:ascii="Times New Roman" w:eastAsia="Times New Roman" w:hAnsi="Times New Roman" w:cs="Times New Roman"/>
          <w:color w:val="0000FF"/>
        </w:rPr>
        <w:t>re</w:t>
      </w:r>
      <w:r>
        <w:rPr>
          <w:rFonts w:ascii="Times New Roman" w:eastAsia="Times New Roman" w:hAnsi="Times New Roman" w:cs="Times New Roman"/>
        </w:rPr>
        <w:t xml:space="preserve"> only available in Japan.</w:t>
      </w:r>
    </w:p>
    <w:p w14:paraId="00000030" w14:textId="77777777" w:rsidR="004A7182" w:rsidRDefault="006E7279" w:rsidP="001F44E7">
      <w:pPr>
        <w:widowControl/>
        <w:spacing w:line="480" w:lineRule="auto"/>
        <w:rPr>
          <w:rFonts w:ascii="Times New Roman" w:eastAsia="Times New Roman" w:hAnsi="Times New Roman" w:cs="Times New Roman"/>
        </w:rPr>
      </w:pPr>
      <w:r>
        <w:rPr>
          <w:rFonts w:ascii="Times New Roman" w:eastAsia="Times New Roman" w:hAnsi="Times New Roman" w:cs="Times New Roman"/>
        </w:rPr>
        <w:t>Exclusion criteria include:</w:t>
      </w:r>
    </w:p>
    <w:p w14:paraId="00000031" w14:textId="77777777" w:rsidR="004A7182" w:rsidRDefault="006E7279" w:rsidP="001F44E7">
      <w:pPr>
        <w:widowControl/>
        <w:numPr>
          <w:ilvl w:val="0"/>
          <w:numId w:val="2"/>
        </w:numPr>
        <w:spacing w:line="480" w:lineRule="auto"/>
        <w:ind w:left="643"/>
        <w:rPr>
          <w:rFonts w:ascii="Times New Roman" w:eastAsia="Times New Roman" w:hAnsi="Times New Roman" w:cs="Times New Roman"/>
        </w:rPr>
      </w:pPr>
      <w:r>
        <w:rPr>
          <w:rFonts w:ascii="Times New Roman" w:eastAsia="Times New Roman" w:hAnsi="Times New Roman" w:cs="Times New Roman"/>
        </w:rPr>
        <w:t>Individuals under 18 or over 99 years of age.</w:t>
      </w:r>
    </w:p>
    <w:p w14:paraId="72814A1F" w14:textId="2FC36200" w:rsidR="00F913F0" w:rsidRPr="00372FFF" w:rsidRDefault="00A92BD3" w:rsidP="001F44E7">
      <w:pPr>
        <w:widowControl/>
        <w:numPr>
          <w:ilvl w:val="0"/>
          <w:numId w:val="3"/>
        </w:numPr>
        <w:spacing w:line="480" w:lineRule="auto"/>
        <w:ind w:left="643"/>
        <w:rPr>
          <w:rFonts w:ascii="Times New Roman" w:eastAsia="Times New Roman" w:hAnsi="Times New Roman" w:cs="Times New Roman"/>
          <w:color w:val="0000FF"/>
        </w:rPr>
      </w:pPr>
      <w:r w:rsidRPr="00372FFF">
        <w:rPr>
          <w:rFonts w:ascii="Times New Roman" w:eastAsia="Times New Roman" w:hAnsi="Times New Roman" w:cs="Times New Roman"/>
          <w:color w:val="0000FF"/>
        </w:rPr>
        <w:t>Individuals who failed</w:t>
      </w:r>
      <w:r w:rsidR="006E7279">
        <w:rPr>
          <w:rFonts w:ascii="Times New Roman" w:eastAsia="Times New Roman" w:hAnsi="Times New Roman" w:cs="Times New Roman"/>
        </w:rPr>
        <w:t xml:space="preserve"> the </w:t>
      </w:r>
      <w:r w:rsidRPr="00372FFF">
        <w:rPr>
          <w:rFonts w:ascii="Times New Roman" w:eastAsia="Times New Roman" w:hAnsi="Times New Roman" w:cs="Times New Roman"/>
          <w:color w:val="0000FF"/>
        </w:rPr>
        <w:t xml:space="preserve">attention check. </w:t>
      </w:r>
    </w:p>
    <w:p w14:paraId="00000032" w14:textId="17E1A917" w:rsidR="004A7182" w:rsidRDefault="00A92BD3" w:rsidP="001F44E7">
      <w:pPr>
        <w:widowControl/>
        <w:spacing w:line="480" w:lineRule="auto"/>
        <w:ind w:firstLine="720"/>
        <w:rPr>
          <w:rFonts w:ascii="Times New Roman" w:eastAsia="Times New Roman" w:hAnsi="Times New Roman" w:cs="Times New Roman"/>
        </w:rPr>
      </w:pPr>
      <w:r w:rsidRPr="00372FFF">
        <w:rPr>
          <w:rFonts w:ascii="Times New Roman" w:eastAsia="Times New Roman" w:hAnsi="Times New Roman" w:cs="Times New Roman"/>
          <w:color w:val="0000FF"/>
        </w:rPr>
        <w:t>Data collection will continue until</w:t>
      </w:r>
      <w:r w:rsidR="006E7279">
        <w:rPr>
          <w:rFonts w:ascii="Times New Roman" w:eastAsia="Times New Roman" w:hAnsi="Times New Roman" w:cs="Times New Roman"/>
        </w:rPr>
        <w:t xml:space="preserve"> the </w:t>
      </w:r>
      <w:r w:rsidRPr="00372FFF">
        <w:rPr>
          <w:rFonts w:ascii="Times New Roman" w:eastAsia="Times New Roman" w:hAnsi="Times New Roman" w:cs="Times New Roman"/>
          <w:color w:val="0000FF"/>
        </w:rPr>
        <w:t>minimum</w:t>
      </w:r>
      <w:r w:rsidR="006E7279">
        <w:rPr>
          <w:rFonts w:ascii="Times New Roman" w:eastAsia="Times New Roman" w:hAnsi="Times New Roman" w:cs="Times New Roman"/>
        </w:rPr>
        <w:t xml:space="preserve"> sample size</w:t>
      </w:r>
      <w:r w:rsidRPr="00372FFF">
        <w:rPr>
          <w:rFonts w:ascii="Times New Roman" w:eastAsia="Times New Roman" w:hAnsi="Times New Roman" w:cs="Times New Roman"/>
          <w:color w:val="0000FF"/>
        </w:rPr>
        <w:t xml:space="preserve"> (936 participants) indicated by the power analysis has been met</w:t>
      </w:r>
      <w:r w:rsidR="00936A06" w:rsidRPr="00372FFF">
        <w:rPr>
          <w:rFonts w:ascii="Times New Roman" w:eastAsia="Times New Roman" w:hAnsi="Times New Roman" w:cs="Times New Roman"/>
          <w:color w:val="0000FF"/>
        </w:rPr>
        <w:t>, considering</w:t>
      </w:r>
      <w:r w:rsidRPr="00372FFF">
        <w:rPr>
          <w:rFonts w:ascii="Times New Roman" w:eastAsia="Times New Roman" w:hAnsi="Times New Roman" w:cs="Times New Roman"/>
          <w:color w:val="0000FF"/>
        </w:rPr>
        <w:t xml:space="preserve"> the </w:t>
      </w:r>
      <w:r w:rsidR="00936A06" w:rsidRPr="00372FFF">
        <w:rPr>
          <w:rFonts w:ascii="Times New Roman" w:eastAsia="Times New Roman" w:hAnsi="Times New Roman" w:cs="Times New Roman"/>
          <w:color w:val="0000FF"/>
        </w:rPr>
        <w:t>above</w:t>
      </w:r>
      <w:r w:rsidRPr="00372FFF">
        <w:rPr>
          <w:rFonts w:ascii="Times New Roman" w:eastAsia="Times New Roman" w:hAnsi="Times New Roman" w:cs="Times New Roman"/>
          <w:color w:val="0000FF"/>
        </w:rPr>
        <w:t xml:space="preserve"> criteria. We will use the data from the </w:t>
      </w:r>
      <w:r w:rsidR="00305DE9" w:rsidRPr="00372FFF">
        <w:rPr>
          <w:rFonts w:ascii="Times New Roman" w:eastAsia="Times New Roman" w:hAnsi="Times New Roman" w:cs="Times New Roman"/>
          <w:color w:val="0000FF"/>
        </w:rPr>
        <w:t>1</w:t>
      </w:r>
      <w:r w:rsidRPr="00372FFF">
        <w:rPr>
          <w:rFonts w:ascii="Times New Roman" w:eastAsia="Times New Roman" w:hAnsi="Times New Roman" w:cs="Times New Roman"/>
          <w:color w:val="0000FF"/>
        </w:rPr>
        <w:t>st timestamp to the 936th for further analysis</w:t>
      </w:r>
      <w:r w:rsidR="006E7279">
        <w:rPr>
          <w:rFonts w:ascii="Times New Roman" w:eastAsia="Times New Roman" w:hAnsi="Times New Roman" w:cs="Times New Roman"/>
        </w:rPr>
        <w:t>.</w:t>
      </w:r>
    </w:p>
    <w:p w14:paraId="00000033" w14:textId="2C25CE5D"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Procedure.</w:t>
      </w:r>
      <w:r w:rsidR="00A92BD3" w:rsidRPr="00372FFF">
        <w:rPr>
          <w:rFonts w:ascii="Times New Roman" w:eastAsia="Times New Roman" w:hAnsi="Times New Roman" w:cs="Times New Roman"/>
          <w:b/>
          <w:i/>
          <w:color w:val="0000FF"/>
        </w:rPr>
        <w:t xml:space="preserve"> </w:t>
      </w:r>
    </w:p>
    <w:p w14:paraId="00000034" w14:textId="00B79D19" w:rsidR="004A7182" w:rsidRDefault="00C270EA" w:rsidP="001F44E7">
      <w:pPr>
        <w:widowControl/>
        <w:spacing w:line="480" w:lineRule="auto"/>
        <w:ind w:firstLine="720"/>
        <w:rPr>
          <w:rFonts w:ascii="Times New Roman" w:eastAsia="Times New Roman" w:hAnsi="Times New Roman" w:cs="Times New Roman"/>
        </w:rPr>
      </w:pPr>
      <w:r w:rsidRPr="00372FFF">
        <w:rPr>
          <w:rFonts w:ascii="Times New Roman" w:eastAsia="Times New Roman" w:hAnsi="Times New Roman" w:cs="Times New Roman"/>
          <w:color w:val="0000FF"/>
        </w:rPr>
        <w:t>The p</w:t>
      </w:r>
      <w:r w:rsidR="00A92BD3" w:rsidRPr="00372FFF">
        <w:rPr>
          <w:rFonts w:ascii="Times New Roman" w:eastAsia="Times New Roman" w:hAnsi="Times New Roman" w:cs="Times New Roman"/>
          <w:color w:val="0000FF"/>
        </w:rPr>
        <w:t>articipants</w:t>
      </w:r>
      <w:r w:rsidR="006E7279">
        <w:rPr>
          <w:rFonts w:ascii="Times New Roman" w:eastAsia="Times New Roman" w:hAnsi="Times New Roman" w:cs="Times New Roman"/>
        </w:rPr>
        <w:t xml:space="preserve"> will read instructions and give their informed consent before </w:t>
      </w:r>
      <w:r w:rsidR="003D73EA" w:rsidRPr="00372FFF">
        <w:rPr>
          <w:rFonts w:ascii="Times New Roman" w:eastAsia="Times New Roman" w:hAnsi="Times New Roman" w:cs="Times New Roman"/>
          <w:color w:val="0000FF"/>
        </w:rPr>
        <w:t>taking part</w:t>
      </w:r>
      <w:r w:rsidR="006E7279">
        <w:rPr>
          <w:rFonts w:ascii="Times New Roman" w:eastAsia="Times New Roman" w:hAnsi="Times New Roman" w:cs="Times New Roman"/>
        </w:rPr>
        <w:t xml:space="preserve"> in the study. They will also be informed that they can withdraw their participation at any time. We will not collect any personal information</w:t>
      </w:r>
      <w:r w:rsidR="00A92BD3" w:rsidRPr="00372FFF">
        <w:rPr>
          <w:rFonts w:ascii="Times New Roman" w:eastAsia="Times New Roman" w:hAnsi="Times New Roman" w:cs="Times New Roman"/>
          <w:color w:val="0000FF"/>
        </w:rPr>
        <w:t>,</w:t>
      </w:r>
      <w:r w:rsidR="006E7279">
        <w:rPr>
          <w:rFonts w:ascii="Times New Roman" w:eastAsia="Times New Roman" w:hAnsi="Times New Roman" w:cs="Times New Roman"/>
        </w:rPr>
        <w:t xml:space="preserve"> except for gender and age. The collected data will be strictly protected. </w:t>
      </w:r>
    </w:p>
    <w:p w14:paraId="00000035" w14:textId="1F127AF6"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Our studies will strictly follow the procedures used in Caruso et al.’s (2013) study, except for using crowdsourcing to recruit participants and presenting the instructions and </w:t>
      </w:r>
      <w:r w:rsidR="00A92BD3"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lastRenderedPageBreak/>
        <w:t>questionnaire in Japanese. Data will be collected using Google Forms.</w:t>
      </w:r>
      <w:r w:rsidR="00A92BD3" w:rsidRPr="00372FFF">
        <w:rPr>
          <w:rFonts w:ascii="Times New Roman" w:eastAsia="Times New Roman" w:hAnsi="Times New Roman" w:cs="Times New Roman"/>
          <w:color w:val="0000FF"/>
        </w:rPr>
        <w:t xml:space="preserve"> Details of the instructions and translations are provided in the Supplementary Information. </w:t>
      </w:r>
    </w:p>
    <w:p w14:paraId="00000036" w14:textId="6AE47EE6" w:rsidR="004A7182" w:rsidRPr="00954222" w:rsidRDefault="00954222" w:rsidP="001F44E7">
      <w:pPr>
        <w:widowControl/>
        <w:spacing w:line="480" w:lineRule="auto"/>
        <w:ind w:firstLine="720"/>
        <w:rPr>
          <w:rFonts w:ascii="Times New Roman" w:eastAsiaTheme="minorEastAsia" w:hAnsi="Times New Roman" w:cs="Times New Roman"/>
        </w:rPr>
      </w:pPr>
      <w:r w:rsidRPr="00954222">
        <w:rPr>
          <w:rFonts w:ascii="Times New Roman" w:eastAsia="Times New Roman" w:hAnsi="Times New Roman" w:cs="Times New Roman"/>
        </w:rPr>
        <w:t>After reading the instructions and giving their informed consent,</w:t>
      </w:r>
      <w:r w:rsidR="00A92BD3" w:rsidRPr="00372FFF">
        <w:rPr>
          <w:rFonts w:ascii="Times New Roman" w:eastAsia="Times New Roman" w:hAnsi="Times New Roman" w:cs="Times New Roman"/>
          <w:color w:val="0000FF"/>
        </w:rPr>
        <w:t xml:space="preserve"> </w:t>
      </w:r>
      <w:r w:rsidR="009E068B" w:rsidRPr="00372FFF">
        <w:rPr>
          <w:rFonts w:ascii="Times New Roman" w:eastAsia="Times New Roman" w:hAnsi="Times New Roman" w:cs="Times New Roman"/>
          <w:color w:val="0000FF"/>
        </w:rPr>
        <w:t>the</w:t>
      </w:r>
      <w:r w:rsidRPr="00954222">
        <w:rPr>
          <w:rFonts w:ascii="Times New Roman" w:eastAsia="Times New Roman" w:hAnsi="Times New Roman" w:cs="Times New Roman"/>
        </w:rPr>
        <w:t xml:space="preserve"> participants will be instructed to report their gender and age. Then, participants will be requested to think back to </w:t>
      </w:r>
      <w:r w:rsidR="00A92BD3" w:rsidRPr="00372FFF">
        <w:rPr>
          <w:rFonts w:ascii="Times New Roman" w:eastAsia="Times New Roman" w:hAnsi="Times New Roman" w:cs="Times New Roman"/>
          <w:color w:val="0000FF"/>
        </w:rPr>
        <w:t>exactly</w:t>
      </w:r>
      <w:r w:rsidRPr="00954222">
        <w:rPr>
          <w:rFonts w:ascii="Times New Roman" w:eastAsia="Times New Roman" w:hAnsi="Times New Roman" w:cs="Times New Roman"/>
        </w:rPr>
        <w:t xml:space="preserve"> 1 month ago (past condition</w:t>
      </w:r>
      <w:r w:rsidR="00A92BD3" w:rsidRPr="00372FFF">
        <w:rPr>
          <w:rFonts w:ascii="Times New Roman" w:eastAsia="Times New Roman" w:hAnsi="Times New Roman" w:cs="Times New Roman"/>
          <w:color w:val="0000FF"/>
        </w:rPr>
        <w:t>)</w:t>
      </w:r>
      <w:r w:rsidR="00305DE9" w:rsidRPr="00372FFF">
        <w:rPr>
          <w:rFonts w:ascii="Times New Roman" w:eastAsia="Times New Roman" w:hAnsi="Times New Roman" w:cs="Times New Roman"/>
          <w:color w:val="0000FF"/>
        </w:rPr>
        <w:t>,</w:t>
      </w:r>
      <w:r w:rsidRPr="00954222">
        <w:rPr>
          <w:rFonts w:ascii="Times New Roman" w:eastAsia="Times New Roman" w:hAnsi="Times New Roman" w:cs="Times New Roman"/>
        </w:rPr>
        <w:t xml:space="preserve"> or </w:t>
      </w:r>
      <w:r w:rsidR="00A92BD3" w:rsidRPr="00372FFF">
        <w:rPr>
          <w:rFonts w:ascii="Times New Roman" w:eastAsia="Times New Roman" w:hAnsi="Times New Roman" w:cs="Times New Roman"/>
          <w:color w:val="0000FF"/>
        </w:rPr>
        <w:t>exactly</w:t>
      </w:r>
      <w:r w:rsidRPr="00954222">
        <w:rPr>
          <w:rFonts w:ascii="Times New Roman" w:eastAsia="Times New Roman" w:hAnsi="Times New Roman" w:cs="Times New Roman"/>
        </w:rPr>
        <w:t xml:space="preserve"> 1 month </w:t>
      </w:r>
      <w:r w:rsidR="00305DE9" w:rsidRPr="00372FFF">
        <w:rPr>
          <w:rFonts w:ascii="Times New Roman" w:eastAsia="Times New Roman" w:hAnsi="Times New Roman" w:cs="Times New Roman"/>
          <w:color w:val="0000FF"/>
        </w:rPr>
        <w:t>later</w:t>
      </w:r>
      <w:r w:rsidRPr="00954222">
        <w:rPr>
          <w:rFonts w:ascii="Times New Roman" w:eastAsia="Times New Roman" w:hAnsi="Times New Roman" w:cs="Times New Roman"/>
        </w:rPr>
        <w:t xml:space="preserve"> (future condition</w:t>
      </w:r>
      <w:r w:rsidR="00305DE9" w:rsidRPr="00372FFF">
        <w:rPr>
          <w:rFonts w:ascii="Times New Roman" w:eastAsia="Times New Roman" w:hAnsi="Times New Roman" w:cs="Times New Roman"/>
          <w:color w:val="0000FF"/>
        </w:rPr>
        <w:t xml:space="preserve">), </w:t>
      </w:r>
      <w:r w:rsidR="00A92BD3" w:rsidRPr="00372FFF">
        <w:rPr>
          <w:rFonts w:ascii="Times New Roman" w:eastAsia="Times New Roman" w:hAnsi="Times New Roman" w:cs="Times New Roman"/>
          <w:color w:val="0000FF"/>
        </w:rPr>
        <w:t xml:space="preserve">from the day of this study </w:t>
      </w:r>
      <w:r w:rsidRPr="00954222">
        <w:rPr>
          <w:rFonts w:ascii="Times New Roman" w:eastAsia="Times New Roman" w:hAnsi="Times New Roman" w:cs="Times New Roman"/>
        </w:rPr>
        <w:t>and report the target day’s psychological distance</w:t>
      </w:r>
      <w:r w:rsidR="00305DE9" w:rsidRPr="00372FFF">
        <w:rPr>
          <w:rFonts w:ascii="Times New Roman" w:eastAsia="Times New Roman" w:hAnsi="Times New Roman" w:cs="Times New Roman"/>
          <w:color w:val="0000FF"/>
        </w:rPr>
        <w:t>. Answers will be recorded</w:t>
      </w:r>
      <w:r w:rsidRPr="00954222">
        <w:rPr>
          <w:rFonts w:ascii="Times New Roman" w:eastAsia="Times New Roman" w:hAnsi="Times New Roman" w:cs="Times New Roman"/>
        </w:rPr>
        <w:t xml:space="preserve"> using a Likert scale from 1 (</w:t>
      </w:r>
      <w:r>
        <w:rPr>
          <w:rFonts w:cs="Times New Roman" w:hint="eastAsia"/>
          <w:lang w:eastAsia="ja-JP"/>
        </w:rPr>
        <w:t>大変短い時間である</w:t>
      </w:r>
      <w:r w:rsidRPr="00954222">
        <w:rPr>
          <w:rFonts w:ascii="Times New Roman" w:eastAsia="Times New Roman" w:hAnsi="Times New Roman" w:cs="Times New Roman"/>
        </w:rPr>
        <w:t>: a really short time from now) to 10 (</w:t>
      </w:r>
      <w:r>
        <w:rPr>
          <w:rFonts w:ascii="Times New Roman" w:hAnsi="Times New Roman" w:cs="Times New Roman" w:hint="eastAsia"/>
          <w:lang w:eastAsia="ja-JP"/>
        </w:rPr>
        <w:t>大変</w:t>
      </w:r>
      <w:r>
        <w:rPr>
          <w:rFonts w:cs="Times New Roman" w:hint="eastAsia"/>
          <w:lang w:eastAsia="ja-JP"/>
        </w:rPr>
        <w:t>長い時間である</w:t>
      </w:r>
      <w:r w:rsidRPr="00954222">
        <w:rPr>
          <w:rFonts w:ascii="Times New Roman" w:eastAsia="Times New Roman" w:hAnsi="Times New Roman" w:cs="Times New Roman"/>
        </w:rPr>
        <w:t>: a really long time from now). Next,</w:t>
      </w:r>
      <w:r w:rsidR="00A92BD3" w:rsidRPr="00372FFF">
        <w:rPr>
          <w:rFonts w:ascii="Times New Roman" w:eastAsia="Times New Roman" w:hAnsi="Times New Roman" w:cs="Times New Roman"/>
          <w:color w:val="0000FF"/>
        </w:rPr>
        <w:t xml:space="preserve"> </w:t>
      </w:r>
      <w:r w:rsidR="009E068B" w:rsidRPr="00372FFF">
        <w:rPr>
          <w:rFonts w:ascii="Times New Roman" w:eastAsia="Times New Roman" w:hAnsi="Times New Roman" w:cs="Times New Roman"/>
          <w:color w:val="0000FF"/>
        </w:rPr>
        <w:t>the</w:t>
      </w:r>
      <w:r w:rsidRPr="00954222">
        <w:rPr>
          <w:rFonts w:ascii="Times New Roman" w:eastAsia="Times New Roman" w:hAnsi="Times New Roman" w:cs="Times New Roman"/>
        </w:rPr>
        <w:t xml:space="preserve"> participants will report how much the past month (past condition) was filled with errands and events</w:t>
      </w:r>
      <w:r w:rsidR="00C314F5" w:rsidRPr="00372FFF">
        <w:rPr>
          <w:rFonts w:ascii="Times New Roman" w:eastAsia="Times New Roman" w:hAnsi="Times New Roman" w:cs="Times New Roman"/>
          <w:color w:val="0000FF"/>
        </w:rPr>
        <w:t>,</w:t>
      </w:r>
      <w:r w:rsidRPr="00954222">
        <w:rPr>
          <w:rFonts w:ascii="Times New Roman" w:eastAsia="Times New Roman" w:hAnsi="Times New Roman" w:cs="Times New Roman"/>
        </w:rPr>
        <w:t xml:space="preserve"> or how much the coming month (future condition) will be filled with errands and events</w:t>
      </w:r>
      <w:r w:rsidR="00C314F5" w:rsidRPr="00372FFF">
        <w:rPr>
          <w:rFonts w:ascii="Times New Roman" w:eastAsia="Times New Roman" w:hAnsi="Times New Roman" w:cs="Times New Roman"/>
          <w:color w:val="0000FF"/>
        </w:rPr>
        <w:t>,</w:t>
      </w:r>
      <w:r w:rsidRPr="00954222">
        <w:rPr>
          <w:rFonts w:ascii="Times New Roman" w:eastAsia="Times New Roman" w:hAnsi="Times New Roman" w:cs="Times New Roman"/>
        </w:rPr>
        <w:t xml:space="preserve"> using a </w:t>
      </w:r>
      <w:r w:rsidR="00A92BD3" w:rsidRPr="00372FFF">
        <w:rPr>
          <w:rFonts w:ascii="Times New Roman" w:eastAsia="Times New Roman" w:hAnsi="Times New Roman" w:cs="Times New Roman"/>
          <w:color w:val="0000FF"/>
        </w:rPr>
        <w:t>Likert</w:t>
      </w:r>
      <w:r w:rsidRPr="00954222">
        <w:rPr>
          <w:rFonts w:ascii="Times New Roman" w:eastAsia="Times New Roman" w:hAnsi="Times New Roman" w:cs="Times New Roman"/>
        </w:rPr>
        <w:t xml:space="preserve"> scale from 1 (</w:t>
      </w:r>
      <w:r w:rsidR="00A92BD3" w:rsidRPr="00372FFF">
        <w:rPr>
          <w:rFonts w:ascii="Times New Roman" w:hAnsi="Times New Roman" w:cs="Times New Roman"/>
          <w:color w:val="0000FF"/>
        </w:rPr>
        <w:t>まったく</w:t>
      </w:r>
      <w:r>
        <w:rPr>
          <w:rFonts w:cs="SimSun" w:hint="eastAsia"/>
          <w:lang w:eastAsia="ja-JP"/>
        </w:rPr>
        <w:t>埋まっていなかった</w:t>
      </w:r>
      <w:r w:rsidRPr="00954222">
        <w:rPr>
          <w:rFonts w:ascii="Times New Roman" w:eastAsia="Times New Roman" w:hAnsi="Times New Roman" w:cs="Times New Roman"/>
        </w:rPr>
        <w:t>: not filled at all) to 10 (</w:t>
      </w:r>
      <w:r>
        <w:rPr>
          <w:rFonts w:cs="SimSun" w:hint="eastAsia"/>
          <w:lang w:eastAsia="ja-JP"/>
        </w:rPr>
        <w:t>すべて埋まって</w:t>
      </w:r>
      <w:r w:rsidR="00A92BD3" w:rsidRPr="00372FFF">
        <w:rPr>
          <w:rFonts w:ascii="Times New Roman" w:hAnsi="Times New Roman" w:cs="Times New Roman"/>
          <w:color w:val="0000FF"/>
        </w:rPr>
        <w:t>いた</w:t>
      </w:r>
      <w:r w:rsidRPr="00954222">
        <w:rPr>
          <w:rFonts w:ascii="Times New Roman" w:eastAsia="Times New Roman" w:hAnsi="Times New Roman" w:cs="Times New Roman"/>
        </w:rPr>
        <w:t>: all filled up).</w:t>
      </w:r>
      <w:r w:rsidR="00A92BD3" w:rsidRPr="00372FFF">
        <w:rPr>
          <w:rFonts w:ascii="Times New Roman" w:eastAsia="Gungsuh" w:hAnsi="Times New Roman" w:cs="Times New Roman"/>
          <w:color w:val="0000FF"/>
        </w:rPr>
        <w:t xml:space="preserve"> For the query, we will use 2 Japanese words, “</w:t>
      </w:r>
      <w:r w:rsidR="00A92BD3" w:rsidRPr="00372FFF">
        <w:rPr>
          <w:rFonts w:ascii="Times New Roman" w:eastAsia="Gungsuh" w:hAnsi="Times New Roman" w:cs="Times New Roman"/>
          <w:color w:val="0000FF"/>
        </w:rPr>
        <w:t>用事</w:t>
      </w:r>
      <w:r w:rsidR="00A92BD3" w:rsidRPr="00372FFF">
        <w:rPr>
          <w:rFonts w:ascii="Times New Roman" w:eastAsia="Gungsuh" w:hAnsi="Times New Roman" w:cs="Times New Roman"/>
          <w:color w:val="0000FF"/>
        </w:rPr>
        <w:t>” and “</w:t>
      </w:r>
      <w:r w:rsidR="00A92BD3" w:rsidRPr="00372FFF">
        <w:rPr>
          <w:rFonts w:ascii="Times New Roman" w:eastAsia="Gungsuh" w:hAnsi="Times New Roman" w:cs="Times New Roman"/>
          <w:color w:val="0000FF"/>
        </w:rPr>
        <w:t>出</w:t>
      </w:r>
      <w:r w:rsidR="00A92BD3" w:rsidRPr="00372FFF">
        <w:rPr>
          <w:rFonts w:ascii="Times New Roman" w:eastAsia="ＭＳ 明朝" w:hAnsi="Times New Roman" w:cs="Times New Roman"/>
          <w:color w:val="0000FF"/>
        </w:rPr>
        <w:t>来</w:t>
      </w:r>
      <w:r w:rsidR="00A92BD3" w:rsidRPr="00372FFF">
        <w:rPr>
          <w:rFonts w:ascii="Times New Roman" w:eastAsia="Gungsuh" w:hAnsi="Times New Roman" w:cs="Times New Roman"/>
          <w:color w:val="0000FF"/>
        </w:rPr>
        <w:t>事</w:t>
      </w:r>
      <w:r w:rsidR="00A92BD3" w:rsidRPr="00372FFF">
        <w:rPr>
          <w:rFonts w:ascii="Times New Roman" w:eastAsia="Gungsuh" w:hAnsi="Times New Roman" w:cs="Times New Roman"/>
          <w:color w:val="0000FF"/>
        </w:rPr>
        <w:t>” (see Supplementary Information). The f</w:t>
      </w:r>
      <w:r w:rsidR="00605F38" w:rsidRPr="00372FFF">
        <w:rPr>
          <w:rFonts w:ascii="Times New Roman" w:eastAsia="Gungsuh" w:hAnsi="Times New Roman" w:cs="Times New Roman"/>
          <w:color w:val="0000FF"/>
        </w:rPr>
        <w:t>irst word is</w:t>
      </w:r>
      <w:r w:rsidR="00A92BD3" w:rsidRPr="00372FFF">
        <w:rPr>
          <w:rFonts w:ascii="Times New Roman" w:eastAsia="Gungsuh" w:hAnsi="Times New Roman" w:cs="Times New Roman"/>
          <w:color w:val="0000FF"/>
        </w:rPr>
        <w:t xml:space="preserve"> similar to </w:t>
      </w:r>
      <w:r w:rsidR="007B0409" w:rsidRPr="00372FFF">
        <w:rPr>
          <w:rFonts w:ascii="Times New Roman" w:eastAsia="Gungsuh" w:hAnsi="Times New Roman" w:cs="Times New Roman"/>
          <w:color w:val="0000FF"/>
        </w:rPr>
        <w:t xml:space="preserve">the English word </w:t>
      </w:r>
      <w:r w:rsidR="00A92BD3" w:rsidRPr="00372FFF">
        <w:rPr>
          <w:rFonts w:ascii="Times New Roman" w:eastAsia="Gungsuh" w:hAnsi="Times New Roman" w:cs="Times New Roman"/>
          <w:color w:val="0000FF"/>
        </w:rPr>
        <w:t>“errands</w:t>
      </w:r>
      <w:r w:rsidR="007B0409" w:rsidRPr="00372FFF">
        <w:rPr>
          <w:rFonts w:ascii="Times New Roman" w:eastAsia="Gungsuh" w:hAnsi="Times New Roman" w:cs="Times New Roman"/>
          <w:color w:val="0000FF"/>
        </w:rPr>
        <w:t>,</w:t>
      </w:r>
      <w:r w:rsidR="00A92BD3" w:rsidRPr="00372FFF">
        <w:rPr>
          <w:rFonts w:ascii="Times New Roman" w:eastAsia="Gungsuh" w:hAnsi="Times New Roman" w:cs="Times New Roman"/>
          <w:color w:val="0000FF"/>
        </w:rPr>
        <w:t xml:space="preserve">” and includes a nuance of important </w:t>
      </w:r>
      <w:r w:rsidR="009E068B" w:rsidRPr="00372FFF">
        <w:rPr>
          <w:rFonts w:ascii="Times New Roman" w:eastAsia="Gungsuh" w:hAnsi="Times New Roman" w:cs="Times New Roman"/>
          <w:color w:val="0000FF"/>
        </w:rPr>
        <w:t>aspects</w:t>
      </w:r>
      <w:r w:rsidR="00080145" w:rsidRPr="00372FFF">
        <w:rPr>
          <w:rFonts w:ascii="Times New Roman" w:eastAsia="Gungsuh" w:hAnsi="Times New Roman" w:cs="Times New Roman"/>
          <w:color w:val="0000FF"/>
        </w:rPr>
        <w:t>,</w:t>
      </w:r>
      <w:r w:rsidR="00A92BD3" w:rsidRPr="00372FFF">
        <w:rPr>
          <w:rFonts w:ascii="Times New Roman" w:eastAsia="Gungsuh" w:hAnsi="Times New Roman" w:cs="Times New Roman"/>
          <w:color w:val="0000FF"/>
        </w:rPr>
        <w:t xml:space="preserve"> </w:t>
      </w:r>
      <w:r w:rsidR="009E068B" w:rsidRPr="00372FFF">
        <w:rPr>
          <w:rFonts w:ascii="Times New Roman" w:eastAsia="Gungsuh" w:hAnsi="Times New Roman" w:cs="Times New Roman"/>
          <w:color w:val="0000FF"/>
        </w:rPr>
        <w:t>such as</w:t>
      </w:r>
      <w:r w:rsidR="00A92BD3" w:rsidRPr="00372FFF">
        <w:rPr>
          <w:rFonts w:ascii="Times New Roman" w:eastAsia="Gungsuh" w:hAnsi="Times New Roman" w:cs="Times New Roman"/>
          <w:color w:val="0000FF"/>
        </w:rPr>
        <w:t xml:space="preserve"> meetings</w:t>
      </w:r>
      <w:r w:rsidR="00080145" w:rsidRPr="00372FFF">
        <w:rPr>
          <w:rFonts w:ascii="Times New Roman" w:eastAsia="Gungsuh" w:hAnsi="Times New Roman" w:cs="Times New Roman"/>
          <w:color w:val="0000FF"/>
        </w:rPr>
        <w:t>,</w:t>
      </w:r>
      <w:r w:rsidR="00A92BD3" w:rsidRPr="00372FFF">
        <w:rPr>
          <w:rFonts w:ascii="Times New Roman" w:eastAsia="Gungsuh" w:hAnsi="Times New Roman" w:cs="Times New Roman"/>
          <w:color w:val="0000FF"/>
        </w:rPr>
        <w:t xml:space="preserve"> rather than everyday routines</w:t>
      </w:r>
      <w:r w:rsidR="00080145" w:rsidRPr="00372FFF">
        <w:rPr>
          <w:rFonts w:ascii="Times New Roman" w:eastAsia="Gungsuh" w:hAnsi="Times New Roman" w:cs="Times New Roman"/>
          <w:color w:val="0000FF"/>
        </w:rPr>
        <w:t>,</w:t>
      </w:r>
      <w:r w:rsidR="00A92BD3" w:rsidRPr="00372FFF">
        <w:rPr>
          <w:rFonts w:ascii="Times New Roman" w:eastAsia="Gungsuh" w:hAnsi="Times New Roman" w:cs="Times New Roman"/>
          <w:color w:val="0000FF"/>
        </w:rPr>
        <w:t xml:space="preserve"> such as bathing. The </w:t>
      </w:r>
      <w:r w:rsidR="0041664A" w:rsidRPr="00372FFF">
        <w:rPr>
          <w:rFonts w:ascii="Times New Roman" w:eastAsia="Gungsuh" w:hAnsi="Times New Roman" w:cs="Times New Roman"/>
          <w:color w:val="0000FF"/>
        </w:rPr>
        <w:t xml:space="preserve">second word </w:t>
      </w:r>
      <w:r w:rsidR="00A92BD3" w:rsidRPr="00372FFF">
        <w:rPr>
          <w:rFonts w:ascii="Times New Roman" w:eastAsia="Gungsuh" w:hAnsi="Times New Roman" w:cs="Times New Roman"/>
          <w:color w:val="0000FF"/>
        </w:rPr>
        <w:t xml:space="preserve">is similar to “events,” and it often </w:t>
      </w:r>
      <w:r w:rsidR="00117C6F" w:rsidRPr="00372FFF">
        <w:rPr>
          <w:rFonts w:ascii="Times New Roman" w:eastAsia="Gungsuh" w:hAnsi="Times New Roman" w:cs="Times New Roman"/>
          <w:color w:val="0000FF"/>
        </w:rPr>
        <w:t xml:space="preserve">refers to </w:t>
      </w:r>
      <w:r w:rsidR="00A92BD3" w:rsidRPr="00372FFF">
        <w:rPr>
          <w:rFonts w:ascii="Times New Roman" w:eastAsia="Gungsuh" w:hAnsi="Times New Roman" w:cs="Times New Roman"/>
          <w:color w:val="0000FF"/>
        </w:rPr>
        <w:t xml:space="preserve">something </w:t>
      </w:r>
      <w:r w:rsidR="00B42232" w:rsidRPr="00372FFF">
        <w:rPr>
          <w:rFonts w:ascii="Times New Roman" w:eastAsia="Gungsuh" w:hAnsi="Times New Roman" w:cs="Times New Roman"/>
          <w:color w:val="0000FF"/>
        </w:rPr>
        <w:t xml:space="preserve">that </w:t>
      </w:r>
      <w:r w:rsidR="00A92BD3" w:rsidRPr="00372FFF">
        <w:rPr>
          <w:rFonts w:ascii="Times New Roman" w:eastAsia="Gungsuh" w:hAnsi="Times New Roman" w:cs="Times New Roman"/>
          <w:color w:val="0000FF"/>
        </w:rPr>
        <w:t>happens accidentally.</w:t>
      </w:r>
    </w:p>
    <w:p w14:paraId="35B134D4" w14:textId="77777777" w:rsidR="00F913F0" w:rsidRPr="00372FFF" w:rsidRDefault="00A92BD3" w:rsidP="001F44E7">
      <w:pPr>
        <w:widowControl/>
        <w:spacing w:line="480" w:lineRule="auto"/>
        <w:ind w:firstLine="720"/>
        <w:rPr>
          <w:rFonts w:ascii="Times New Roman" w:eastAsia="Times New Roman" w:hAnsi="Times New Roman" w:cs="Times New Roman"/>
          <w:color w:val="0000FF"/>
        </w:rPr>
      </w:pPr>
      <w:r w:rsidRPr="00372FFF">
        <w:rPr>
          <w:rFonts w:ascii="Times New Roman" w:eastAsia="Times New Roman" w:hAnsi="Times New Roman" w:cs="Times New Roman"/>
          <w:color w:val="0000FF"/>
        </w:rPr>
        <w:t>After th</w:t>
      </w:r>
      <w:r w:rsidR="00E73CE3" w:rsidRPr="00372FFF">
        <w:rPr>
          <w:rFonts w:ascii="Times New Roman" w:eastAsia="Times New Roman" w:hAnsi="Times New Roman" w:cs="Times New Roman"/>
          <w:color w:val="0000FF"/>
        </w:rPr>
        <w:t>is</w:t>
      </w:r>
      <w:r w:rsidRPr="00372FFF">
        <w:rPr>
          <w:rFonts w:ascii="Times New Roman" w:eastAsia="Times New Roman" w:hAnsi="Times New Roman" w:cs="Times New Roman"/>
          <w:color w:val="0000FF"/>
        </w:rPr>
        <w:t xml:space="preserve">, </w:t>
      </w:r>
      <w:r w:rsidR="009E068B" w:rsidRPr="00372FFF">
        <w:rPr>
          <w:rFonts w:ascii="Times New Roman" w:eastAsia="Times New Roman" w:hAnsi="Times New Roman" w:cs="Times New Roman"/>
          <w:color w:val="0000FF"/>
        </w:rPr>
        <w:t xml:space="preserve">the </w:t>
      </w:r>
      <w:r w:rsidRPr="00372FFF">
        <w:rPr>
          <w:rFonts w:ascii="Times New Roman" w:eastAsia="Times New Roman" w:hAnsi="Times New Roman" w:cs="Times New Roman"/>
          <w:color w:val="0000FF"/>
        </w:rPr>
        <w:t>participants will be requested to think in the opposite condition (i.e., future</w:t>
      </w:r>
      <w:r w:rsidR="00E820B8" w:rsidRPr="00372FFF">
        <w:rPr>
          <w:rFonts w:ascii="Times New Roman" w:eastAsia="Times New Roman" w:hAnsi="Times New Roman" w:cs="Times New Roman"/>
          <w:color w:val="0000FF"/>
        </w:rPr>
        <w:t>,</w:t>
      </w:r>
      <w:r w:rsidRPr="00372FFF">
        <w:rPr>
          <w:rFonts w:ascii="Times New Roman" w:eastAsia="Times New Roman" w:hAnsi="Times New Roman" w:cs="Times New Roman"/>
          <w:color w:val="0000FF"/>
        </w:rPr>
        <w:t xml:space="preserve"> or past) and report the psychological distance and filling rate of duration in order. To exclude invalid responses, </w:t>
      </w:r>
      <w:r w:rsidR="009E068B" w:rsidRPr="00372FFF">
        <w:rPr>
          <w:rFonts w:ascii="Times New Roman" w:eastAsia="Times New Roman" w:hAnsi="Times New Roman" w:cs="Times New Roman"/>
          <w:color w:val="0000FF"/>
        </w:rPr>
        <w:t>they</w:t>
      </w:r>
      <w:r w:rsidRPr="00372FFF">
        <w:rPr>
          <w:rFonts w:ascii="Times New Roman" w:eastAsia="Times New Roman" w:hAnsi="Times New Roman" w:cs="Times New Roman"/>
          <w:color w:val="0000FF"/>
        </w:rPr>
        <w:t xml:space="preserve"> will complete an attention check test at </w:t>
      </w:r>
      <w:r w:rsidR="00E73CE3" w:rsidRPr="00372FFF">
        <w:rPr>
          <w:rFonts w:ascii="Times New Roman" w:eastAsia="Times New Roman" w:hAnsi="Times New Roman" w:cs="Times New Roman"/>
          <w:color w:val="0000FF"/>
        </w:rPr>
        <w:t>the end by answering</w:t>
      </w:r>
      <w:r w:rsidRPr="00372FFF">
        <w:rPr>
          <w:rFonts w:ascii="Times New Roman" w:eastAsia="Times New Roman" w:hAnsi="Times New Roman" w:cs="Times New Roman"/>
          <w:color w:val="0000FF"/>
        </w:rPr>
        <w:t xml:space="preserve"> “Which year of Reiwa is it now?” Reiwa is the current regnal era name of Japan, and the year 2021 AD is Reiwa 3. Japanese people are familiar with this era name; hence, we can use the same scale from 1 to 10 in the attention check. The order in which participants are asked about the past and the future is counterbalanced between participants.</w:t>
      </w:r>
    </w:p>
    <w:p w14:paraId="00000037"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Data analysis.</w:t>
      </w:r>
    </w:p>
    <w:p w14:paraId="69D3A40E" w14:textId="2B39FCC7" w:rsidR="00F913F0" w:rsidRPr="00372FFF" w:rsidRDefault="006E7279" w:rsidP="001F44E7">
      <w:pPr>
        <w:widowControl/>
        <w:spacing w:line="480" w:lineRule="auto"/>
        <w:ind w:firstLine="720"/>
        <w:rPr>
          <w:rFonts w:ascii="Times New Roman" w:eastAsia="Times New Roman" w:hAnsi="Times New Roman" w:cs="Times New Roman"/>
          <w:color w:val="0000FF"/>
        </w:rPr>
      </w:pPr>
      <w:r>
        <w:rPr>
          <w:rFonts w:ascii="Times New Roman" w:eastAsia="Times New Roman" w:hAnsi="Times New Roman" w:cs="Times New Roman"/>
        </w:rPr>
        <w:lastRenderedPageBreak/>
        <w:t xml:space="preserve">A two-sample </w:t>
      </w:r>
      <w:r>
        <w:rPr>
          <w:rFonts w:ascii="Times New Roman" w:eastAsia="Times New Roman" w:hAnsi="Times New Roman" w:cs="Times New Roman"/>
          <w:i/>
        </w:rPr>
        <w:t>t</w:t>
      </w:r>
      <w:r>
        <w:rPr>
          <w:rFonts w:ascii="Times New Roman" w:eastAsia="Times New Roman" w:hAnsi="Times New Roman" w:cs="Times New Roman"/>
        </w:rPr>
        <w:t xml:space="preserve">-test (past vs. future) will be conducted to compare the estimated psychological distance in the past and future </w:t>
      </w:r>
      <w:r w:rsidR="00A92BD3" w:rsidRPr="00372FFF">
        <w:rPr>
          <w:rFonts w:ascii="Times New Roman" w:eastAsia="Times New Roman" w:hAnsi="Times New Roman" w:cs="Times New Roman"/>
          <w:color w:val="0000FF"/>
        </w:rPr>
        <w:t>conditions (H1).</w:t>
      </w:r>
      <w:r>
        <w:rPr>
          <w:rFonts w:ascii="Times New Roman" w:eastAsia="Times New Roman" w:hAnsi="Times New Roman" w:cs="Times New Roman"/>
        </w:rPr>
        <w:t xml:space="preserve"> Since this study includes a replication </w:t>
      </w:r>
      <w:r w:rsidR="00311C59" w:rsidRPr="00372FFF">
        <w:rPr>
          <w:rFonts w:ascii="Times New Roman" w:eastAsia="Times New Roman" w:hAnsi="Times New Roman" w:cs="Times New Roman"/>
          <w:color w:val="0000FF"/>
        </w:rPr>
        <w:t>o</w:t>
      </w:r>
      <w:r w:rsidR="00A92BD3" w:rsidRPr="00372FFF">
        <w:rPr>
          <w:rFonts w:ascii="Times New Roman" w:eastAsia="Times New Roman" w:hAnsi="Times New Roman" w:cs="Times New Roman"/>
          <w:color w:val="0000FF"/>
        </w:rPr>
        <w:t>f</w:t>
      </w:r>
      <w:r>
        <w:rPr>
          <w:rFonts w:ascii="Times New Roman" w:eastAsia="Times New Roman" w:hAnsi="Times New Roman" w:cs="Times New Roman"/>
        </w:rPr>
        <w:t xml:space="preserve"> the TDE, we will analyze the data in the same way as Caruso et al. (2013). Subsequently, we will compare whether the </w:t>
      </w:r>
      <w:r w:rsidR="00A92BD3" w:rsidRPr="00372FFF">
        <w:rPr>
          <w:rFonts w:ascii="Times New Roman" w:eastAsia="Times New Roman" w:hAnsi="Times New Roman" w:cs="Times New Roman"/>
          <w:color w:val="0000FF"/>
        </w:rPr>
        <w:t>filling rate of duration</w:t>
      </w:r>
      <w:r>
        <w:rPr>
          <w:rFonts w:ascii="Times New Roman" w:eastAsia="Times New Roman" w:hAnsi="Times New Roman" w:cs="Times New Roman"/>
        </w:rPr>
        <w:t xml:space="preserve"> differs in the past and future </w:t>
      </w:r>
      <w:r w:rsidR="00A92BD3" w:rsidRPr="00372FFF">
        <w:rPr>
          <w:rFonts w:ascii="Times New Roman" w:eastAsia="Times New Roman" w:hAnsi="Times New Roman" w:cs="Times New Roman"/>
          <w:color w:val="0000FF"/>
        </w:rPr>
        <w:t>conditions</w:t>
      </w:r>
      <w:r>
        <w:rPr>
          <w:rFonts w:ascii="Times New Roman" w:eastAsia="Times New Roman" w:hAnsi="Times New Roman" w:cs="Times New Roman"/>
        </w:rPr>
        <w:t xml:space="preserve"> based on a </w:t>
      </w:r>
      <w:r w:rsidR="00A92BD3" w:rsidRPr="00372FFF">
        <w:rPr>
          <w:rFonts w:ascii="Times New Roman" w:eastAsia="Times New Roman" w:hAnsi="Times New Roman" w:cs="Times New Roman"/>
          <w:color w:val="0000FF"/>
        </w:rPr>
        <w:t>paired</w:t>
      </w:r>
      <w:r>
        <w:rPr>
          <w:rFonts w:ascii="Times New Roman" w:eastAsia="Times New Roman" w:hAnsi="Times New Roman" w:cs="Times New Roman"/>
        </w:rPr>
        <w:t xml:space="preserve"> </w:t>
      </w:r>
      <w:r>
        <w:rPr>
          <w:rFonts w:ascii="Times New Roman" w:eastAsia="Times New Roman" w:hAnsi="Times New Roman" w:cs="Times New Roman"/>
          <w:i/>
        </w:rPr>
        <w:t>t</w:t>
      </w:r>
      <w:r>
        <w:rPr>
          <w:rFonts w:ascii="Times New Roman" w:eastAsia="Times New Roman" w:hAnsi="Times New Roman" w:cs="Times New Roman"/>
        </w:rPr>
        <w:t>-test</w:t>
      </w:r>
      <w:r w:rsidR="00A92BD3" w:rsidRPr="00372FFF">
        <w:rPr>
          <w:rFonts w:ascii="Times New Roman" w:eastAsia="Times New Roman" w:hAnsi="Times New Roman" w:cs="Times New Roman"/>
          <w:color w:val="0000FF"/>
        </w:rPr>
        <w:t xml:space="preserve"> (H2-1).</w:t>
      </w:r>
      <w:r>
        <w:rPr>
          <w:rFonts w:ascii="Times New Roman" w:eastAsia="Times New Roman" w:hAnsi="Times New Roman" w:cs="Times New Roman"/>
        </w:rPr>
        <w:t xml:space="preserve"> In addition, we will also conduct a correlation analysis between psychological distance and </w:t>
      </w:r>
      <w:r w:rsidR="00A92BD3" w:rsidRPr="00372FFF">
        <w:rPr>
          <w:rFonts w:ascii="Times New Roman" w:eastAsia="Times New Roman" w:hAnsi="Times New Roman" w:cs="Times New Roman"/>
          <w:color w:val="0000FF"/>
        </w:rPr>
        <w:t>the filling rate of duration</w:t>
      </w:r>
      <w:r>
        <w:rPr>
          <w:rFonts w:ascii="Times New Roman" w:eastAsia="Times New Roman" w:hAnsi="Times New Roman" w:cs="Times New Roman"/>
        </w:rPr>
        <w:t xml:space="preserve"> using Spearman’s rank correlation coefficient</w:t>
      </w:r>
      <w:r w:rsidR="00A92BD3" w:rsidRPr="00372FFF">
        <w:rPr>
          <w:rFonts w:ascii="Times New Roman" w:eastAsia="Times New Roman" w:hAnsi="Times New Roman" w:cs="Times New Roman"/>
          <w:color w:val="0000FF"/>
        </w:rPr>
        <w:t xml:space="preserve"> (H2-2). In this correlation analysis, we </w:t>
      </w:r>
      <w:r w:rsidR="00311C59" w:rsidRPr="00372FFF">
        <w:rPr>
          <w:rFonts w:ascii="Times New Roman" w:eastAsia="Times New Roman" w:hAnsi="Times New Roman" w:cs="Times New Roman"/>
          <w:color w:val="0000FF"/>
        </w:rPr>
        <w:t>will</w:t>
      </w:r>
      <w:r w:rsidR="00A92BD3" w:rsidRPr="00372FFF">
        <w:rPr>
          <w:rFonts w:ascii="Times New Roman" w:eastAsia="Times New Roman" w:hAnsi="Times New Roman" w:cs="Times New Roman"/>
          <w:color w:val="0000FF"/>
        </w:rPr>
        <w:t xml:space="preserve"> not distinguish between the future and the past in terms of psychological distance</w:t>
      </w:r>
      <w:r w:rsidR="00311C59"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w:t>
      </w:r>
      <w:r w:rsidR="00311C59" w:rsidRPr="00372FFF">
        <w:rPr>
          <w:rFonts w:ascii="Times New Roman" w:eastAsia="Times New Roman" w:hAnsi="Times New Roman" w:cs="Times New Roman"/>
          <w:color w:val="0000FF"/>
        </w:rPr>
        <w:t>and</w:t>
      </w:r>
      <w:r w:rsidR="00A92BD3" w:rsidRPr="00372FFF">
        <w:rPr>
          <w:rFonts w:ascii="Times New Roman" w:eastAsia="Times New Roman" w:hAnsi="Times New Roman" w:cs="Times New Roman"/>
          <w:color w:val="0000FF"/>
        </w:rPr>
        <w:t xml:space="preserve"> will analyze both</w:t>
      </w:r>
      <w:r w:rsidR="0037728B" w:rsidRPr="00372FFF">
        <w:rPr>
          <w:rFonts w:ascii="Times New Roman" w:eastAsia="Times New Roman" w:hAnsi="Times New Roman" w:cs="Times New Roman"/>
          <w:color w:val="0000FF"/>
        </w:rPr>
        <w:t xml:space="preserve"> conditions</w:t>
      </w:r>
      <w:r w:rsidR="00A92BD3" w:rsidRPr="00372FFF">
        <w:rPr>
          <w:rFonts w:ascii="Times New Roman" w:eastAsia="Times New Roman" w:hAnsi="Times New Roman" w:cs="Times New Roman"/>
          <w:color w:val="0000FF"/>
        </w:rPr>
        <w:t xml:space="preserve"> simultaneously.</w:t>
      </w:r>
    </w:p>
    <w:p w14:paraId="00000038" w14:textId="11B96123"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criteria for confirming our </w:t>
      </w:r>
      <w:r w:rsidR="00A92BD3" w:rsidRPr="00372FFF">
        <w:rPr>
          <w:rFonts w:ascii="Times New Roman" w:eastAsia="Times New Roman" w:hAnsi="Times New Roman" w:cs="Times New Roman"/>
          <w:color w:val="0000FF"/>
        </w:rPr>
        <w:t>hypotheses</w:t>
      </w:r>
      <w:r>
        <w:rPr>
          <w:rFonts w:ascii="Times New Roman" w:eastAsia="Times New Roman" w:hAnsi="Times New Roman" w:cs="Times New Roman"/>
        </w:rPr>
        <w:t xml:space="preserve"> are as follows</w:t>
      </w:r>
      <w:r w:rsidR="00A92BD3" w:rsidRPr="00372FFF">
        <w:rPr>
          <w:rFonts w:ascii="Times New Roman" w:eastAsia="Times New Roman" w:hAnsi="Times New Roman" w:cs="Times New Roman"/>
          <w:color w:val="0000FF"/>
        </w:rPr>
        <w:t>:</w:t>
      </w:r>
      <w:r>
        <w:rPr>
          <w:rFonts w:ascii="Times New Roman" w:eastAsia="Times New Roman" w:hAnsi="Times New Roman" w:cs="Times New Roman"/>
        </w:rPr>
        <w:t xml:space="preserve"> For H1, we predict that psychological distance scores in the past condition will be significantly larger than in the future condition</w:t>
      </w:r>
      <w:r w:rsidR="00A92BD3" w:rsidRPr="00372FFF">
        <w:rPr>
          <w:rFonts w:ascii="Times New Roman" w:eastAsia="Times New Roman" w:hAnsi="Times New Roman" w:cs="Times New Roman"/>
          <w:color w:val="0000FF"/>
        </w:rPr>
        <w:t xml:space="preserve"> (α = .02). This result </w:t>
      </w:r>
      <w:r w:rsidR="00772D79" w:rsidRPr="00372FFF">
        <w:rPr>
          <w:rFonts w:ascii="Times New Roman" w:eastAsia="Times New Roman" w:hAnsi="Times New Roman" w:cs="Times New Roman"/>
          <w:color w:val="0000FF"/>
        </w:rPr>
        <w:t xml:space="preserve">would </w:t>
      </w:r>
      <w:r w:rsidR="00A92BD3" w:rsidRPr="00372FFF">
        <w:rPr>
          <w:rFonts w:ascii="Times New Roman" w:eastAsia="Times New Roman" w:hAnsi="Times New Roman" w:cs="Times New Roman"/>
          <w:color w:val="0000FF"/>
        </w:rPr>
        <w:t>indicate</w:t>
      </w:r>
      <w:r>
        <w:rPr>
          <w:rFonts w:ascii="Times New Roman" w:eastAsia="Times New Roman" w:hAnsi="Times New Roman" w:cs="Times New Roman"/>
        </w:rPr>
        <w:t xml:space="preserve"> the acceptance of H1 as well as the success </w:t>
      </w:r>
      <w:r w:rsidR="00A92BD3" w:rsidRPr="00372FFF">
        <w:rPr>
          <w:rFonts w:ascii="Times New Roman" w:eastAsia="Times New Roman" w:hAnsi="Times New Roman" w:cs="Times New Roman"/>
          <w:color w:val="0000FF"/>
        </w:rPr>
        <w:t>of</w:t>
      </w:r>
      <w:r>
        <w:rPr>
          <w:rFonts w:ascii="Times New Roman" w:eastAsia="Times New Roman" w:hAnsi="Times New Roman" w:cs="Times New Roman"/>
        </w:rPr>
        <w:t xml:space="preserve"> the replication of Caruso et al.’s (2013) </w:t>
      </w:r>
      <w:r w:rsidR="00A92BD3" w:rsidRPr="00372FFF">
        <w:rPr>
          <w:rFonts w:ascii="Times New Roman" w:eastAsia="Times New Roman" w:hAnsi="Times New Roman" w:cs="Times New Roman"/>
          <w:color w:val="0000FF"/>
        </w:rPr>
        <w:t>Studies</w:t>
      </w:r>
      <w:r>
        <w:rPr>
          <w:rFonts w:ascii="Times New Roman" w:eastAsia="Times New Roman" w:hAnsi="Times New Roman" w:cs="Times New Roman"/>
        </w:rPr>
        <w:t xml:space="preserve"> 1a and 1b. For H2-1, we predict that the </w:t>
      </w:r>
      <w:r w:rsidR="00A92BD3" w:rsidRPr="00372FFF">
        <w:rPr>
          <w:rFonts w:ascii="Times New Roman" w:eastAsia="Times New Roman" w:hAnsi="Times New Roman" w:cs="Times New Roman"/>
          <w:color w:val="0000FF"/>
        </w:rPr>
        <w:t>filling rate of duration</w:t>
      </w:r>
      <w:r>
        <w:rPr>
          <w:rFonts w:ascii="Times New Roman" w:eastAsia="Times New Roman" w:hAnsi="Times New Roman" w:cs="Times New Roman"/>
        </w:rPr>
        <w:t xml:space="preserve"> scores in the past condition will be significantly larger than in the future condition</w:t>
      </w:r>
      <w:r w:rsidR="00A92BD3" w:rsidRPr="00372FFF">
        <w:rPr>
          <w:rFonts w:ascii="Times New Roman" w:eastAsia="Times New Roman" w:hAnsi="Times New Roman" w:cs="Times New Roman"/>
          <w:color w:val="0000FF"/>
        </w:rPr>
        <w:t xml:space="preserve"> (α = .02). This result </w:t>
      </w:r>
      <w:r w:rsidR="0095503F" w:rsidRPr="00372FFF">
        <w:rPr>
          <w:rFonts w:ascii="Times New Roman" w:eastAsia="Times New Roman" w:hAnsi="Times New Roman" w:cs="Times New Roman"/>
          <w:color w:val="0000FF"/>
        </w:rPr>
        <w:t xml:space="preserve">would </w:t>
      </w:r>
      <w:r w:rsidR="00A92BD3" w:rsidRPr="00372FFF">
        <w:rPr>
          <w:rFonts w:ascii="Times New Roman" w:eastAsia="Times New Roman" w:hAnsi="Times New Roman" w:cs="Times New Roman"/>
          <w:color w:val="0000FF"/>
        </w:rPr>
        <w:t>indicate</w:t>
      </w:r>
      <w:r>
        <w:rPr>
          <w:rFonts w:ascii="Times New Roman" w:eastAsia="Times New Roman" w:hAnsi="Times New Roman" w:cs="Times New Roman"/>
        </w:rPr>
        <w:t xml:space="preserve"> the acceptance of H2-1. For H2-2, we predict that </w:t>
      </w:r>
      <w:r w:rsidR="00A92BD3" w:rsidRPr="00372FFF">
        <w:rPr>
          <w:rFonts w:ascii="Times New Roman" w:eastAsia="Times New Roman" w:hAnsi="Times New Roman" w:cs="Times New Roman"/>
          <w:color w:val="0000FF"/>
        </w:rPr>
        <w:t>the filling rate of duration</w:t>
      </w:r>
      <w:r>
        <w:rPr>
          <w:rFonts w:ascii="Times New Roman" w:eastAsia="Times New Roman" w:hAnsi="Times New Roman" w:cs="Times New Roman"/>
        </w:rPr>
        <w:t xml:space="preserve"> is related to psychological distance. A correlation analysis between </w:t>
      </w:r>
      <w:r w:rsidR="00A92BD3" w:rsidRPr="00372FFF">
        <w:rPr>
          <w:rFonts w:ascii="Times New Roman" w:eastAsia="Times New Roman" w:hAnsi="Times New Roman" w:cs="Times New Roman"/>
          <w:color w:val="0000FF"/>
        </w:rPr>
        <w:t>the filling rate of duration</w:t>
      </w:r>
      <w:r>
        <w:rPr>
          <w:rFonts w:ascii="Times New Roman" w:eastAsia="Times New Roman" w:hAnsi="Times New Roman" w:cs="Times New Roman"/>
        </w:rPr>
        <w:t xml:space="preserve"> and psychological distance will be performed</w:t>
      </w:r>
      <w:r w:rsidR="00A92BD3" w:rsidRPr="00372FFF">
        <w:rPr>
          <w:rFonts w:ascii="Times New Roman" w:eastAsia="Times New Roman" w:hAnsi="Times New Roman" w:cs="Times New Roman"/>
          <w:color w:val="0000FF"/>
        </w:rPr>
        <w:t>,</w:t>
      </w:r>
      <w:r>
        <w:rPr>
          <w:rFonts w:ascii="Times New Roman" w:eastAsia="Times New Roman" w:hAnsi="Times New Roman" w:cs="Times New Roman"/>
        </w:rPr>
        <w:t xml:space="preserve"> and a significant positive correlation </w:t>
      </w:r>
      <w:r w:rsidR="00772D79" w:rsidRPr="00372FFF">
        <w:rPr>
          <w:rFonts w:ascii="Times New Roman" w:eastAsia="Times New Roman" w:hAnsi="Times New Roman" w:cs="Times New Roman"/>
          <w:color w:val="0000FF"/>
        </w:rPr>
        <w:t xml:space="preserve">would </w:t>
      </w:r>
      <w:r w:rsidR="00A92BD3" w:rsidRPr="00372FFF">
        <w:rPr>
          <w:rFonts w:ascii="Times New Roman" w:eastAsia="Times New Roman" w:hAnsi="Times New Roman" w:cs="Times New Roman"/>
          <w:color w:val="0000FF"/>
        </w:rPr>
        <w:t>indicate</w:t>
      </w:r>
      <w:r>
        <w:rPr>
          <w:rFonts w:ascii="Times New Roman" w:eastAsia="Times New Roman" w:hAnsi="Times New Roman" w:cs="Times New Roman"/>
        </w:rPr>
        <w:t xml:space="preserve"> the acceptance of H2-2.</w:t>
      </w:r>
    </w:p>
    <w:p w14:paraId="7CCADECD" w14:textId="77777777" w:rsidR="00F913F0" w:rsidRPr="00372FFF" w:rsidRDefault="00F913F0">
      <w:pPr>
        <w:widowControl/>
        <w:spacing w:line="480" w:lineRule="auto"/>
        <w:ind w:firstLine="720"/>
        <w:jc w:val="left"/>
        <w:rPr>
          <w:rFonts w:ascii="Times New Roman" w:eastAsia="Times New Roman" w:hAnsi="Times New Roman" w:cs="Times New Roman"/>
          <w:color w:val="0000FF"/>
        </w:rPr>
      </w:pPr>
    </w:p>
    <w:p w14:paraId="00000039" w14:textId="77777777" w:rsidR="004A7182" w:rsidRDefault="006E7279">
      <w:pPr>
        <w:widowControl/>
        <w:spacing w:line="480" w:lineRule="auto"/>
        <w:jc w:val="center"/>
        <w:rPr>
          <w:rFonts w:ascii="Times New Roman" w:eastAsia="Times New Roman" w:hAnsi="Times New Roman" w:cs="Times New Roman"/>
          <w:b/>
        </w:rPr>
      </w:pPr>
      <w:r>
        <w:rPr>
          <w:rFonts w:ascii="Times New Roman" w:eastAsia="Times New Roman" w:hAnsi="Times New Roman" w:cs="Times New Roman"/>
          <w:b/>
        </w:rPr>
        <w:t>Study 2</w:t>
      </w:r>
    </w:p>
    <w:p w14:paraId="0000003A" w14:textId="77777777" w:rsidR="004A7182" w:rsidRDefault="006E7279" w:rsidP="001F44E7">
      <w:pPr>
        <w:widowControl/>
        <w:spacing w:line="480" w:lineRule="auto"/>
        <w:rPr>
          <w:rFonts w:ascii="Times New Roman" w:eastAsia="Times New Roman" w:hAnsi="Times New Roman" w:cs="Times New Roman"/>
          <w:b/>
        </w:rPr>
      </w:pPr>
      <w:r>
        <w:rPr>
          <w:rFonts w:ascii="Times New Roman" w:eastAsia="Times New Roman" w:hAnsi="Times New Roman" w:cs="Times New Roman"/>
          <w:b/>
        </w:rPr>
        <w:t>Method</w:t>
      </w:r>
    </w:p>
    <w:p w14:paraId="0000003B"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Key independent and dependent variable(s).</w:t>
      </w:r>
    </w:p>
    <w:p w14:paraId="0000003C" w14:textId="77777777"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The key independent and dependent variables are the same as those in Study 1.</w:t>
      </w:r>
    </w:p>
    <w:p w14:paraId="0000003D"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Participants.</w:t>
      </w:r>
    </w:p>
    <w:p w14:paraId="0000003E" w14:textId="55625945"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In Study 2, similar to Caruso et al.’s (2013) Study 1b, we only change the duration from 1 month to 1 year. The effect size in Caruso et al.’s Study 1b was calculated as Cohen’s </w:t>
      </w:r>
      <w:r>
        <w:rPr>
          <w:rFonts w:ascii="Times New Roman" w:eastAsia="Times New Roman" w:hAnsi="Times New Roman" w:cs="Times New Roman"/>
          <w:i/>
        </w:rPr>
        <w:t>d</w:t>
      </w:r>
      <w:r>
        <w:rPr>
          <w:rFonts w:ascii="Times New Roman" w:eastAsia="Times New Roman" w:hAnsi="Times New Roman" w:cs="Times New Roman"/>
        </w:rPr>
        <w:t xml:space="preserve"> = 0.45</w:t>
      </w:r>
      <w:r w:rsidR="00A92BD3" w:rsidRPr="00372FFF">
        <w:rPr>
          <w:rFonts w:ascii="Times New Roman" w:eastAsia="Times New Roman" w:hAnsi="Times New Roman" w:cs="Times New Roman"/>
          <w:color w:val="0000FF"/>
        </w:rPr>
        <w:t>. Hence, we conducted a</w:t>
      </w:r>
      <w:r>
        <w:rPr>
          <w:rFonts w:ascii="Times New Roman" w:eastAsia="Times New Roman" w:hAnsi="Times New Roman" w:cs="Times New Roman"/>
        </w:rPr>
        <w:t xml:space="preserve"> power analysis </w:t>
      </w:r>
      <w:r w:rsidR="00A92BD3" w:rsidRPr="00372FFF">
        <w:rPr>
          <w:rFonts w:ascii="Times New Roman" w:eastAsia="Times New Roman" w:hAnsi="Times New Roman" w:cs="Times New Roman"/>
          <w:color w:val="0000FF"/>
        </w:rPr>
        <w:t>in the same way as in</w:t>
      </w:r>
      <w:r>
        <w:rPr>
          <w:rFonts w:ascii="Times New Roman" w:eastAsia="Times New Roman" w:hAnsi="Times New Roman" w:cs="Times New Roman"/>
        </w:rPr>
        <w:t xml:space="preserve"> Study 1 </w:t>
      </w:r>
      <w:r w:rsidR="00A92BD3" w:rsidRPr="00372FFF">
        <w:rPr>
          <w:rFonts w:ascii="Times New Roman" w:eastAsia="Times New Roman" w:hAnsi="Times New Roman" w:cs="Times New Roman"/>
          <w:color w:val="0000FF"/>
        </w:rPr>
        <w:t xml:space="preserve">at </w:t>
      </w:r>
      <w:r>
        <w:rPr>
          <w:rFonts w:ascii="Times New Roman" w:eastAsia="Times New Roman" w:hAnsi="Times New Roman" w:cs="Times New Roman"/>
        </w:rPr>
        <w:t xml:space="preserve">Cohen’s </w:t>
      </w:r>
      <w:r>
        <w:rPr>
          <w:rFonts w:ascii="Times New Roman" w:eastAsia="Times New Roman" w:hAnsi="Times New Roman" w:cs="Times New Roman"/>
          <w:i/>
        </w:rPr>
        <w:t>d</w:t>
      </w:r>
      <w:r>
        <w:rPr>
          <w:rFonts w:ascii="Times New Roman" w:eastAsia="Times New Roman" w:hAnsi="Times New Roman" w:cs="Times New Roman"/>
        </w:rPr>
        <w:t xml:space="preserve"> = 0.</w:t>
      </w:r>
      <w:r w:rsidR="00A92BD3" w:rsidRPr="00372FFF">
        <w:rPr>
          <w:rFonts w:ascii="Times New Roman" w:eastAsia="Times New Roman" w:hAnsi="Times New Roman" w:cs="Times New Roman"/>
          <w:color w:val="0000FF"/>
        </w:rPr>
        <w:t>22</w:t>
      </w:r>
      <w:r w:rsidR="00A92BD3" w:rsidRPr="00372FFF">
        <w:rPr>
          <w:rFonts w:ascii="Times New Roman" w:eastAsia="Times New Roman" w:hAnsi="Times New Roman" w:cs="Times New Roman"/>
          <w:color w:val="0000FF"/>
          <w:vertAlign w:val="superscript"/>
        </w:rPr>
        <w:footnoteReference w:id="2"/>
      </w:r>
      <w:r w:rsidR="00A92BD3" w:rsidRPr="00372FFF">
        <w:rPr>
          <w:rFonts w:ascii="Times New Roman" w:eastAsia="Times New Roman" w:hAnsi="Times New Roman" w:cs="Times New Roman"/>
          <w:color w:val="0000FF"/>
        </w:rPr>
        <w:t>, α = .02</w:t>
      </w:r>
      <w:r w:rsidR="00A92BD3" w:rsidRPr="00372FFF">
        <w:rPr>
          <w:rFonts w:ascii="Times New Roman" w:eastAsia="Gungsuh" w:hAnsi="Times New Roman" w:cs="Times New Roman"/>
          <w:color w:val="0000FF"/>
        </w:rPr>
        <w:t xml:space="preserve">, 1−β = .95, and </w:t>
      </w:r>
      <w:r>
        <w:rPr>
          <w:rFonts w:ascii="Times New Roman" w:eastAsia="Times New Roman" w:hAnsi="Times New Roman" w:cs="Times New Roman"/>
        </w:rPr>
        <w:t xml:space="preserve">will recruit </w:t>
      </w:r>
      <w:r w:rsidR="00A92BD3" w:rsidRPr="00372FFF">
        <w:rPr>
          <w:rFonts w:ascii="Times New Roman" w:eastAsia="Times New Roman" w:hAnsi="Times New Roman" w:cs="Times New Roman"/>
          <w:color w:val="0000FF"/>
        </w:rPr>
        <w:t xml:space="preserve">1308 </w:t>
      </w:r>
      <w:r>
        <w:rPr>
          <w:rFonts w:ascii="Times New Roman" w:eastAsia="Times New Roman" w:hAnsi="Times New Roman" w:cs="Times New Roman"/>
        </w:rPr>
        <w:t xml:space="preserve">participants in </w:t>
      </w:r>
      <w:r w:rsidR="00A92BD3" w:rsidRPr="00372FFF">
        <w:rPr>
          <w:rFonts w:ascii="Times New Roman" w:eastAsia="Times New Roman" w:hAnsi="Times New Roman" w:cs="Times New Roman"/>
          <w:color w:val="0000FF"/>
        </w:rPr>
        <w:t>accordance with the results of the power analysis for H1. Consistent with the power analysis of H2-1</w:t>
      </w:r>
      <w:r w:rsidR="008D00DF"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and H2-</w:t>
      </w:r>
      <w:r>
        <w:rPr>
          <w:rFonts w:ascii="Times New Roman" w:eastAsia="Times New Roman" w:hAnsi="Times New Roman" w:cs="Times New Roman"/>
        </w:rPr>
        <w:t>2</w:t>
      </w:r>
      <w:r w:rsidR="00A92BD3" w:rsidRPr="00372FFF">
        <w:rPr>
          <w:rFonts w:ascii="Times New Roman" w:eastAsia="Times New Roman" w:hAnsi="Times New Roman" w:cs="Times New Roman"/>
          <w:color w:val="0000FF"/>
        </w:rPr>
        <w:t xml:space="preserve"> in Study 1, 102</w:t>
      </w:r>
      <w:r>
        <w:rPr>
          <w:rFonts w:ascii="Times New Roman" w:eastAsia="Times New Roman" w:hAnsi="Times New Roman" w:cs="Times New Roman"/>
        </w:rPr>
        <w:t xml:space="preserve"> participants </w:t>
      </w:r>
      <w:r w:rsidR="00A92BD3" w:rsidRPr="00372FFF">
        <w:rPr>
          <w:rFonts w:ascii="Times New Roman" w:eastAsia="Times New Roman" w:hAnsi="Times New Roman" w:cs="Times New Roman"/>
          <w:color w:val="0000FF"/>
        </w:rPr>
        <w:t>should</w:t>
      </w:r>
      <w:r>
        <w:rPr>
          <w:rFonts w:ascii="Times New Roman" w:eastAsia="Times New Roman" w:hAnsi="Times New Roman" w:cs="Times New Roman"/>
        </w:rPr>
        <w:t xml:space="preserve"> be recruited for </w:t>
      </w:r>
      <w:r w:rsidR="00A92BD3" w:rsidRPr="00372FFF">
        <w:rPr>
          <w:rFonts w:ascii="Times New Roman" w:eastAsia="Times New Roman" w:hAnsi="Times New Roman" w:cs="Times New Roman"/>
          <w:color w:val="0000FF"/>
        </w:rPr>
        <w:t>H2-1</w:t>
      </w:r>
      <w:r w:rsidR="008D00DF"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and 386</w:t>
      </w:r>
      <w:r>
        <w:rPr>
          <w:rFonts w:ascii="Times New Roman" w:eastAsia="Times New Roman" w:hAnsi="Times New Roman" w:cs="Times New Roman"/>
        </w:rPr>
        <w:t xml:space="preserve"> participants for </w:t>
      </w:r>
      <w:r w:rsidR="00A92BD3" w:rsidRPr="00372FFF">
        <w:rPr>
          <w:rFonts w:ascii="Times New Roman" w:eastAsia="Times New Roman" w:hAnsi="Times New Roman" w:cs="Times New Roman"/>
          <w:color w:val="0000FF"/>
        </w:rPr>
        <w:t>H2-2. Considering these results, we will recruit 1308 participants to meet the requirement for H1</w:t>
      </w:r>
      <w:r w:rsidR="008D00DF" w:rsidRPr="00372FFF">
        <w:rPr>
          <w:rFonts w:ascii="Times New Roman" w:eastAsia="Times New Roman" w:hAnsi="Times New Roman" w:cs="Times New Roman"/>
          <w:color w:val="0000FF"/>
        </w:rPr>
        <w:t>. We</w:t>
      </w:r>
      <w:r w:rsidR="00A92BD3" w:rsidRPr="00372FFF">
        <w:rPr>
          <w:rFonts w:ascii="Times New Roman" w:eastAsia="Times New Roman" w:hAnsi="Times New Roman" w:cs="Times New Roman"/>
          <w:color w:val="0000FF"/>
        </w:rPr>
        <w:t xml:space="preserve"> only need to analyze the first 102 participants’ data, which </w:t>
      </w:r>
      <w:r w:rsidR="008D00DF" w:rsidRPr="00372FFF">
        <w:rPr>
          <w:rFonts w:ascii="Times New Roman" w:eastAsia="Times New Roman" w:hAnsi="Times New Roman" w:cs="Times New Roman"/>
          <w:color w:val="0000FF"/>
        </w:rPr>
        <w:t xml:space="preserve">will be </w:t>
      </w:r>
      <w:r w:rsidR="00A92BD3" w:rsidRPr="00372FFF">
        <w:rPr>
          <w:rFonts w:ascii="Times New Roman" w:eastAsia="Times New Roman" w:hAnsi="Times New Roman" w:cs="Times New Roman"/>
          <w:color w:val="0000FF"/>
        </w:rPr>
        <w:t xml:space="preserve">extracted </w:t>
      </w:r>
      <w:r w:rsidR="008D00DF" w:rsidRPr="00372FFF">
        <w:rPr>
          <w:rFonts w:ascii="Times New Roman" w:eastAsia="Times New Roman" w:hAnsi="Times New Roman" w:cs="Times New Roman"/>
          <w:color w:val="0000FF"/>
        </w:rPr>
        <w:t xml:space="preserve">using the </w:t>
      </w:r>
      <w:r w:rsidR="00A92BD3" w:rsidRPr="00372FFF">
        <w:rPr>
          <w:rFonts w:ascii="Times New Roman" w:eastAsia="Times New Roman" w:hAnsi="Times New Roman" w:cs="Times New Roman"/>
          <w:color w:val="0000FF"/>
        </w:rPr>
        <w:t>timestamps of the survey form</w:t>
      </w:r>
      <w:r w:rsidR="008D00DF"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to examine H2-1</w:t>
      </w:r>
      <w:r w:rsidR="008D00DF" w:rsidRPr="00372FFF">
        <w:rPr>
          <w:rFonts w:ascii="Times New Roman" w:eastAsia="Times New Roman" w:hAnsi="Times New Roman" w:cs="Times New Roman"/>
          <w:color w:val="0000FF"/>
        </w:rPr>
        <w:t>,</w:t>
      </w:r>
      <w:r w:rsidR="00A92BD3" w:rsidRPr="00372FFF">
        <w:rPr>
          <w:rFonts w:ascii="Times New Roman" w:eastAsia="Times New Roman" w:hAnsi="Times New Roman" w:cs="Times New Roman"/>
          <w:color w:val="0000FF"/>
        </w:rPr>
        <w:t xml:space="preserve"> and the first 386 participants’ data for H2-2, same</w:t>
      </w:r>
      <w:r>
        <w:rPr>
          <w:rFonts w:ascii="Times New Roman" w:eastAsia="Times New Roman" w:hAnsi="Times New Roman" w:cs="Times New Roman"/>
        </w:rPr>
        <w:t xml:space="preserve"> as Study 1. </w:t>
      </w:r>
      <w:r w:rsidR="00A92BD3" w:rsidRPr="00372FFF">
        <w:rPr>
          <w:rFonts w:ascii="Times New Roman" w:eastAsia="Times New Roman" w:hAnsi="Times New Roman" w:cs="Times New Roman"/>
          <w:color w:val="0000FF"/>
        </w:rPr>
        <w:t>The</w:t>
      </w:r>
      <w:r>
        <w:rPr>
          <w:rFonts w:ascii="Times New Roman" w:eastAsia="Times New Roman" w:hAnsi="Times New Roman" w:cs="Times New Roman"/>
        </w:rPr>
        <w:t xml:space="preserve"> participants will be limited to those who have not participated in Study 1</w:t>
      </w:r>
      <w:r w:rsidR="00A92BD3" w:rsidRPr="00372FFF">
        <w:rPr>
          <w:rFonts w:ascii="Times New Roman" w:eastAsia="Times New Roman" w:hAnsi="Times New Roman" w:cs="Times New Roman"/>
          <w:color w:val="0000FF"/>
        </w:rPr>
        <w:t xml:space="preserve"> by using the blacklist function offered by Yahoo! Crowdsourcing Service</w:t>
      </w:r>
      <w:r>
        <w:rPr>
          <w:rFonts w:ascii="Times New Roman" w:eastAsia="Times New Roman" w:hAnsi="Times New Roman" w:cs="Times New Roman"/>
        </w:rPr>
        <w:t>.</w:t>
      </w:r>
    </w:p>
    <w:p w14:paraId="579BCB95" w14:textId="77777777" w:rsidR="00F913F0" w:rsidRPr="00372FFF" w:rsidRDefault="00A92BD3" w:rsidP="001F44E7">
      <w:pPr>
        <w:widowControl/>
        <w:spacing w:line="480" w:lineRule="auto"/>
        <w:ind w:firstLine="720"/>
        <w:rPr>
          <w:rFonts w:ascii="Times New Roman" w:eastAsia="Times New Roman" w:hAnsi="Times New Roman" w:cs="Times New Roman"/>
          <w:color w:val="0000FF"/>
        </w:rPr>
      </w:pPr>
      <w:r w:rsidRPr="00372FFF">
        <w:rPr>
          <w:rFonts w:ascii="Times New Roman" w:eastAsia="Times New Roman" w:hAnsi="Times New Roman" w:cs="Times New Roman"/>
          <w:color w:val="0000FF"/>
        </w:rPr>
        <w:t>The inclusion and exclusion criteria are the same as that in Study 1.</w:t>
      </w:r>
    </w:p>
    <w:p w14:paraId="0000003F"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Procedure.</w:t>
      </w:r>
    </w:p>
    <w:p w14:paraId="00000040" w14:textId="0EDDFCEE"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Study 2 will be conducted in the same way as Study 1, except for the change in the duration from 1 month to 1 year.</w:t>
      </w:r>
      <w:r w:rsidR="00A92BD3" w:rsidRPr="00372FFF">
        <w:rPr>
          <w:rFonts w:ascii="Times New Roman" w:eastAsia="Times New Roman" w:hAnsi="Times New Roman" w:cs="Times New Roman"/>
          <w:color w:val="0000FF"/>
        </w:rPr>
        <w:t xml:space="preserve"> </w:t>
      </w:r>
    </w:p>
    <w:p w14:paraId="00000041" w14:textId="77777777" w:rsidR="004A7182" w:rsidRDefault="006E7279" w:rsidP="001F44E7">
      <w:pPr>
        <w:widowControl/>
        <w:spacing w:line="480" w:lineRule="auto"/>
        <w:rPr>
          <w:rFonts w:ascii="Times New Roman" w:eastAsia="Times New Roman" w:hAnsi="Times New Roman" w:cs="Times New Roman"/>
          <w:b/>
          <w:i/>
        </w:rPr>
      </w:pPr>
      <w:r>
        <w:rPr>
          <w:rFonts w:ascii="Times New Roman" w:eastAsia="Times New Roman" w:hAnsi="Times New Roman" w:cs="Times New Roman"/>
          <w:b/>
          <w:i/>
        </w:rPr>
        <w:t>Data analysis.</w:t>
      </w:r>
    </w:p>
    <w:p w14:paraId="00000042" w14:textId="77777777"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Study 2 will conduct the same analysis and definitions for acceptance of our hypotheses as in Study 1, except for the change in the duration from 1 month to 1 year.</w:t>
      </w:r>
    </w:p>
    <w:p w14:paraId="753CFC37" w14:textId="77777777" w:rsidR="00F913F0" w:rsidRPr="00372FFF" w:rsidRDefault="00F913F0">
      <w:pPr>
        <w:widowControl/>
        <w:spacing w:line="480" w:lineRule="auto"/>
        <w:ind w:firstLine="720"/>
        <w:jc w:val="left"/>
        <w:rPr>
          <w:rFonts w:ascii="Times New Roman" w:eastAsia="Times New Roman" w:hAnsi="Times New Roman" w:cs="Times New Roman"/>
          <w:color w:val="0000FF"/>
        </w:rPr>
      </w:pPr>
    </w:p>
    <w:p w14:paraId="00000043" w14:textId="77777777" w:rsidR="004A7182" w:rsidRDefault="006E7279">
      <w:pPr>
        <w:widowControl/>
        <w:spacing w:line="480" w:lineRule="auto"/>
        <w:jc w:val="center"/>
        <w:rPr>
          <w:rFonts w:ascii="Times New Roman" w:eastAsia="Times New Roman" w:hAnsi="Times New Roman" w:cs="Times New Roman"/>
          <w:b/>
        </w:rPr>
      </w:pPr>
      <w:r>
        <w:rPr>
          <w:rFonts w:ascii="Times New Roman" w:eastAsia="Times New Roman" w:hAnsi="Times New Roman" w:cs="Times New Roman"/>
          <w:b/>
        </w:rPr>
        <w:t>Ethics</w:t>
      </w:r>
    </w:p>
    <w:p w14:paraId="00000044" w14:textId="71F657F3" w:rsidR="004A7182" w:rsidRDefault="006E7279" w:rsidP="001F44E7">
      <w:pPr>
        <w:widowControl/>
        <w:spacing w:line="480" w:lineRule="auto"/>
        <w:rPr>
          <w:rFonts w:ascii="Times New Roman" w:eastAsia="Times New Roman" w:hAnsi="Times New Roman" w:cs="Times New Roman"/>
        </w:rPr>
      </w:pPr>
      <w:r>
        <w:rPr>
          <w:rFonts w:ascii="Times New Roman" w:eastAsia="Times New Roman" w:hAnsi="Times New Roman" w:cs="Times New Roman"/>
        </w:rPr>
        <w:t>The ethics committee of Kyushu University approved this protocol (number: 2021-007). All</w:t>
      </w:r>
      <w:r w:rsidR="00A92BD3" w:rsidRPr="00372FFF">
        <w:rPr>
          <w:rFonts w:ascii="Times New Roman" w:eastAsia="Times New Roman" w:hAnsi="Times New Roman" w:cs="Times New Roman"/>
          <w:color w:val="0000FF"/>
        </w:rPr>
        <w:t xml:space="preserve"> </w:t>
      </w:r>
      <w:r w:rsidR="009E068B" w:rsidRPr="00372FFF">
        <w:rPr>
          <w:rFonts w:ascii="Times New Roman" w:eastAsia="Times New Roman" w:hAnsi="Times New Roman" w:cs="Times New Roman"/>
          <w:color w:val="0000FF"/>
        </w:rPr>
        <w:t>the</w:t>
      </w:r>
      <w:r>
        <w:rPr>
          <w:rFonts w:ascii="Times New Roman" w:eastAsia="Times New Roman" w:hAnsi="Times New Roman" w:cs="Times New Roman"/>
        </w:rPr>
        <w:t xml:space="preserve"> participants will read </w:t>
      </w:r>
      <w:r w:rsidR="009E068B"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instructions before participating in the study, </w:t>
      </w:r>
      <w:r w:rsidR="00A92BD3" w:rsidRPr="00372FFF">
        <w:rPr>
          <w:rFonts w:ascii="Times New Roman" w:eastAsia="Times New Roman" w:hAnsi="Times New Roman" w:cs="Times New Roman"/>
          <w:color w:val="0000FF"/>
        </w:rPr>
        <w:t>w</w:t>
      </w:r>
      <w:r w:rsidR="004523EF" w:rsidRPr="00372FFF">
        <w:rPr>
          <w:rFonts w:ascii="Times New Roman" w:eastAsia="Times New Roman" w:hAnsi="Times New Roman" w:cs="Times New Roman"/>
          <w:color w:val="0000FF"/>
        </w:rPr>
        <w:t>hich states</w:t>
      </w:r>
      <w:r>
        <w:rPr>
          <w:rFonts w:ascii="Times New Roman" w:eastAsia="Times New Roman" w:hAnsi="Times New Roman" w:cs="Times New Roman"/>
        </w:rPr>
        <w:t xml:space="preserve"> that they can withdraw their participation at any time and that we will protect </w:t>
      </w:r>
      <w:r w:rsidR="00A92BD3" w:rsidRPr="00372FFF">
        <w:rPr>
          <w:rFonts w:ascii="Times New Roman" w:eastAsia="Times New Roman" w:hAnsi="Times New Roman" w:cs="Times New Roman"/>
          <w:color w:val="0000FF"/>
        </w:rPr>
        <w:t>their</w:t>
      </w:r>
      <w:r>
        <w:rPr>
          <w:rFonts w:ascii="Times New Roman" w:eastAsia="Times New Roman" w:hAnsi="Times New Roman" w:cs="Times New Roman"/>
        </w:rPr>
        <w:t xml:space="preserve"> personal </w:t>
      </w:r>
      <w:r>
        <w:rPr>
          <w:rFonts w:ascii="Times New Roman" w:eastAsia="Times New Roman" w:hAnsi="Times New Roman" w:cs="Times New Roman"/>
        </w:rPr>
        <w:lastRenderedPageBreak/>
        <w:t xml:space="preserve">information. This study is </w:t>
      </w:r>
      <w:r w:rsidR="00796D36" w:rsidRPr="00372FFF">
        <w:rPr>
          <w:rFonts w:ascii="Times New Roman" w:eastAsia="Times New Roman" w:hAnsi="Times New Roman" w:cs="Times New Roman"/>
          <w:color w:val="0000FF"/>
        </w:rPr>
        <w:t>being</w:t>
      </w:r>
      <w:r w:rsidR="00A92BD3" w:rsidRPr="00372FFF">
        <w:rPr>
          <w:rFonts w:ascii="Times New Roman" w:eastAsia="Times New Roman" w:hAnsi="Times New Roman" w:cs="Times New Roman"/>
          <w:color w:val="0000FF"/>
        </w:rPr>
        <w:t xml:space="preserve"> </w:t>
      </w:r>
      <w:r>
        <w:rPr>
          <w:rFonts w:ascii="Times New Roman" w:eastAsia="Times New Roman" w:hAnsi="Times New Roman" w:cs="Times New Roman"/>
        </w:rPr>
        <w:t>conducted according to the principles expressed in the Declaration of Helsinki.</w:t>
      </w:r>
    </w:p>
    <w:p w14:paraId="00000045" w14:textId="77777777" w:rsidR="004A7182" w:rsidRDefault="004A7182">
      <w:pPr>
        <w:widowControl/>
        <w:spacing w:after="240" w:line="480" w:lineRule="auto"/>
        <w:jc w:val="left"/>
        <w:rPr>
          <w:rFonts w:ascii="Times New Roman" w:eastAsia="Times New Roman" w:hAnsi="Times New Roman" w:cs="Times New Roman"/>
        </w:rPr>
      </w:pPr>
    </w:p>
    <w:p w14:paraId="439494FB" w14:textId="77777777" w:rsidR="00F913F0" w:rsidRPr="00372FFF" w:rsidRDefault="00F913F0">
      <w:pPr>
        <w:widowControl/>
        <w:spacing w:line="480" w:lineRule="auto"/>
        <w:jc w:val="left"/>
        <w:rPr>
          <w:rFonts w:ascii="Times New Roman" w:eastAsia="Times New Roman" w:hAnsi="Times New Roman" w:cs="Times New Roman"/>
          <w:color w:val="0000FF"/>
        </w:rPr>
      </w:pPr>
    </w:p>
    <w:p w14:paraId="36242F09" w14:textId="77777777" w:rsidR="00F913F0" w:rsidRPr="00372FFF" w:rsidRDefault="00F913F0">
      <w:pPr>
        <w:widowControl/>
        <w:spacing w:after="240" w:line="480" w:lineRule="auto"/>
        <w:jc w:val="left"/>
        <w:rPr>
          <w:rFonts w:ascii="Times New Roman" w:eastAsia="Times New Roman" w:hAnsi="Times New Roman" w:cs="Times New Roman"/>
          <w:color w:val="0000FF"/>
        </w:rPr>
        <w:sectPr w:rsidR="00F913F0" w:rsidRPr="00372F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567" w:gutter="0"/>
          <w:pgNumType w:start="1"/>
          <w:cols w:space="720"/>
        </w:sectPr>
      </w:pPr>
    </w:p>
    <w:p w14:paraId="00000047" w14:textId="77777777" w:rsidR="004A7182" w:rsidRDefault="004A7182">
      <w:pPr>
        <w:widowControl/>
        <w:spacing w:line="480" w:lineRule="auto"/>
        <w:ind w:left="720"/>
        <w:jc w:val="left"/>
        <w:rPr>
          <w:rFonts w:ascii="Times New Roman" w:eastAsia="Times New Roman" w:hAnsi="Times New Roman" w:cs="Times New Roman"/>
        </w:rPr>
      </w:pPr>
    </w:p>
    <w:tbl>
      <w:tblPr>
        <w:tblStyle w:val="af1"/>
        <w:tblW w:w="147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6"/>
        <w:gridCol w:w="2236"/>
        <w:gridCol w:w="2109"/>
        <w:gridCol w:w="2107"/>
        <w:gridCol w:w="2107"/>
        <w:gridCol w:w="2205"/>
        <w:gridCol w:w="2025"/>
      </w:tblGrid>
      <w:tr w:rsidR="004A7182" w14:paraId="0B6B1D43" w14:textId="77777777">
        <w:tc>
          <w:tcPr>
            <w:tcW w:w="1996" w:type="dxa"/>
            <w:shd w:val="clear" w:color="auto" w:fill="auto"/>
            <w:tcMar>
              <w:top w:w="0" w:type="dxa"/>
              <w:left w:w="108" w:type="dxa"/>
              <w:bottom w:w="0" w:type="dxa"/>
              <w:right w:w="108" w:type="dxa"/>
            </w:tcMar>
          </w:tcPr>
          <w:p w14:paraId="00000048"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Question</w:t>
            </w:r>
          </w:p>
        </w:tc>
        <w:tc>
          <w:tcPr>
            <w:tcW w:w="2236" w:type="dxa"/>
            <w:shd w:val="clear" w:color="auto" w:fill="auto"/>
            <w:tcMar>
              <w:top w:w="0" w:type="dxa"/>
              <w:left w:w="108" w:type="dxa"/>
              <w:bottom w:w="0" w:type="dxa"/>
              <w:right w:w="108" w:type="dxa"/>
            </w:tcMar>
          </w:tcPr>
          <w:p w14:paraId="00000049"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Hypothesis</w:t>
            </w:r>
          </w:p>
        </w:tc>
        <w:tc>
          <w:tcPr>
            <w:tcW w:w="2109" w:type="dxa"/>
            <w:shd w:val="clear" w:color="auto" w:fill="auto"/>
            <w:tcMar>
              <w:top w:w="0" w:type="dxa"/>
              <w:left w:w="108" w:type="dxa"/>
              <w:bottom w:w="0" w:type="dxa"/>
              <w:right w:w="108" w:type="dxa"/>
            </w:tcMar>
          </w:tcPr>
          <w:p w14:paraId="0000004A"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Sampling plan</w:t>
            </w:r>
          </w:p>
        </w:tc>
        <w:tc>
          <w:tcPr>
            <w:tcW w:w="2107" w:type="dxa"/>
            <w:shd w:val="clear" w:color="auto" w:fill="auto"/>
            <w:tcMar>
              <w:top w:w="0" w:type="dxa"/>
              <w:left w:w="108" w:type="dxa"/>
              <w:bottom w:w="0" w:type="dxa"/>
              <w:right w:w="108" w:type="dxa"/>
            </w:tcMar>
          </w:tcPr>
          <w:p w14:paraId="0000004B"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Analysis Plan</w:t>
            </w:r>
          </w:p>
        </w:tc>
        <w:tc>
          <w:tcPr>
            <w:tcW w:w="2107" w:type="dxa"/>
            <w:shd w:val="clear" w:color="auto" w:fill="auto"/>
            <w:tcMar>
              <w:top w:w="0" w:type="dxa"/>
              <w:left w:w="108" w:type="dxa"/>
              <w:bottom w:w="0" w:type="dxa"/>
              <w:right w:w="108" w:type="dxa"/>
            </w:tcMar>
          </w:tcPr>
          <w:p w14:paraId="0000004C"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Rationale for deciding the sensitivity of the test for confirming or disconfirming the hypothesis</w:t>
            </w:r>
          </w:p>
        </w:tc>
        <w:tc>
          <w:tcPr>
            <w:tcW w:w="2205" w:type="dxa"/>
            <w:shd w:val="clear" w:color="auto" w:fill="auto"/>
            <w:tcMar>
              <w:top w:w="0" w:type="dxa"/>
              <w:left w:w="108" w:type="dxa"/>
              <w:bottom w:w="0" w:type="dxa"/>
              <w:right w:w="108" w:type="dxa"/>
            </w:tcMar>
          </w:tcPr>
          <w:p w14:paraId="0000004D"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Interpretation given different outcomes</w:t>
            </w:r>
          </w:p>
        </w:tc>
        <w:tc>
          <w:tcPr>
            <w:tcW w:w="2025" w:type="dxa"/>
            <w:shd w:val="clear" w:color="auto" w:fill="auto"/>
            <w:tcMar>
              <w:top w:w="0" w:type="dxa"/>
              <w:left w:w="108" w:type="dxa"/>
              <w:bottom w:w="0" w:type="dxa"/>
              <w:right w:w="108" w:type="dxa"/>
            </w:tcMar>
          </w:tcPr>
          <w:p w14:paraId="0000004E" w14:textId="77777777" w:rsidR="004A7182" w:rsidRDefault="006E7279">
            <w:pPr>
              <w:widowControl/>
              <w:jc w:val="left"/>
              <w:rPr>
                <w:rFonts w:ascii="Times New Roman" w:eastAsia="Times New Roman" w:hAnsi="Times New Roman" w:cs="Times New Roman"/>
                <w:b/>
              </w:rPr>
            </w:pPr>
            <w:r>
              <w:rPr>
                <w:rFonts w:ascii="Times New Roman" w:eastAsia="Times New Roman" w:hAnsi="Times New Roman" w:cs="Times New Roman"/>
                <w:b/>
              </w:rPr>
              <w:t>Theory that could be shown wrong by the outcomes</w:t>
            </w:r>
          </w:p>
        </w:tc>
      </w:tr>
      <w:tr w:rsidR="004A7182" w14:paraId="274E52F5" w14:textId="77777777">
        <w:trPr>
          <w:trHeight w:val="4335"/>
        </w:trPr>
        <w:tc>
          <w:tcPr>
            <w:tcW w:w="1996" w:type="dxa"/>
            <w:shd w:val="clear" w:color="auto" w:fill="auto"/>
            <w:tcMar>
              <w:top w:w="0" w:type="dxa"/>
              <w:left w:w="108" w:type="dxa"/>
              <w:bottom w:w="0" w:type="dxa"/>
              <w:right w:w="108" w:type="dxa"/>
            </w:tcMar>
          </w:tcPr>
          <w:p w14:paraId="0000004F" w14:textId="19399711"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Q1: Which is psychologically closer, </w:t>
            </w:r>
            <w:r w:rsidR="00501194"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 xml:space="preserve">future or </w:t>
            </w:r>
            <w:r w:rsidR="00501194"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past?</w:t>
            </w:r>
          </w:p>
        </w:tc>
        <w:tc>
          <w:tcPr>
            <w:tcW w:w="2236" w:type="dxa"/>
            <w:shd w:val="clear" w:color="auto" w:fill="auto"/>
            <w:tcMar>
              <w:top w:w="0" w:type="dxa"/>
              <w:left w:w="108" w:type="dxa"/>
              <w:bottom w:w="0" w:type="dxa"/>
              <w:right w:w="108" w:type="dxa"/>
            </w:tcMar>
          </w:tcPr>
          <w:p w14:paraId="00000050" w14:textId="7F9BF3E2"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H1: People </w:t>
            </w:r>
            <w:r w:rsidR="00F3714E" w:rsidRPr="00372FFF">
              <w:rPr>
                <w:rFonts w:ascii="Times New Roman" w:eastAsia="Times New Roman" w:hAnsi="Times New Roman" w:cs="Times New Roman"/>
                <w:color w:val="0000FF"/>
              </w:rPr>
              <w:t xml:space="preserve">will </w:t>
            </w:r>
            <w:r>
              <w:rPr>
                <w:rFonts w:ascii="Times New Roman" w:eastAsia="Times New Roman" w:hAnsi="Times New Roman" w:cs="Times New Roman"/>
              </w:rPr>
              <w:t xml:space="preserve">feel the past </w:t>
            </w:r>
            <w:r w:rsidR="00536CAE" w:rsidRPr="00372FFF">
              <w:rPr>
                <w:rFonts w:ascii="Times New Roman" w:eastAsia="Times New Roman" w:hAnsi="Times New Roman" w:cs="Times New Roman"/>
                <w:color w:val="0000FF"/>
              </w:rPr>
              <w:t>as</w:t>
            </w:r>
            <w:r>
              <w:rPr>
                <w:rFonts w:ascii="Times New Roman" w:eastAsia="Times New Roman" w:hAnsi="Times New Roman" w:cs="Times New Roman"/>
              </w:rPr>
              <w:t xml:space="preserve"> farther than the future as in the original study</w:t>
            </w:r>
            <w:r w:rsidR="00A92BD3" w:rsidRPr="00372FFF">
              <w:rPr>
                <w:rFonts w:ascii="Times New Roman" w:eastAsia="Times New Roman" w:hAnsi="Times New Roman" w:cs="Times New Roman"/>
                <w:color w:val="0000FF"/>
              </w:rPr>
              <w:t xml:space="preserve"> </w:t>
            </w:r>
            <w:r w:rsidR="001B5CB7" w:rsidRPr="00372FFF">
              <w:rPr>
                <w:rFonts w:ascii="Times New Roman" w:eastAsia="Times New Roman" w:hAnsi="Times New Roman" w:cs="Times New Roman"/>
                <w:color w:val="0000FF"/>
              </w:rPr>
              <w:t>(</w:t>
            </w:r>
            <w:r>
              <w:rPr>
                <w:rFonts w:ascii="Times New Roman" w:eastAsia="Times New Roman" w:hAnsi="Times New Roman" w:cs="Times New Roman"/>
              </w:rPr>
              <w:t>Caruso et al</w:t>
            </w:r>
            <w:r w:rsidR="00A92BD3" w:rsidRPr="00372FFF">
              <w:rPr>
                <w:rFonts w:ascii="Times New Roman" w:eastAsia="Times New Roman" w:hAnsi="Times New Roman" w:cs="Times New Roman"/>
                <w:color w:val="0000FF"/>
              </w:rPr>
              <w:t>.</w:t>
            </w:r>
            <w:r w:rsidR="001B5CB7" w:rsidRPr="00372FFF">
              <w:rPr>
                <w:rFonts w:ascii="Times New Roman" w:eastAsia="Times New Roman" w:hAnsi="Times New Roman" w:cs="Times New Roman"/>
                <w:color w:val="0000FF"/>
              </w:rPr>
              <w:t xml:space="preserve">, </w:t>
            </w:r>
            <w:r>
              <w:rPr>
                <w:rFonts w:ascii="Times New Roman" w:eastAsia="Times New Roman" w:hAnsi="Times New Roman" w:cs="Times New Roman"/>
              </w:rPr>
              <w:t>2013).</w:t>
            </w:r>
          </w:p>
        </w:tc>
        <w:tc>
          <w:tcPr>
            <w:tcW w:w="2109" w:type="dxa"/>
            <w:shd w:val="clear" w:color="auto" w:fill="auto"/>
            <w:tcMar>
              <w:top w:w="0" w:type="dxa"/>
              <w:left w:w="108" w:type="dxa"/>
              <w:bottom w:w="0" w:type="dxa"/>
              <w:right w:w="108" w:type="dxa"/>
            </w:tcMar>
          </w:tcPr>
          <w:p w14:paraId="00000051" w14:textId="0FF1DE43" w:rsidR="004A7182" w:rsidRDefault="00A92BD3">
            <w:pPr>
              <w:widowControl/>
              <w:tabs>
                <w:tab w:val="left" w:pos="450"/>
              </w:tabs>
              <w:jc w:val="left"/>
              <w:rPr>
                <w:rFonts w:ascii="Times New Roman" w:eastAsia="Times New Roman" w:hAnsi="Times New Roman" w:cs="Times New Roman"/>
              </w:rPr>
            </w:pPr>
            <w:r w:rsidRPr="00372FFF">
              <w:rPr>
                <w:rFonts w:ascii="Times New Roman" w:eastAsia="Times New Roman" w:hAnsi="Times New Roman" w:cs="Times New Roman"/>
                <w:color w:val="0000FF"/>
              </w:rPr>
              <w:t>936</w:t>
            </w:r>
            <w:r w:rsidR="006E7279">
              <w:rPr>
                <w:rFonts w:ascii="Times New Roman" w:eastAsia="Times New Roman" w:hAnsi="Times New Roman" w:cs="Times New Roman"/>
              </w:rPr>
              <w:t xml:space="preserve"> participants will be recruited in Study 1. </w:t>
            </w:r>
          </w:p>
          <w:p w14:paraId="54D641BD" w14:textId="4CE870A1" w:rsidR="00F913F0" w:rsidRPr="00372FFF" w:rsidRDefault="006E7279">
            <w:pPr>
              <w:widowControl/>
              <w:tabs>
                <w:tab w:val="left" w:pos="450"/>
              </w:tabs>
              <w:jc w:val="left"/>
              <w:rPr>
                <w:rFonts w:ascii="Times New Roman" w:eastAsia="Times New Roman" w:hAnsi="Times New Roman" w:cs="Times New Roman"/>
                <w:color w:val="0000FF"/>
              </w:rPr>
            </w:pPr>
            <w:r>
              <w:rPr>
                <w:rFonts w:ascii="Times New Roman" w:eastAsia="Times New Roman" w:hAnsi="Times New Roman" w:cs="Times New Roman"/>
              </w:rPr>
              <w:t xml:space="preserve">Another </w:t>
            </w:r>
            <w:r w:rsidR="00A92BD3" w:rsidRPr="00372FFF">
              <w:rPr>
                <w:rFonts w:ascii="Times New Roman" w:eastAsia="Times New Roman" w:hAnsi="Times New Roman" w:cs="Times New Roman"/>
                <w:color w:val="0000FF"/>
              </w:rPr>
              <w:t>1308</w:t>
            </w:r>
            <w:r>
              <w:rPr>
                <w:rFonts w:ascii="Times New Roman" w:eastAsia="Times New Roman" w:hAnsi="Times New Roman" w:cs="Times New Roman"/>
              </w:rPr>
              <w:t xml:space="preserve"> participants will be recruited in Study 2.</w:t>
            </w:r>
          </w:p>
          <w:p w14:paraId="00000052" w14:textId="3AA4CB86" w:rsidR="004A7182" w:rsidRDefault="00F3714E">
            <w:pPr>
              <w:widowControl/>
              <w:tabs>
                <w:tab w:val="left" w:pos="450"/>
              </w:tabs>
              <w:jc w:val="left"/>
              <w:rPr>
                <w:rFonts w:ascii="Times New Roman" w:eastAsia="Times New Roman" w:hAnsi="Times New Roman" w:cs="Times New Roman"/>
              </w:rPr>
            </w:pPr>
            <w:r w:rsidRPr="00372FFF">
              <w:rPr>
                <w:rFonts w:ascii="Times New Roman" w:eastAsia="Times New Roman" w:hAnsi="Times New Roman" w:cs="Times New Roman"/>
                <w:color w:val="0000FF"/>
              </w:rPr>
              <w:t>T</w:t>
            </w:r>
            <w:r w:rsidR="00A92BD3" w:rsidRPr="00372FFF">
              <w:rPr>
                <w:rFonts w:ascii="Times New Roman" w:eastAsia="Times New Roman" w:hAnsi="Times New Roman" w:cs="Times New Roman"/>
                <w:color w:val="0000FF"/>
              </w:rPr>
              <w:t>he number of participants is based on power analys</w:t>
            </w:r>
            <w:r w:rsidR="00E2037C" w:rsidRPr="00372FFF">
              <w:rPr>
                <w:rFonts w:ascii="Times New Roman" w:eastAsia="Times New Roman" w:hAnsi="Times New Roman" w:cs="Times New Roman"/>
                <w:color w:val="0000FF"/>
              </w:rPr>
              <w:t>e</w:t>
            </w:r>
            <w:r w:rsidR="00A92BD3" w:rsidRPr="00372FFF">
              <w:rPr>
                <w:rFonts w:ascii="Times New Roman" w:eastAsia="Times New Roman" w:hAnsi="Times New Roman" w:cs="Times New Roman"/>
                <w:color w:val="0000FF"/>
              </w:rPr>
              <w:t>s.</w:t>
            </w:r>
          </w:p>
        </w:tc>
        <w:tc>
          <w:tcPr>
            <w:tcW w:w="2107" w:type="dxa"/>
            <w:shd w:val="clear" w:color="auto" w:fill="auto"/>
            <w:tcMar>
              <w:top w:w="0" w:type="dxa"/>
              <w:left w:w="108" w:type="dxa"/>
              <w:bottom w:w="0" w:type="dxa"/>
              <w:right w:w="108" w:type="dxa"/>
            </w:tcMar>
          </w:tcPr>
          <w:p w14:paraId="00000053" w14:textId="00F3F447" w:rsidR="004A7182" w:rsidRDefault="006E7279">
            <w:pPr>
              <w:widowControl/>
              <w:tabs>
                <w:tab w:val="left" w:pos="450"/>
              </w:tabs>
              <w:jc w:val="left"/>
              <w:rPr>
                <w:rFonts w:ascii="Times New Roman" w:eastAsia="Times New Roman" w:hAnsi="Times New Roman" w:cs="Times New Roman"/>
              </w:rPr>
            </w:pPr>
            <w:r>
              <w:rPr>
                <w:rFonts w:ascii="Times New Roman" w:eastAsia="Times New Roman" w:hAnsi="Times New Roman" w:cs="Times New Roman"/>
              </w:rPr>
              <w:t xml:space="preserve">Similar to Caruso et al.’s (2013) Study 1a and 1b, we will use a two-sample </w:t>
            </w:r>
            <w:r>
              <w:rPr>
                <w:rFonts w:ascii="Times New Roman" w:eastAsia="Times New Roman" w:hAnsi="Times New Roman" w:cs="Times New Roman"/>
                <w:i/>
              </w:rPr>
              <w:t>t</w:t>
            </w:r>
            <w:r>
              <w:rPr>
                <w:rFonts w:ascii="Times New Roman" w:eastAsia="Times New Roman" w:hAnsi="Times New Roman" w:cs="Times New Roman"/>
              </w:rPr>
              <w:t xml:space="preserve">-test to compare the estimated psychological distance in the past and future </w:t>
            </w:r>
            <w:r w:rsidR="00A92BD3" w:rsidRPr="00372FFF">
              <w:rPr>
                <w:rFonts w:ascii="Times New Roman" w:eastAsia="Times New Roman" w:hAnsi="Times New Roman" w:cs="Times New Roman"/>
                <w:color w:val="0000FF"/>
              </w:rPr>
              <w:t>condition</w:t>
            </w:r>
            <w:r w:rsidR="00CC2DCC" w:rsidRPr="00372FFF">
              <w:rPr>
                <w:rFonts w:ascii="Times New Roman" w:eastAsia="Times New Roman" w:hAnsi="Times New Roman" w:cs="Times New Roman"/>
                <w:color w:val="0000FF"/>
              </w:rPr>
              <w:t>s</w:t>
            </w:r>
            <w:r w:rsidR="00A92BD3" w:rsidRPr="00372FFF">
              <w:rPr>
                <w:rFonts w:ascii="Times New Roman" w:eastAsia="Times New Roman" w:hAnsi="Times New Roman" w:cs="Times New Roman"/>
                <w:color w:val="0000FF"/>
              </w:rPr>
              <w:t xml:space="preserve"> in a between-subject design</w:t>
            </w:r>
            <w:r>
              <w:rPr>
                <w:rFonts w:ascii="Times New Roman" w:eastAsia="Times New Roman" w:hAnsi="Times New Roman" w:cs="Times New Roman"/>
              </w:rPr>
              <w:t>.</w:t>
            </w:r>
          </w:p>
        </w:tc>
        <w:tc>
          <w:tcPr>
            <w:tcW w:w="2107" w:type="dxa"/>
            <w:shd w:val="clear" w:color="auto" w:fill="auto"/>
            <w:tcMar>
              <w:top w:w="0" w:type="dxa"/>
              <w:left w:w="108" w:type="dxa"/>
              <w:bottom w:w="0" w:type="dxa"/>
              <w:right w:w="108" w:type="dxa"/>
            </w:tcMar>
          </w:tcPr>
          <w:p w14:paraId="00000054" w14:textId="7F2A95FE" w:rsidR="004A7182" w:rsidRDefault="006E7279">
            <w:pPr>
              <w:widowControl/>
              <w:tabs>
                <w:tab w:val="left" w:pos="450"/>
              </w:tabs>
              <w:jc w:val="left"/>
              <w:rPr>
                <w:rFonts w:ascii="Times New Roman" w:eastAsia="Times New Roman" w:hAnsi="Times New Roman" w:cs="Times New Roman"/>
              </w:rPr>
            </w:pPr>
            <w:r>
              <w:rPr>
                <w:rFonts w:ascii="Times New Roman" w:eastAsia="Times New Roman" w:hAnsi="Times New Roman" w:cs="Times New Roman"/>
              </w:rPr>
              <w:t>Significant difference between the past condition and the future condition (α = .</w:t>
            </w:r>
            <w:r w:rsidR="00A92BD3" w:rsidRPr="00372FFF">
              <w:rPr>
                <w:rFonts w:ascii="Times New Roman" w:eastAsia="Times New Roman" w:hAnsi="Times New Roman" w:cs="Times New Roman"/>
                <w:color w:val="0000FF"/>
              </w:rPr>
              <w:t xml:space="preserve">02) </w:t>
            </w:r>
            <w:r w:rsidR="00CC2DCC" w:rsidRPr="00372FFF">
              <w:rPr>
                <w:rFonts w:ascii="Times New Roman" w:eastAsia="Times New Roman" w:hAnsi="Times New Roman" w:cs="Times New Roman"/>
                <w:color w:val="0000FF"/>
              </w:rPr>
              <w:t xml:space="preserve">would </w:t>
            </w:r>
            <w:r w:rsidR="00A92BD3" w:rsidRPr="00372FFF">
              <w:rPr>
                <w:rFonts w:ascii="Times New Roman" w:eastAsia="Times New Roman" w:hAnsi="Times New Roman" w:cs="Times New Roman"/>
                <w:color w:val="0000FF"/>
              </w:rPr>
              <w:t>indicate</w:t>
            </w:r>
            <w:r>
              <w:rPr>
                <w:rFonts w:ascii="Times New Roman" w:eastAsia="Times New Roman" w:hAnsi="Times New Roman" w:cs="Times New Roman"/>
              </w:rPr>
              <w:t xml:space="preserve"> the acceptance of H1 and the </w:t>
            </w:r>
            <w:r w:rsidR="00CC2DCC" w:rsidRPr="00372FFF">
              <w:rPr>
                <w:rFonts w:ascii="Times New Roman" w:eastAsia="Times New Roman" w:hAnsi="Times New Roman" w:cs="Times New Roman"/>
                <w:color w:val="0000FF"/>
              </w:rPr>
              <w:t xml:space="preserve">successful </w:t>
            </w:r>
            <w:r>
              <w:rPr>
                <w:rFonts w:ascii="Times New Roman" w:eastAsia="Times New Roman" w:hAnsi="Times New Roman" w:cs="Times New Roman"/>
              </w:rPr>
              <w:t>replication of Caruso et al.’s (2013) Study 1a (when duration is 1 month) or 1b (when the duration is 1 year).</w:t>
            </w:r>
          </w:p>
          <w:p w14:paraId="00000055" w14:textId="77777777" w:rsidR="004A7182" w:rsidRDefault="004A7182">
            <w:pPr>
              <w:widowControl/>
              <w:tabs>
                <w:tab w:val="left" w:pos="450"/>
              </w:tabs>
              <w:jc w:val="left"/>
              <w:rPr>
                <w:rFonts w:ascii="Times New Roman" w:eastAsia="Times New Roman" w:hAnsi="Times New Roman" w:cs="Times New Roman"/>
              </w:rPr>
            </w:pPr>
          </w:p>
        </w:tc>
        <w:tc>
          <w:tcPr>
            <w:tcW w:w="2205" w:type="dxa"/>
            <w:shd w:val="clear" w:color="auto" w:fill="auto"/>
            <w:tcMar>
              <w:top w:w="0" w:type="dxa"/>
              <w:left w:w="108" w:type="dxa"/>
              <w:bottom w:w="0" w:type="dxa"/>
              <w:right w:w="108" w:type="dxa"/>
            </w:tcMar>
          </w:tcPr>
          <w:p w14:paraId="00000056" w14:textId="77777777"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If H1 is not supported, there may be two reasons for it.</w:t>
            </w:r>
          </w:p>
          <w:p w14:paraId="00000057" w14:textId="77777777"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First, the results of psychological distance may be affected by the recruitment method of participants (i.e., crowdsourcing). </w:t>
            </w:r>
          </w:p>
          <w:p w14:paraId="00000058" w14:textId="70E60729"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Second, there is a possibility that the TDE does not exist</w:t>
            </w:r>
            <w:r w:rsidR="003A3697" w:rsidRPr="00372FFF">
              <w:rPr>
                <w:rFonts w:ascii="Times New Roman" w:eastAsia="Times New Roman" w:hAnsi="Times New Roman" w:cs="Times New Roman"/>
                <w:color w:val="0000FF"/>
              </w:rPr>
              <w:t>,</w:t>
            </w:r>
            <w:r>
              <w:rPr>
                <w:rFonts w:ascii="Times New Roman" w:eastAsia="Times New Roman" w:hAnsi="Times New Roman" w:cs="Times New Roman"/>
              </w:rPr>
              <w:t xml:space="preserve"> or only exists under very limited conditions.</w:t>
            </w:r>
          </w:p>
        </w:tc>
        <w:tc>
          <w:tcPr>
            <w:tcW w:w="2025" w:type="dxa"/>
            <w:shd w:val="clear" w:color="auto" w:fill="auto"/>
            <w:tcMar>
              <w:top w:w="0" w:type="dxa"/>
              <w:left w:w="108" w:type="dxa"/>
              <w:bottom w:w="0" w:type="dxa"/>
              <w:right w:w="108" w:type="dxa"/>
            </w:tcMar>
          </w:tcPr>
          <w:p w14:paraId="00000059" w14:textId="1FC92E42"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Q1 and H1 </w:t>
            </w:r>
            <w:r w:rsidR="00A92BD3" w:rsidRPr="00372FFF">
              <w:rPr>
                <w:rFonts w:ascii="Times New Roman" w:eastAsia="Times New Roman" w:hAnsi="Times New Roman" w:cs="Times New Roman"/>
                <w:color w:val="0000FF"/>
              </w:rPr>
              <w:t>aim</w:t>
            </w:r>
            <w:r>
              <w:rPr>
                <w:rFonts w:ascii="Times New Roman" w:eastAsia="Times New Roman" w:hAnsi="Times New Roman" w:cs="Times New Roman"/>
              </w:rPr>
              <w:t xml:space="preserve"> to replicate Caruso et al.’s (2013) study directly. Therefore, no theory could be proved wrong by the outcomes.</w:t>
            </w:r>
          </w:p>
          <w:p w14:paraId="0000005A" w14:textId="77777777" w:rsidR="004A7182" w:rsidRDefault="004A7182">
            <w:pPr>
              <w:widowControl/>
              <w:jc w:val="left"/>
              <w:rPr>
                <w:rFonts w:ascii="Times New Roman" w:eastAsia="Times New Roman" w:hAnsi="Times New Roman" w:cs="Times New Roman"/>
              </w:rPr>
            </w:pPr>
          </w:p>
        </w:tc>
      </w:tr>
      <w:tr w:rsidR="004A7182" w14:paraId="02D13CA7" w14:textId="77777777">
        <w:trPr>
          <w:trHeight w:val="1905"/>
        </w:trPr>
        <w:tc>
          <w:tcPr>
            <w:tcW w:w="1996" w:type="dxa"/>
            <w:shd w:val="clear" w:color="auto" w:fill="auto"/>
            <w:tcMar>
              <w:top w:w="0" w:type="dxa"/>
              <w:left w:w="108" w:type="dxa"/>
              <w:bottom w:w="0" w:type="dxa"/>
              <w:right w:w="108" w:type="dxa"/>
            </w:tcMar>
          </w:tcPr>
          <w:p w14:paraId="0000005B" w14:textId="04004C8F"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Q2-1: Which </w:t>
            </w:r>
            <w:r w:rsidR="00A92BD3" w:rsidRPr="00372FFF">
              <w:rPr>
                <w:rFonts w:ascii="Times New Roman" w:eastAsia="Times New Roman" w:hAnsi="Times New Roman" w:cs="Times New Roman"/>
                <w:color w:val="0000FF"/>
              </w:rPr>
              <w:t xml:space="preserve">duration is fuller, </w:t>
            </w:r>
            <w:r w:rsidR="00501194" w:rsidRPr="00372FFF">
              <w:rPr>
                <w:rFonts w:ascii="Times New Roman" w:eastAsia="Times New Roman" w:hAnsi="Times New Roman" w:cs="Times New Roman"/>
                <w:color w:val="0000FF"/>
              </w:rPr>
              <w:t>the</w:t>
            </w:r>
            <w:r>
              <w:rPr>
                <w:rFonts w:ascii="Times New Roman" w:eastAsia="Times New Roman" w:hAnsi="Times New Roman" w:cs="Times New Roman"/>
              </w:rPr>
              <w:t xml:space="preserve"> future or </w:t>
            </w:r>
            <w:r w:rsidR="00501194" w:rsidRPr="00372FFF">
              <w:rPr>
                <w:rFonts w:ascii="Times New Roman" w:eastAsia="Times New Roman" w:hAnsi="Times New Roman" w:cs="Times New Roman"/>
                <w:color w:val="0000FF"/>
              </w:rPr>
              <w:t xml:space="preserve">the </w:t>
            </w:r>
            <w:r>
              <w:rPr>
                <w:rFonts w:ascii="Times New Roman" w:eastAsia="Times New Roman" w:hAnsi="Times New Roman" w:cs="Times New Roman"/>
              </w:rPr>
              <w:t>past?</w:t>
            </w:r>
          </w:p>
        </w:tc>
        <w:tc>
          <w:tcPr>
            <w:tcW w:w="2236" w:type="dxa"/>
            <w:shd w:val="clear" w:color="auto" w:fill="auto"/>
            <w:tcMar>
              <w:top w:w="0" w:type="dxa"/>
              <w:left w:w="108" w:type="dxa"/>
              <w:bottom w:w="0" w:type="dxa"/>
              <w:right w:w="108" w:type="dxa"/>
            </w:tcMar>
          </w:tcPr>
          <w:p w14:paraId="0000005C" w14:textId="1A85AE5E"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H2-1: </w:t>
            </w:r>
            <w:r w:rsidR="00A92BD3" w:rsidRPr="00372FFF">
              <w:rPr>
                <w:rFonts w:ascii="Times New Roman" w:eastAsia="Times New Roman" w:hAnsi="Times New Roman" w:cs="Times New Roman"/>
                <w:color w:val="0000FF"/>
              </w:rPr>
              <w:t xml:space="preserve">Duration </w:t>
            </w:r>
            <w:r w:rsidR="00F3714E" w:rsidRPr="00372FFF">
              <w:rPr>
                <w:rFonts w:ascii="Times New Roman" w:eastAsia="Times New Roman" w:hAnsi="Times New Roman" w:cs="Times New Roman"/>
                <w:color w:val="0000FF"/>
              </w:rPr>
              <w:t>will be</w:t>
            </w:r>
            <w:r w:rsidR="00A92BD3" w:rsidRPr="00372FFF">
              <w:rPr>
                <w:rFonts w:ascii="Times New Roman" w:eastAsia="Times New Roman" w:hAnsi="Times New Roman" w:cs="Times New Roman"/>
                <w:color w:val="0000FF"/>
              </w:rPr>
              <w:t xml:space="preserve"> fuller</w:t>
            </w:r>
            <w:r>
              <w:rPr>
                <w:rFonts w:ascii="Times New Roman" w:eastAsia="Times New Roman" w:hAnsi="Times New Roman" w:cs="Times New Roman"/>
              </w:rPr>
              <w:t xml:space="preserve"> in the past than in the future.</w:t>
            </w:r>
          </w:p>
        </w:tc>
        <w:tc>
          <w:tcPr>
            <w:tcW w:w="2109" w:type="dxa"/>
            <w:shd w:val="clear" w:color="auto" w:fill="auto"/>
            <w:tcMar>
              <w:top w:w="0" w:type="dxa"/>
              <w:left w:w="108" w:type="dxa"/>
              <w:bottom w:w="0" w:type="dxa"/>
              <w:right w:w="108" w:type="dxa"/>
            </w:tcMar>
          </w:tcPr>
          <w:p w14:paraId="0000005D" w14:textId="2BCF4F1D" w:rsidR="004A7182" w:rsidRDefault="00A92BD3">
            <w:pPr>
              <w:spacing w:line="480" w:lineRule="auto"/>
              <w:jc w:val="left"/>
              <w:rPr>
                <w:rFonts w:ascii="Times New Roman" w:eastAsia="Times New Roman" w:hAnsi="Times New Roman" w:cs="Times New Roman"/>
              </w:rPr>
            </w:pPr>
            <w:r w:rsidRPr="00372FFF">
              <w:rPr>
                <w:rFonts w:ascii="Times New Roman" w:eastAsia="Times New Roman" w:hAnsi="Times New Roman" w:cs="Times New Roman"/>
                <w:color w:val="0000FF"/>
              </w:rPr>
              <w:t xml:space="preserve">The first 102 participants’ data (based on a power </w:t>
            </w:r>
            <w:r w:rsidRPr="00372FFF">
              <w:rPr>
                <w:rFonts w:ascii="Times New Roman" w:eastAsia="Times New Roman" w:hAnsi="Times New Roman" w:cs="Times New Roman"/>
                <w:color w:val="0000FF"/>
              </w:rPr>
              <w:lastRenderedPageBreak/>
              <w:t xml:space="preserve">analysis) which </w:t>
            </w:r>
            <w:r w:rsidR="003A3697" w:rsidRPr="00372FFF">
              <w:rPr>
                <w:rFonts w:ascii="Times New Roman" w:eastAsia="Times New Roman" w:hAnsi="Times New Roman" w:cs="Times New Roman"/>
                <w:color w:val="0000FF"/>
              </w:rPr>
              <w:t>will be</w:t>
            </w:r>
            <w:r w:rsidRPr="00372FFF">
              <w:rPr>
                <w:rFonts w:ascii="Times New Roman" w:eastAsia="Times New Roman" w:hAnsi="Times New Roman" w:cs="Times New Roman"/>
                <w:color w:val="0000FF"/>
              </w:rPr>
              <w:t xml:space="preserve"> extracted </w:t>
            </w:r>
            <w:r w:rsidR="003A3697" w:rsidRPr="00372FFF">
              <w:rPr>
                <w:rFonts w:ascii="Times New Roman" w:eastAsia="Times New Roman" w:hAnsi="Times New Roman" w:cs="Times New Roman"/>
                <w:color w:val="0000FF"/>
              </w:rPr>
              <w:t xml:space="preserve">using the </w:t>
            </w:r>
            <w:r w:rsidRPr="00372FFF">
              <w:rPr>
                <w:rFonts w:ascii="Times New Roman" w:eastAsia="Times New Roman" w:hAnsi="Times New Roman" w:cs="Times New Roman"/>
                <w:color w:val="0000FF"/>
              </w:rPr>
              <w:t>timestamps of the survey form will be analyzed.</w:t>
            </w:r>
          </w:p>
        </w:tc>
        <w:tc>
          <w:tcPr>
            <w:tcW w:w="2107" w:type="dxa"/>
            <w:shd w:val="clear" w:color="auto" w:fill="auto"/>
            <w:tcMar>
              <w:top w:w="0" w:type="dxa"/>
              <w:left w:w="108" w:type="dxa"/>
              <w:bottom w:w="0" w:type="dxa"/>
              <w:right w:w="108" w:type="dxa"/>
            </w:tcMar>
          </w:tcPr>
          <w:p w14:paraId="0000005E" w14:textId="3713D6DF" w:rsidR="004A7182" w:rsidRDefault="006E7279">
            <w:pPr>
              <w:widowControl/>
              <w:tabs>
                <w:tab w:val="left" w:pos="450"/>
              </w:tabs>
              <w:jc w:val="left"/>
              <w:rPr>
                <w:rFonts w:ascii="Times New Roman" w:eastAsia="Times New Roman" w:hAnsi="Times New Roman" w:cs="Times New Roman"/>
              </w:rPr>
            </w:pPr>
            <w:r>
              <w:rPr>
                <w:rFonts w:ascii="Times New Roman" w:eastAsia="Times New Roman" w:hAnsi="Times New Roman" w:cs="Times New Roman"/>
              </w:rPr>
              <w:lastRenderedPageBreak/>
              <w:t xml:space="preserve">We will use a </w:t>
            </w:r>
            <w:r w:rsidR="00A92BD3" w:rsidRPr="00372FFF">
              <w:rPr>
                <w:rFonts w:ascii="Times New Roman" w:eastAsia="Times New Roman" w:hAnsi="Times New Roman" w:cs="Times New Roman"/>
                <w:color w:val="0000FF"/>
              </w:rPr>
              <w:t>paired</w:t>
            </w:r>
            <w:r>
              <w:rPr>
                <w:rFonts w:ascii="Times New Roman" w:eastAsia="Times New Roman" w:hAnsi="Times New Roman" w:cs="Times New Roman"/>
              </w:rPr>
              <w:t xml:space="preserve"> </w:t>
            </w:r>
            <w:r>
              <w:rPr>
                <w:rFonts w:ascii="Times New Roman" w:eastAsia="Times New Roman" w:hAnsi="Times New Roman" w:cs="Times New Roman"/>
                <w:i/>
              </w:rPr>
              <w:t>t-</w:t>
            </w:r>
            <w:r>
              <w:rPr>
                <w:rFonts w:ascii="Times New Roman" w:eastAsia="Times New Roman" w:hAnsi="Times New Roman" w:cs="Times New Roman"/>
              </w:rPr>
              <w:t xml:space="preserve">test to compare whether the </w:t>
            </w:r>
            <w:r w:rsidR="00A92BD3" w:rsidRPr="00372FFF">
              <w:rPr>
                <w:rFonts w:ascii="Times New Roman" w:eastAsia="Times New Roman" w:hAnsi="Times New Roman" w:cs="Times New Roman"/>
                <w:color w:val="0000FF"/>
              </w:rPr>
              <w:t>filling rate of duration</w:t>
            </w:r>
            <w:r>
              <w:rPr>
                <w:rFonts w:ascii="Times New Roman" w:eastAsia="Times New Roman" w:hAnsi="Times New Roman" w:cs="Times New Roman"/>
              </w:rPr>
              <w:t xml:space="preserve"> differs in the past and future </w:t>
            </w:r>
            <w:r w:rsidR="00A92BD3" w:rsidRPr="00372FFF">
              <w:rPr>
                <w:rFonts w:ascii="Times New Roman" w:eastAsia="Times New Roman" w:hAnsi="Times New Roman" w:cs="Times New Roman"/>
                <w:color w:val="0000FF"/>
              </w:rPr>
              <w:t>condition</w:t>
            </w:r>
            <w:r w:rsidR="00CC2DCC" w:rsidRPr="00372FFF">
              <w:rPr>
                <w:rFonts w:ascii="Times New Roman" w:eastAsia="Times New Roman" w:hAnsi="Times New Roman" w:cs="Times New Roman"/>
                <w:color w:val="0000FF"/>
              </w:rPr>
              <w:t>s</w:t>
            </w:r>
            <w:r w:rsidR="00A92BD3" w:rsidRPr="00372FFF">
              <w:rPr>
                <w:rFonts w:ascii="Times New Roman" w:eastAsia="Times New Roman" w:hAnsi="Times New Roman" w:cs="Times New Roman"/>
                <w:color w:val="0000FF"/>
              </w:rPr>
              <w:t xml:space="preserve"> in a </w:t>
            </w:r>
            <w:r w:rsidR="00A92BD3" w:rsidRPr="00372FFF">
              <w:rPr>
                <w:rFonts w:ascii="Times New Roman" w:eastAsia="Times New Roman" w:hAnsi="Times New Roman" w:cs="Times New Roman"/>
                <w:color w:val="0000FF"/>
              </w:rPr>
              <w:lastRenderedPageBreak/>
              <w:t>within- subject design</w:t>
            </w:r>
            <w:r>
              <w:rPr>
                <w:rFonts w:ascii="Times New Roman" w:eastAsia="Times New Roman" w:hAnsi="Times New Roman" w:cs="Times New Roman"/>
              </w:rPr>
              <w:t>.</w:t>
            </w:r>
          </w:p>
        </w:tc>
        <w:tc>
          <w:tcPr>
            <w:tcW w:w="2107" w:type="dxa"/>
            <w:shd w:val="clear" w:color="auto" w:fill="auto"/>
            <w:tcMar>
              <w:top w:w="0" w:type="dxa"/>
              <w:left w:w="108" w:type="dxa"/>
              <w:bottom w:w="0" w:type="dxa"/>
              <w:right w:w="108" w:type="dxa"/>
            </w:tcMar>
          </w:tcPr>
          <w:p w14:paraId="0000005F" w14:textId="6D4DFE47" w:rsidR="004A7182" w:rsidRDefault="006E7279">
            <w:pPr>
              <w:widowControl/>
              <w:tabs>
                <w:tab w:val="left" w:pos="450"/>
              </w:tabs>
              <w:jc w:val="left"/>
              <w:rPr>
                <w:rFonts w:ascii="Times New Roman" w:eastAsia="Times New Roman" w:hAnsi="Times New Roman" w:cs="Times New Roman"/>
              </w:rPr>
            </w:pPr>
            <w:r>
              <w:rPr>
                <w:rFonts w:ascii="Times New Roman" w:eastAsia="Times New Roman" w:hAnsi="Times New Roman" w:cs="Times New Roman"/>
              </w:rPr>
              <w:lastRenderedPageBreak/>
              <w:t xml:space="preserve">Significant difference between the past and future </w:t>
            </w:r>
            <w:r w:rsidR="00A92BD3" w:rsidRPr="00372FFF">
              <w:rPr>
                <w:rFonts w:ascii="Times New Roman" w:eastAsia="Times New Roman" w:hAnsi="Times New Roman" w:cs="Times New Roman"/>
                <w:color w:val="0000FF"/>
              </w:rPr>
              <w:t>condition</w:t>
            </w:r>
            <w:r w:rsidR="00CC2DCC" w:rsidRPr="00372FFF">
              <w:rPr>
                <w:rFonts w:ascii="Times New Roman" w:eastAsia="Times New Roman" w:hAnsi="Times New Roman" w:cs="Times New Roman"/>
                <w:color w:val="0000FF"/>
              </w:rPr>
              <w:t>s</w:t>
            </w:r>
            <w:r>
              <w:rPr>
                <w:rFonts w:ascii="Times New Roman" w:eastAsia="Times New Roman" w:hAnsi="Times New Roman" w:cs="Times New Roman"/>
              </w:rPr>
              <w:t xml:space="preserve"> (α = .</w:t>
            </w:r>
            <w:r w:rsidR="00A92BD3" w:rsidRPr="00372FFF">
              <w:rPr>
                <w:rFonts w:ascii="Times New Roman" w:eastAsia="Times New Roman" w:hAnsi="Times New Roman" w:cs="Times New Roman"/>
                <w:color w:val="0000FF"/>
              </w:rPr>
              <w:t xml:space="preserve">02) </w:t>
            </w:r>
            <w:r w:rsidR="00CC2DCC" w:rsidRPr="00372FFF">
              <w:rPr>
                <w:rFonts w:ascii="Times New Roman" w:eastAsia="Times New Roman" w:hAnsi="Times New Roman" w:cs="Times New Roman"/>
                <w:color w:val="0000FF"/>
              </w:rPr>
              <w:t xml:space="preserve">would </w:t>
            </w:r>
            <w:r w:rsidR="00A92BD3" w:rsidRPr="00372FFF">
              <w:rPr>
                <w:rFonts w:ascii="Times New Roman" w:eastAsia="Times New Roman" w:hAnsi="Times New Roman" w:cs="Times New Roman"/>
                <w:color w:val="0000FF"/>
              </w:rPr>
              <w:t>indicate</w:t>
            </w:r>
            <w:r>
              <w:rPr>
                <w:rFonts w:ascii="Times New Roman" w:eastAsia="Times New Roman" w:hAnsi="Times New Roman" w:cs="Times New Roman"/>
              </w:rPr>
              <w:t xml:space="preserve"> the </w:t>
            </w:r>
            <w:r>
              <w:rPr>
                <w:rFonts w:ascii="Times New Roman" w:eastAsia="Times New Roman" w:hAnsi="Times New Roman" w:cs="Times New Roman"/>
              </w:rPr>
              <w:lastRenderedPageBreak/>
              <w:t>acceptance of H2-1.</w:t>
            </w:r>
          </w:p>
        </w:tc>
        <w:tc>
          <w:tcPr>
            <w:tcW w:w="2205" w:type="dxa"/>
            <w:vMerge w:val="restart"/>
            <w:shd w:val="clear" w:color="auto" w:fill="auto"/>
            <w:tcMar>
              <w:top w:w="0" w:type="dxa"/>
              <w:left w:w="108" w:type="dxa"/>
              <w:bottom w:w="0" w:type="dxa"/>
              <w:right w:w="108" w:type="dxa"/>
            </w:tcMar>
          </w:tcPr>
          <w:p w14:paraId="00000060" w14:textId="06F73BA4"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lastRenderedPageBreak/>
              <w:t xml:space="preserve">If H2-1 and H2-2 are not supported, it </w:t>
            </w:r>
            <w:r w:rsidR="00CC2DCC" w:rsidRPr="00372FFF">
              <w:rPr>
                <w:rFonts w:ascii="Times New Roman" w:eastAsia="Times New Roman" w:hAnsi="Times New Roman" w:cs="Times New Roman"/>
                <w:color w:val="0000FF"/>
              </w:rPr>
              <w:t>would</w:t>
            </w:r>
            <w:r w:rsidR="00A92BD3" w:rsidRPr="00372FFF">
              <w:rPr>
                <w:rFonts w:ascii="Times New Roman" w:eastAsia="Times New Roman" w:hAnsi="Times New Roman" w:cs="Times New Roman"/>
                <w:color w:val="0000FF"/>
              </w:rPr>
              <w:t xml:space="preserve"> suggest</w:t>
            </w:r>
            <w:r>
              <w:rPr>
                <w:rFonts w:ascii="Times New Roman" w:eastAsia="Times New Roman" w:hAnsi="Times New Roman" w:cs="Times New Roman"/>
              </w:rPr>
              <w:t xml:space="preserve"> that the </w:t>
            </w:r>
            <w:r w:rsidR="00A92BD3" w:rsidRPr="00372FFF">
              <w:rPr>
                <w:rFonts w:ascii="Times New Roman" w:eastAsia="Times New Roman" w:hAnsi="Times New Roman" w:cs="Times New Roman"/>
                <w:color w:val="0000FF"/>
              </w:rPr>
              <w:t>filling rate of duration</w:t>
            </w:r>
            <w:r>
              <w:rPr>
                <w:rFonts w:ascii="Times New Roman" w:eastAsia="Times New Roman" w:hAnsi="Times New Roman" w:cs="Times New Roman"/>
              </w:rPr>
              <w:t xml:space="preserve"> is not an appropriate explanation for the </w:t>
            </w:r>
            <w:r>
              <w:rPr>
                <w:rFonts w:ascii="Times New Roman" w:eastAsia="Times New Roman" w:hAnsi="Times New Roman" w:cs="Times New Roman"/>
              </w:rPr>
              <w:lastRenderedPageBreak/>
              <w:t xml:space="preserve">TDE. If H2-2 is supported but H2-1 is not, we cannot explain TDE by </w:t>
            </w:r>
            <w:r w:rsidR="00A92BD3" w:rsidRPr="00372FFF">
              <w:rPr>
                <w:rFonts w:ascii="Times New Roman" w:eastAsia="Times New Roman" w:hAnsi="Times New Roman" w:cs="Times New Roman"/>
                <w:color w:val="0000FF"/>
              </w:rPr>
              <w:t>the filling rate of duration.</w:t>
            </w:r>
            <w:r>
              <w:rPr>
                <w:rFonts w:ascii="Times New Roman" w:eastAsia="Times New Roman" w:hAnsi="Times New Roman" w:cs="Times New Roman"/>
              </w:rPr>
              <w:t xml:space="preserve"> However, there might be some distortion of time estimation, which is based on the FDI-like effect.</w:t>
            </w:r>
          </w:p>
        </w:tc>
        <w:tc>
          <w:tcPr>
            <w:tcW w:w="2025" w:type="dxa"/>
            <w:vMerge w:val="restart"/>
            <w:shd w:val="clear" w:color="auto" w:fill="auto"/>
            <w:tcMar>
              <w:top w:w="0" w:type="dxa"/>
              <w:left w:w="108" w:type="dxa"/>
              <w:bottom w:w="0" w:type="dxa"/>
              <w:right w:w="108" w:type="dxa"/>
            </w:tcMar>
          </w:tcPr>
          <w:p w14:paraId="00000061" w14:textId="55B7BB39"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lastRenderedPageBreak/>
              <w:t xml:space="preserve">We are not aiming </w:t>
            </w:r>
            <w:r w:rsidR="00CC2DCC" w:rsidRPr="00372FFF">
              <w:rPr>
                <w:rFonts w:ascii="Times New Roman" w:eastAsia="Times New Roman" w:hAnsi="Times New Roman" w:cs="Times New Roman"/>
                <w:color w:val="0000FF"/>
              </w:rPr>
              <w:t>to</w:t>
            </w:r>
            <w:r w:rsidR="00A92BD3" w:rsidRPr="00372FFF">
              <w:rPr>
                <w:rFonts w:ascii="Times New Roman" w:eastAsia="Times New Roman" w:hAnsi="Times New Roman" w:cs="Times New Roman"/>
                <w:color w:val="0000FF"/>
              </w:rPr>
              <w:t xml:space="preserve"> contradict</w:t>
            </w:r>
            <w:r>
              <w:rPr>
                <w:rFonts w:ascii="Times New Roman" w:eastAsia="Times New Roman" w:hAnsi="Times New Roman" w:cs="Times New Roman"/>
              </w:rPr>
              <w:t xml:space="preserve"> Caruso et al.’s (2013) explanations. Our aim is to provide another </w:t>
            </w:r>
            <w:r>
              <w:rPr>
                <w:rFonts w:ascii="Times New Roman" w:eastAsia="Times New Roman" w:hAnsi="Times New Roman" w:cs="Times New Roman"/>
              </w:rPr>
              <w:lastRenderedPageBreak/>
              <w:t>explanation for it, regardless of spatial-temporal metaphor.</w:t>
            </w:r>
          </w:p>
        </w:tc>
      </w:tr>
      <w:tr w:rsidR="004A7182" w14:paraId="30107643" w14:textId="77777777">
        <w:trPr>
          <w:trHeight w:val="200"/>
        </w:trPr>
        <w:tc>
          <w:tcPr>
            <w:tcW w:w="1996" w:type="dxa"/>
            <w:shd w:val="clear" w:color="auto" w:fill="auto"/>
            <w:tcMar>
              <w:top w:w="0" w:type="dxa"/>
              <w:left w:w="108" w:type="dxa"/>
              <w:bottom w:w="0" w:type="dxa"/>
              <w:right w:w="108" w:type="dxa"/>
            </w:tcMar>
          </w:tcPr>
          <w:p w14:paraId="00000062" w14:textId="388CFA45"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lastRenderedPageBreak/>
              <w:t xml:space="preserve">Q2-2: </w:t>
            </w:r>
            <w:r w:rsidR="00A92BD3" w:rsidRPr="00372FFF">
              <w:rPr>
                <w:rFonts w:ascii="Times New Roman" w:eastAsia="Times New Roman" w:hAnsi="Times New Roman" w:cs="Times New Roman"/>
                <w:color w:val="0000FF"/>
              </w:rPr>
              <w:t>Does</w:t>
            </w:r>
            <w:r>
              <w:rPr>
                <w:rFonts w:ascii="Times New Roman" w:eastAsia="Times New Roman" w:hAnsi="Times New Roman" w:cs="Times New Roman"/>
              </w:rPr>
              <w:t xml:space="preserve"> the </w:t>
            </w:r>
            <w:r w:rsidR="00A92BD3" w:rsidRPr="00372FFF">
              <w:rPr>
                <w:rFonts w:ascii="Times New Roman" w:eastAsia="Times New Roman" w:hAnsi="Times New Roman" w:cs="Times New Roman"/>
                <w:color w:val="0000FF"/>
              </w:rPr>
              <w:t>filling rate</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duration</w:t>
            </w:r>
            <w:r>
              <w:rPr>
                <w:rFonts w:ascii="Times New Roman" w:eastAsia="Times New Roman" w:hAnsi="Times New Roman" w:cs="Times New Roman"/>
              </w:rPr>
              <w:t xml:space="preserve"> affect the psychological distance in the future and past </w:t>
            </w:r>
            <w:r w:rsidR="00A92BD3" w:rsidRPr="00372FFF">
              <w:rPr>
                <w:rFonts w:ascii="Times New Roman" w:eastAsia="Times New Roman" w:hAnsi="Times New Roman" w:cs="Times New Roman"/>
                <w:color w:val="0000FF"/>
              </w:rPr>
              <w:t>condition</w:t>
            </w:r>
            <w:r w:rsidR="00532D2F" w:rsidRPr="00372FFF">
              <w:rPr>
                <w:rFonts w:ascii="Times New Roman" w:eastAsia="Times New Roman" w:hAnsi="Times New Roman" w:cs="Times New Roman"/>
                <w:color w:val="0000FF"/>
              </w:rPr>
              <w:t>s</w:t>
            </w:r>
            <w:r>
              <w:rPr>
                <w:rFonts w:ascii="Times New Roman" w:eastAsia="Times New Roman" w:hAnsi="Times New Roman" w:cs="Times New Roman"/>
              </w:rPr>
              <w:t>?</w:t>
            </w:r>
          </w:p>
        </w:tc>
        <w:tc>
          <w:tcPr>
            <w:tcW w:w="2236" w:type="dxa"/>
            <w:shd w:val="clear" w:color="auto" w:fill="auto"/>
            <w:tcMar>
              <w:top w:w="0" w:type="dxa"/>
              <w:left w:w="108" w:type="dxa"/>
              <w:bottom w:w="0" w:type="dxa"/>
              <w:right w:w="108" w:type="dxa"/>
            </w:tcMar>
          </w:tcPr>
          <w:p w14:paraId="00000063" w14:textId="661DC305" w:rsidR="004A7182" w:rsidRDefault="006E7279">
            <w:pPr>
              <w:widowControl/>
              <w:tabs>
                <w:tab w:val="left" w:pos="450"/>
              </w:tabs>
              <w:jc w:val="left"/>
              <w:rPr>
                <w:rFonts w:ascii="Times New Roman" w:eastAsia="Times New Roman" w:hAnsi="Times New Roman" w:cs="Times New Roman"/>
              </w:rPr>
            </w:pPr>
            <w:r>
              <w:rPr>
                <w:rFonts w:ascii="Times New Roman" w:eastAsia="Times New Roman" w:hAnsi="Times New Roman" w:cs="Times New Roman"/>
              </w:rPr>
              <w:t xml:space="preserve">H2-2: When </w:t>
            </w:r>
            <w:r w:rsidR="00A92BD3" w:rsidRPr="00372FFF">
              <w:rPr>
                <w:rFonts w:ascii="Times New Roman" w:eastAsia="Times New Roman" w:hAnsi="Times New Roman" w:cs="Times New Roman"/>
                <w:color w:val="0000FF"/>
              </w:rPr>
              <w:t>the duration is fuller</w:t>
            </w:r>
            <w:r>
              <w:rPr>
                <w:rFonts w:ascii="Times New Roman" w:eastAsia="Times New Roman" w:hAnsi="Times New Roman" w:cs="Times New Roman"/>
              </w:rPr>
              <w:t xml:space="preserve">, the psychological distance </w:t>
            </w:r>
            <w:r w:rsidR="00532D2F" w:rsidRPr="00372FFF">
              <w:rPr>
                <w:rFonts w:ascii="Times New Roman" w:eastAsia="Times New Roman" w:hAnsi="Times New Roman" w:cs="Times New Roman"/>
                <w:color w:val="0000FF"/>
              </w:rPr>
              <w:t>will be</w:t>
            </w:r>
            <w:r>
              <w:rPr>
                <w:rFonts w:ascii="Times New Roman" w:eastAsia="Times New Roman" w:hAnsi="Times New Roman" w:cs="Times New Roman"/>
              </w:rPr>
              <w:t xml:space="preserve"> farther.</w:t>
            </w:r>
          </w:p>
        </w:tc>
        <w:tc>
          <w:tcPr>
            <w:tcW w:w="2109" w:type="dxa"/>
            <w:shd w:val="clear" w:color="auto" w:fill="auto"/>
            <w:tcMar>
              <w:top w:w="0" w:type="dxa"/>
              <w:left w:w="108" w:type="dxa"/>
              <w:bottom w:w="0" w:type="dxa"/>
              <w:right w:w="108" w:type="dxa"/>
            </w:tcMar>
          </w:tcPr>
          <w:p w14:paraId="00000064" w14:textId="1179EB09" w:rsidR="004A7182" w:rsidRDefault="00A92BD3">
            <w:pPr>
              <w:spacing w:line="480" w:lineRule="auto"/>
              <w:jc w:val="left"/>
              <w:rPr>
                <w:rFonts w:ascii="Times New Roman" w:eastAsia="Times New Roman" w:hAnsi="Times New Roman" w:cs="Times New Roman"/>
              </w:rPr>
            </w:pPr>
            <w:r w:rsidRPr="00372FFF">
              <w:rPr>
                <w:rFonts w:ascii="Times New Roman" w:eastAsia="Times New Roman" w:hAnsi="Times New Roman" w:cs="Times New Roman"/>
                <w:color w:val="0000FF"/>
              </w:rPr>
              <w:t xml:space="preserve">The first 386 participants’ data (based on a power analysis) which </w:t>
            </w:r>
            <w:r w:rsidR="00532D2F" w:rsidRPr="00372FFF">
              <w:rPr>
                <w:rFonts w:ascii="Times New Roman" w:eastAsia="Times New Roman" w:hAnsi="Times New Roman" w:cs="Times New Roman"/>
                <w:color w:val="0000FF"/>
              </w:rPr>
              <w:t>will be</w:t>
            </w:r>
            <w:r w:rsidRPr="00372FFF">
              <w:rPr>
                <w:rFonts w:ascii="Times New Roman" w:eastAsia="Times New Roman" w:hAnsi="Times New Roman" w:cs="Times New Roman"/>
                <w:color w:val="0000FF"/>
              </w:rPr>
              <w:t xml:space="preserve"> extracted </w:t>
            </w:r>
            <w:r w:rsidR="00532D2F" w:rsidRPr="00372FFF">
              <w:rPr>
                <w:rFonts w:ascii="Times New Roman" w:eastAsia="Times New Roman" w:hAnsi="Times New Roman" w:cs="Times New Roman"/>
                <w:color w:val="0000FF"/>
              </w:rPr>
              <w:t xml:space="preserve">using the </w:t>
            </w:r>
            <w:r w:rsidRPr="00372FFF">
              <w:rPr>
                <w:rFonts w:ascii="Times New Roman" w:eastAsia="Times New Roman" w:hAnsi="Times New Roman" w:cs="Times New Roman"/>
                <w:color w:val="0000FF"/>
              </w:rPr>
              <w:t>timestamps of the survey form will be analyzed.</w:t>
            </w:r>
          </w:p>
        </w:tc>
        <w:tc>
          <w:tcPr>
            <w:tcW w:w="2107" w:type="dxa"/>
            <w:shd w:val="clear" w:color="auto" w:fill="auto"/>
            <w:tcMar>
              <w:top w:w="0" w:type="dxa"/>
              <w:left w:w="108" w:type="dxa"/>
              <w:bottom w:w="0" w:type="dxa"/>
              <w:right w:w="108" w:type="dxa"/>
            </w:tcMar>
          </w:tcPr>
          <w:p w14:paraId="14897878" w14:textId="1ECF7A19" w:rsidR="00F913F0" w:rsidRPr="00372FFF" w:rsidRDefault="006E7279">
            <w:pPr>
              <w:widowControl/>
              <w:jc w:val="left"/>
              <w:rPr>
                <w:rFonts w:ascii="Times New Roman" w:eastAsia="Times New Roman" w:hAnsi="Times New Roman" w:cs="Times New Roman"/>
                <w:color w:val="0000FF"/>
              </w:rPr>
            </w:pPr>
            <w:r>
              <w:rPr>
                <w:rFonts w:ascii="Times New Roman" w:eastAsia="Times New Roman" w:hAnsi="Times New Roman" w:cs="Times New Roman"/>
              </w:rPr>
              <w:t xml:space="preserve">We will conduct a correlation analysis between psychological distance and </w:t>
            </w:r>
            <w:r w:rsidR="00A92BD3" w:rsidRPr="00372FFF">
              <w:rPr>
                <w:rFonts w:ascii="Times New Roman" w:eastAsia="Times New Roman" w:hAnsi="Times New Roman" w:cs="Times New Roman"/>
                <w:color w:val="0000FF"/>
              </w:rPr>
              <w:t>filling the rate of duration</w:t>
            </w:r>
            <w:r w:rsidR="00D270C7" w:rsidRPr="00372FFF">
              <w:rPr>
                <w:rFonts w:ascii="Times New Roman" w:eastAsia="Times New Roman" w:hAnsi="Times New Roman" w:cs="Times New Roman"/>
                <w:color w:val="0000FF"/>
              </w:rPr>
              <w:t>,</w:t>
            </w:r>
            <w:r>
              <w:rPr>
                <w:rFonts w:ascii="Times New Roman" w:eastAsia="Times New Roman" w:hAnsi="Times New Roman" w:cs="Times New Roman"/>
              </w:rPr>
              <w:t xml:space="preserve"> using Spearman’s rank correlation coefficient.</w:t>
            </w:r>
            <w:r w:rsidR="00A92BD3" w:rsidRPr="00372FFF">
              <w:rPr>
                <w:rFonts w:ascii="Times New Roman" w:eastAsia="Times New Roman" w:hAnsi="Times New Roman" w:cs="Times New Roman"/>
                <w:color w:val="0000FF"/>
              </w:rPr>
              <w:t xml:space="preserve"> We will analyze both future and past data simultaneously.</w:t>
            </w:r>
          </w:p>
          <w:p w14:paraId="00000065" w14:textId="78DF45F1" w:rsidR="004A7182" w:rsidRDefault="004A7182">
            <w:pPr>
              <w:widowControl/>
              <w:jc w:val="left"/>
              <w:rPr>
                <w:rFonts w:ascii="Times New Roman" w:eastAsia="Times New Roman" w:hAnsi="Times New Roman" w:cs="Times New Roman"/>
              </w:rPr>
            </w:pPr>
          </w:p>
        </w:tc>
        <w:tc>
          <w:tcPr>
            <w:tcW w:w="2107" w:type="dxa"/>
            <w:shd w:val="clear" w:color="auto" w:fill="auto"/>
            <w:tcMar>
              <w:top w:w="0" w:type="dxa"/>
              <w:left w:w="108" w:type="dxa"/>
              <w:bottom w:w="0" w:type="dxa"/>
              <w:right w:w="108" w:type="dxa"/>
            </w:tcMar>
          </w:tcPr>
          <w:p w14:paraId="00000066" w14:textId="188BDE69" w:rsidR="004A7182" w:rsidRDefault="006E7279">
            <w:pPr>
              <w:widowControl/>
              <w:jc w:val="left"/>
              <w:rPr>
                <w:rFonts w:ascii="Times New Roman" w:eastAsia="Times New Roman" w:hAnsi="Times New Roman" w:cs="Times New Roman"/>
              </w:rPr>
            </w:pPr>
            <w:r>
              <w:rPr>
                <w:rFonts w:ascii="Times New Roman" w:eastAsia="Times New Roman" w:hAnsi="Times New Roman" w:cs="Times New Roman"/>
              </w:rPr>
              <w:t xml:space="preserve">Significant positive correlation between psychological distance and </w:t>
            </w:r>
            <w:r w:rsidR="00A92BD3" w:rsidRPr="00372FFF">
              <w:rPr>
                <w:rFonts w:ascii="Times New Roman" w:eastAsia="Times New Roman" w:hAnsi="Times New Roman" w:cs="Times New Roman"/>
                <w:color w:val="0000FF"/>
              </w:rPr>
              <w:t xml:space="preserve">the filling rate of duration </w:t>
            </w:r>
            <w:r w:rsidR="00C13696" w:rsidRPr="00372FFF">
              <w:rPr>
                <w:rFonts w:ascii="Times New Roman" w:eastAsia="Times New Roman" w:hAnsi="Times New Roman" w:cs="Times New Roman"/>
                <w:color w:val="0000FF"/>
              </w:rPr>
              <w:t xml:space="preserve">would </w:t>
            </w:r>
            <w:r w:rsidR="00A92BD3" w:rsidRPr="00372FFF">
              <w:rPr>
                <w:rFonts w:ascii="Times New Roman" w:eastAsia="Times New Roman" w:hAnsi="Times New Roman" w:cs="Times New Roman"/>
                <w:color w:val="0000FF"/>
              </w:rPr>
              <w:t>indicate</w:t>
            </w:r>
            <w:r>
              <w:rPr>
                <w:rFonts w:ascii="Times New Roman" w:eastAsia="Times New Roman" w:hAnsi="Times New Roman" w:cs="Times New Roman"/>
              </w:rPr>
              <w:t xml:space="preserve"> the acceptance of H2-2.</w:t>
            </w:r>
          </w:p>
          <w:p w14:paraId="00000067" w14:textId="77777777" w:rsidR="004A7182" w:rsidRDefault="004A7182">
            <w:pPr>
              <w:widowControl/>
              <w:jc w:val="left"/>
              <w:rPr>
                <w:rFonts w:ascii="Times New Roman" w:eastAsia="Times New Roman" w:hAnsi="Times New Roman" w:cs="Times New Roman"/>
              </w:rPr>
            </w:pPr>
          </w:p>
        </w:tc>
        <w:tc>
          <w:tcPr>
            <w:tcW w:w="2205" w:type="dxa"/>
            <w:vMerge/>
            <w:shd w:val="clear" w:color="auto" w:fill="auto"/>
            <w:tcMar>
              <w:top w:w="0" w:type="dxa"/>
              <w:left w:w="108" w:type="dxa"/>
              <w:bottom w:w="0" w:type="dxa"/>
              <w:right w:w="108" w:type="dxa"/>
            </w:tcMar>
          </w:tcPr>
          <w:p w14:paraId="00000068" w14:textId="77777777" w:rsidR="004A7182" w:rsidRDefault="004A7182">
            <w:pPr>
              <w:spacing w:line="480" w:lineRule="auto"/>
              <w:jc w:val="left"/>
              <w:rPr>
                <w:rFonts w:ascii="Times New Roman" w:eastAsia="Times New Roman" w:hAnsi="Times New Roman" w:cs="Times New Roman"/>
              </w:rPr>
            </w:pPr>
          </w:p>
        </w:tc>
        <w:tc>
          <w:tcPr>
            <w:tcW w:w="2025" w:type="dxa"/>
            <w:vMerge/>
            <w:shd w:val="clear" w:color="auto" w:fill="auto"/>
            <w:tcMar>
              <w:top w:w="0" w:type="dxa"/>
              <w:left w:w="108" w:type="dxa"/>
              <w:bottom w:w="0" w:type="dxa"/>
              <w:right w:w="108" w:type="dxa"/>
            </w:tcMar>
          </w:tcPr>
          <w:p w14:paraId="00000069" w14:textId="77777777" w:rsidR="004A7182" w:rsidRDefault="004A7182">
            <w:pPr>
              <w:spacing w:line="480" w:lineRule="auto"/>
              <w:jc w:val="left"/>
              <w:rPr>
                <w:rFonts w:ascii="Times New Roman" w:eastAsia="Times New Roman" w:hAnsi="Times New Roman" w:cs="Times New Roman"/>
              </w:rPr>
            </w:pPr>
          </w:p>
        </w:tc>
      </w:tr>
    </w:tbl>
    <w:p w14:paraId="0000006A" w14:textId="77777777" w:rsidR="004A7182" w:rsidRDefault="004A7182">
      <w:pPr>
        <w:widowControl/>
        <w:jc w:val="left"/>
        <w:rPr>
          <w:rFonts w:ascii="Times New Roman" w:eastAsia="Times New Roman" w:hAnsi="Times New Roman" w:cs="Times New Roman"/>
        </w:rPr>
        <w:sectPr w:rsidR="004A7182">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134" w:bottom="1134" w:left="1134" w:header="851" w:footer="567" w:gutter="0"/>
          <w:cols w:space="720"/>
        </w:sectPr>
      </w:pPr>
    </w:p>
    <w:p w14:paraId="7EE96FB8" w14:textId="77777777" w:rsidR="00F913F0" w:rsidRPr="00372FFF" w:rsidRDefault="00A92BD3">
      <w:pPr>
        <w:widowControl/>
        <w:spacing w:line="480" w:lineRule="auto"/>
        <w:jc w:val="center"/>
        <w:rPr>
          <w:rFonts w:ascii="Times New Roman" w:eastAsia="Times New Roman" w:hAnsi="Times New Roman" w:cs="Times New Roman"/>
          <w:b/>
          <w:color w:val="0000FF"/>
        </w:rPr>
      </w:pPr>
      <w:r w:rsidRPr="00372FFF">
        <w:rPr>
          <w:rFonts w:ascii="Times New Roman" w:eastAsia="Times New Roman" w:hAnsi="Times New Roman" w:cs="Times New Roman"/>
          <w:b/>
          <w:color w:val="0000FF"/>
        </w:rPr>
        <w:lastRenderedPageBreak/>
        <w:t>Supplementary Information</w:t>
      </w:r>
    </w:p>
    <w:p w14:paraId="5C6FDBC8" w14:textId="77777777" w:rsidR="00F913F0" w:rsidRPr="00372FFF" w:rsidRDefault="00A92BD3">
      <w:pPr>
        <w:widowControl/>
        <w:spacing w:line="480" w:lineRule="auto"/>
        <w:jc w:val="left"/>
        <w:rPr>
          <w:rFonts w:ascii="Times New Roman" w:eastAsia="Times New Roman" w:hAnsi="Times New Roman" w:cs="Times New Roman"/>
          <w:color w:val="0000FF"/>
        </w:rPr>
      </w:pPr>
      <w:r w:rsidRPr="00372FFF">
        <w:rPr>
          <w:rFonts w:ascii="Times New Roman" w:eastAsia="Times New Roman" w:hAnsi="Times New Roman" w:cs="Times New Roman"/>
          <w:b/>
          <w:color w:val="0000FF"/>
        </w:rPr>
        <w:tab/>
      </w:r>
      <w:r w:rsidRPr="00372FFF">
        <w:rPr>
          <w:rFonts w:ascii="Times New Roman" w:eastAsia="Times New Roman" w:hAnsi="Times New Roman" w:cs="Times New Roman"/>
          <w:color w:val="0000FF"/>
        </w:rPr>
        <w:t>Instructions of the experiments in Japanese and English translations:</w:t>
      </w:r>
    </w:p>
    <w:p w14:paraId="4A4F5DE6" w14:textId="77777777" w:rsidR="00F913F0" w:rsidRPr="00372FFF" w:rsidRDefault="00A92BD3">
      <w:pPr>
        <w:spacing w:line="480" w:lineRule="auto"/>
        <w:jc w:val="center"/>
        <w:rPr>
          <w:rFonts w:ascii="Times New Roman" w:eastAsia="Times New Roman" w:hAnsi="Times New Roman" w:cs="Times New Roman"/>
          <w:b/>
          <w:color w:val="0000FF"/>
        </w:rPr>
      </w:pPr>
      <w:r w:rsidRPr="00372FFF">
        <w:rPr>
          <w:rFonts w:ascii="Times New Roman" w:eastAsia="Times New Roman" w:hAnsi="Times New Roman" w:cs="Times New Roman"/>
          <w:noProof/>
          <w:color w:val="0000FF"/>
        </w:rPr>
        <w:drawing>
          <wp:inline distT="114300" distB="114300" distL="114300" distR="114300" wp14:anchorId="61D21D04" wp14:editId="54B001D6">
            <wp:extent cx="4622963" cy="809018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92293538" name="image1.png"/>
                    <pic:cNvPicPr/>
                  </pic:nvPicPr>
                  <pic:blipFill>
                    <a:blip r:embed="rId20"/>
                    <a:stretch>
                      <a:fillRect/>
                    </a:stretch>
                  </pic:blipFill>
                  <pic:spPr>
                    <a:xfrm>
                      <a:off x="0" y="0"/>
                      <a:ext cx="4622963" cy="8090184"/>
                    </a:xfrm>
                    <a:prstGeom prst="rect">
                      <a:avLst/>
                    </a:prstGeom>
                  </pic:spPr>
                </pic:pic>
              </a:graphicData>
            </a:graphic>
          </wp:inline>
        </w:drawing>
      </w:r>
      <w:r w:rsidRPr="00372FFF">
        <w:rPr>
          <w:rFonts w:ascii="Times New Roman" w:eastAsia="Times New Roman" w:hAnsi="Times New Roman" w:cs="Times New Roman"/>
          <w:noProof/>
          <w:color w:val="0000FF"/>
        </w:rPr>
        <w:lastRenderedPageBreak/>
        <w:drawing>
          <wp:inline distT="114300" distB="114300" distL="114300" distR="114300" wp14:anchorId="7F435158" wp14:editId="54949EAB">
            <wp:extent cx="4646403" cy="856265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1526339995" name="image2.png"/>
                    <pic:cNvPicPr/>
                  </pic:nvPicPr>
                  <pic:blipFill>
                    <a:blip r:embed="rId21"/>
                    <a:stretch>
                      <a:fillRect/>
                    </a:stretch>
                  </pic:blipFill>
                  <pic:spPr>
                    <a:xfrm>
                      <a:off x="0" y="0"/>
                      <a:ext cx="4646403" cy="8562658"/>
                    </a:xfrm>
                    <a:prstGeom prst="rect">
                      <a:avLst/>
                    </a:prstGeom>
                  </pic:spPr>
                </pic:pic>
              </a:graphicData>
            </a:graphic>
          </wp:inline>
        </w:drawing>
      </w:r>
      <w:r w:rsidRPr="00372FFF">
        <w:rPr>
          <w:rFonts w:ascii="Times New Roman" w:hAnsi="Times New Roman" w:cs="Times New Roman"/>
          <w:color w:val="0000FF"/>
        </w:rPr>
        <w:br w:type="page"/>
      </w:r>
    </w:p>
    <w:p w14:paraId="0000006B" w14:textId="77777777" w:rsidR="004A7182" w:rsidRDefault="006E7279">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0000006C" w14:textId="23762D1D"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Aksentijevic, A., &amp; Treider, J. M. G. (2016). It’s all in the past: Deconstructing the temporal Doppler effect.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155</w:t>
      </w:r>
      <w:r>
        <w:rPr>
          <w:rFonts w:ascii="Times New Roman" w:eastAsia="Times New Roman" w:hAnsi="Times New Roman" w:cs="Times New Roman"/>
        </w:rPr>
        <w:t xml:space="preserve">, 135–145. </w:t>
      </w:r>
      <w:hyperlink r:id="rId22" w:history="1">
        <w:r w:rsidR="00A92BD3" w:rsidRPr="00372FFF">
          <w:rPr>
            <w:rFonts w:ascii="Times New Roman" w:eastAsia="Times New Roman" w:hAnsi="Times New Roman" w:cs="Times New Roman"/>
            <w:color w:val="0000FF"/>
            <w:u w:val="single"/>
          </w:rPr>
          <w:t>https://doi.org/10.1016/j.cognition.2016.07.001</w:t>
        </w:r>
      </w:hyperlink>
    </w:p>
    <w:p w14:paraId="0000006D" w14:textId="07AD69F6"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Buffardi, L. (1971). Factors affecting the filled-duration illusion in the auditory, tactual, and visual modalities.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 xml:space="preserve">(4-B), 292–294. </w:t>
      </w:r>
      <w:hyperlink r:id="rId23" w:history="1">
        <w:r w:rsidR="00A92BD3" w:rsidRPr="00372FFF">
          <w:rPr>
            <w:rFonts w:ascii="Times New Roman" w:eastAsia="Times New Roman" w:hAnsi="Times New Roman" w:cs="Times New Roman"/>
            <w:color w:val="0000FF"/>
            <w:u w:val="single"/>
          </w:rPr>
          <w:t>https://doi.org/10.3758/BF03212828</w:t>
        </w:r>
      </w:hyperlink>
    </w:p>
    <w:p w14:paraId="0000006E" w14:textId="22C6AD3A"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Buhusi, C. V., &amp; Meck, W. H. (2005). What makes us tick? Functional and neural mechanisms of interval timing. </w:t>
      </w:r>
      <w:r>
        <w:rPr>
          <w:rFonts w:ascii="Times New Roman" w:eastAsia="Times New Roman" w:hAnsi="Times New Roman" w:cs="Times New Roman"/>
          <w:i/>
        </w:rPr>
        <w:t>Nature Reviews Neuroscience</w:t>
      </w:r>
      <w:r>
        <w:rPr>
          <w:rFonts w:ascii="Times New Roman" w:eastAsia="Times New Roman" w:hAnsi="Times New Roman" w:cs="Times New Roman"/>
        </w:rPr>
        <w:t xml:space="preserve">, </w:t>
      </w:r>
      <w:r>
        <w:rPr>
          <w:rFonts w:ascii="Times New Roman" w:eastAsia="Times New Roman" w:hAnsi="Times New Roman" w:cs="Times New Roman"/>
          <w:i/>
        </w:rPr>
        <w:t>6</w:t>
      </w:r>
      <w:r>
        <w:rPr>
          <w:rFonts w:ascii="Times New Roman" w:eastAsia="Times New Roman" w:hAnsi="Times New Roman" w:cs="Times New Roman"/>
        </w:rPr>
        <w:t xml:space="preserve">(10), 755–765. </w:t>
      </w:r>
      <w:hyperlink r:id="rId24" w:history="1">
        <w:r w:rsidR="00A92BD3" w:rsidRPr="00372FFF">
          <w:rPr>
            <w:rFonts w:ascii="Times New Roman" w:eastAsia="Times New Roman" w:hAnsi="Times New Roman" w:cs="Times New Roman"/>
            <w:color w:val="0000FF"/>
            <w:u w:val="single"/>
          </w:rPr>
          <w:t>https://doi.org/10.1038/nrn1764</w:t>
        </w:r>
      </w:hyperlink>
    </w:p>
    <w:p w14:paraId="0000006F" w14:textId="3AF06004"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Burnside, W. (1971). Judgment of short time intervals while performing mathematical tasks.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(5), 404–406. </w:t>
      </w:r>
      <w:hyperlink r:id="rId25" w:history="1">
        <w:r w:rsidR="00A92BD3" w:rsidRPr="00372FFF">
          <w:rPr>
            <w:rFonts w:ascii="Times New Roman" w:eastAsia="Times New Roman" w:hAnsi="Times New Roman" w:cs="Times New Roman"/>
            <w:color w:val="0000FF"/>
            <w:u w:val="single"/>
          </w:rPr>
          <w:t>https://doi.org/10.3758/BF03210238</w:t>
        </w:r>
      </w:hyperlink>
    </w:p>
    <w:p w14:paraId="00000070" w14:textId="53DFF893"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Caruso, E. M., Van Boven, L., Chin, M., &amp; Ward, A. (2013). The </w:t>
      </w:r>
      <w:r w:rsidR="00A92BD3" w:rsidRPr="00372FFF">
        <w:rPr>
          <w:rFonts w:ascii="Times New Roman" w:eastAsia="Times New Roman" w:hAnsi="Times New Roman" w:cs="Times New Roman"/>
          <w:color w:val="0000FF"/>
        </w:rPr>
        <w:t>temporal doppler effect</w:t>
      </w:r>
      <w:r>
        <w:rPr>
          <w:rFonts w:ascii="Times New Roman" w:eastAsia="Times New Roman" w:hAnsi="Times New Roman" w:cs="Times New Roman"/>
        </w:rPr>
        <w:t xml:space="preserve">: When the </w:t>
      </w:r>
      <w:r w:rsidR="00A92BD3" w:rsidRPr="00372FFF">
        <w:rPr>
          <w:rFonts w:ascii="Times New Roman" w:eastAsia="Times New Roman" w:hAnsi="Times New Roman" w:cs="Times New Roman"/>
          <w:color w:val="0000FF"/>
        </w:rPr>
        <w:t>future feels closer than</w:t>
      </w:r>
      <w:r>
        <w:rPr>
          <w:rFonts w:ascii="Times New Roman" w:eastAsia="Times New Roman" w:hAnsi="Times New Roman" w:cs="Times New Roman"/>
        </w:rPr>
        <w:t xml:space="preserve"> the </w:t>
      </w:r>
      <w:r w:rsidR="00A92BD3" w:rsidRPr="00372FFF">
        <w:rPr>
          <w:rFonts w:ascii="Times New Roman" w:eastAsia="Times New Roman" w:hAnsi="Times New Roman" w:cs="Times New Roman"/>
          <w:color w:val="0000FF"/>
        </w:rPr>
        <w:t>past</w:t>
      </w:r>
      <w:r>
        <w:rPr>
          <w:rFonts w:ascii="Times New Roman" w:eastAsia="Times New Roman" w:hAnsi="Times New Roman" w:cs="Times New Roman"/>
        </w:rPr>
        <w:t xml:space="preserv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24</w:t>
      </w:r>
      <w:r>
        <w:rPr>
          <w:rFonts w:ascii="Times New Roman" w:eastAsia="Times New Roman" w:hAnsi="Times New Roman" w:cs="Times New Roman"/>
        </w:rPr>
        <w:t xml:space="preserve">(4), 530–536. </w:t>
      </w:r>
      <w:hyperlink r:id="rId26" w:history="1">
        <w:r w:rsidR="00A92BD3" w:rsidRPr="00372FFF">
          <w:rPr>
            <w:rFonts w:ascii="Times New Roman" w:eastAsia="Times New Roman" w:hAnsi="Times New Roman" w:cs="Times New Roman"/>
            <w:color w:val="0000FF"/>
            <w:u w:val="single"/>
          </w:rPr>
          <w:t>https://doi.org/10.1177/0956797612458804</w:t>
        </w:r>
      </w:hyperlink>
    </w:p>
    <w:p w14:paraId="00000071" w14:textId="525011F8"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Casasanto, D., &amp; Boroditsky, L. (2008). Time in the mind: Using space to think about time.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106</w:t>
      </w:r>
      <w:r>
        <w:rPr>
          <w:rFonts w:ascii="Times New Roman" w:eastAsia="Times New Roman" w:hAnsi="Times New Roman" w:cs="Times New Roman"/>
        </w:rPr>
        <w:t xml:space="preserve">(2), 579–593. </w:t>
      </w:r>
      <w:hyperlink r:id="rId27" w:history="1">
        <w:r>
          <w:rPr>
            <w:rFonts w:ascii="Times New Roman" w:eastAsia="Times New Roman" w:hAnsi="Times New Roman" w:cs="Times New Roman"/>
            <w:u w:val="single"/>
          </w:rPr>
          <w:t>https://doi.org/10.1016/j.cognition.2007.03.004</w:t>
        </w:r>
      </w:hyperlink>
    </w:p>
    <w:p w14:paraId="67FAE63F" w14:textId="77777777" w:rsidR="00F913F0" w:rsidRPr="00372FFF" w:rsidRDefault="00A92BD3">
      <w:pPr>
        <w:widowControl/>
        <w:spacing w:line="480" w:lineRule="auto"/>
        <w:ind w:left="566" w:hanging="566"/>
        <w:jc w:val="left"/>
        <w:rPr>
          <w:rFonts w:ascii="Times New Roman" w:eastAsia="Times New Roman" w:hAnsi="Times New Roman" w:cs="Times New Roman"/>
          <w:color w:val="0000FF"/>
        </w:rPr>
      </w:pPr>
      <w:r w:rsidRPr="00372FFF">
        <w:rPr>
          <w:rFonts w:ascii="Times New Roman" w:eastAsia="Times New Roman" w:hAnsi="Times New Roman" w:cs="Times New Roman"/>
          <w:color w:val="0000FF"/>
        </w:rPr>
        <w:t xml:space="preserve">Cashen, L. H., &amp; Geiger, S. W. (2004). Statistical power and the testing of null hypotheses: A review of contemporary management research and recommendations for future studies. </w:t>
      </w:r>
      <w:r w:rsidRPr="00372FFF">
        <w:rPr>
          <w:rFonts w:ascii="Times New Roman" w:eastAsia="Times New Roman" w:hAnsi="Times New Roman" w:cs="Times New Roman"/>
          <w:i/>
          <w:color w:val="0000FF"/>
        </w:rPr>
        <w:t>Organizational Research Methods</w:t>
      </w:r>
      <w:r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i/>
          <w:color w:val="0000FF"/>
        </w:rPr>
        <w:t>7</w:t>
      </w:r>
      <w:r w:rsidRPr="00372FFF">
        <w:rPr>
          <w:rFonts w:ascii="Times New Roman" w:eastAsia="Times New Roman" w:hAnsi="Times New Roman" w:cs="Times New Roman"/>
          <w:color w:val="0000FF"/>
        </w:rPr>
        <w:t xml:space="preserve">(2), 151–167. </w:t>
      </w:r>
      <w:hyperlink r:id="rId28" w:history="1">
        <w:r w:rsidRPr="00372FFF">
          <w:rPr>
            <w:rFonts w:ascii="Times New Roman" w:eastAsia="Times New Roman" w:hAnsi="Times New Roman" w:cs="Times New Roman"/>
            <w:color w:val="0000FF"/>
            <w:u w:val="single"/>
          </w:rPr>
          <w:t>https://doi.org/10.1177/1094428104263676</w:t>
        </w:r>
      </w:hyperlink>
    </w:p>
    <w:p w14:paraId="79D9363F" w14:textId="53A88479" w:rsidR="00F913F0" w:rsidRPr="00372FFF" w:rsidRDefault="006E7279">
      <w:pPr>
        <w:widowControl/>
        <w:spacing w:line="480" w:lineRule="auto"/>
        <w:ind w:left="566" w:hanging="566"/>
        <w:jc w:val="left"/>
        <w:rPr>
          <w:rFonts w:ascii="Times New Roman" w:eastAsia="Times New Roman" w:hAnsi="Times New Roman" w:cs="Times New Roman"/>
          <w:color w:val="0000FF"/>
        </w:rPr>
      </w:pPr>
      <w:r>
        <w:rPr>
          <w:rFonts w:ascii="Times New Roman" w:eastAsia="Times New Roman" w:hAnsi="Times New Roman" w:cs="Times New Roman"/>
        </w:rPr>
        <w:t xml:space="preserve">Champely, S. (2020). pwr: Basic </w:t>
      </w:r>
      <w:r w:rsidR="00A92BD3" w:rsidRPr="00372FFF">
        <w:rPr>
          <w:rFonts w:ascii="Times New Roman" w:eastAsia="Times New Roman" w:hAnsi="Times New Roman" w:cs="Times New Roman"/>
          <w:color w:val="0000FF"/>
        </w:rPr>
        <w:t>functions</w:t>
      </w:r>
      <w:r>
        <w:rPr>
          <w:rFonts w:ascii="Times New Roman" w:eastAsia="Times New Roman" w:hAnsi="Times New Roman" w:cs="Times New Roman"/>
        </w:rPr>
        <w:t xml:space="preserve"> for </w:t>
      </w:r>
      <w:r w:rsidR="00A92BD3" w:rsidRPr="00372FFF">
        <w:rPr>
          <w:rFonts w:ascii="Times New Roman" w:eastAsia="Times New Roman" w:hAnsi="Times New Roman" w:cs="Times New Roman"/>
          <w:color w:val="0000FF"/>
        </w:rPr>
        <w:t>power analysis</w:t>
      </w:r>
      <w:r>
        <w:rPr>
          <w:rFonts w:ascii="Times New Roman" w:eastAsia="Times New Roman" w:hAnsi="Times New Roman" w:cs="Times New Roman"/>
        </w:rPr>
        <w:t xml:space="preserve">. R package version 1.3-0. </w:t>
      </w:r>
      <w:hyperlink r:id="rId29" w:history="1">
        <w:r w:rsidR="00A92BD3" w:rsidRPr="00372FFF">
          <w:rPr>
            <w:rFonts w:ascii="Times New Roman" w:eastAsia="Times New Roman" w:hAnsi="Times New Roman" w:cs="Times New Roman"/>
            <w:color w:val="0000FF"/>
            <w:u w:val="single"/>
          </w:rPr>
          <w:t>https://CRAN.R-project.org/package=pwr</w:t>
        </w:r>
      </w:hyperlink>
    </w:p>
    <w:p w14:paraId="00000072" w14:textId="02EEECBA" w:rsidR="004A7182" w:rsidRDefault="00A92BD3">
      <w:pPr>
        <w:widowControl/>
        <w:spacing w:line="480" w:lineRule="auto"/>
        <w:ind w:left="566" w:hanging="566"/>
        <w:jc w:val="left"/>
        <w:rPr>
          <w:rFonts w:ascii="Times New Roman" w:eastAsia="Times New Roman" w:hAnsi="Times New Roman" w:cs="Times New Roman"/>
        </w:rPr>
      </w:pPr>
      <w:r w:rsidRPr="00372FFF">
        <w:rPr>
          <w:rFonts w:ascii="Times New Roman" w:eastAsia="Times New Roman" w:hAnsi="Times New Roman" w:cs="Times New Roman"/>
          <w:color w:val="0000FF"/>
        </w:rPr>
        <w:t xml:space="preserve">Droit-Volet, S., &amp; Meck, W. H. (2007). How emotions colour our perception of time. </w:t>
      </w:r>
      <w:r w:rsidRPr="00372FFF">
        <w:rPr>
          <w:rFonts w:ascii="Times New Roman" w:eastAsia="Times New Roman" w:hAnsi="Times New Roman" w:cs="Times New Roman"/>
          <w:i/>
          <w:color w:val="0000FF"/>
        </w:rPr>
        <w:t>Trends in Cognitive Sciences</w:t>
      </w:r>
      <w:r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i/>
          <w:color w:val="0000FF"/>
        </w:rPr>
        <w:t>11</w:t>
      </w:r>
      <w:r w:rsidRPr="00372FFF">
        <w:rPr>
          <w:rFonts w:ascii="Times New Roman" w:eastAsia="Times New Roman" w:hAnsi="Times New Roman" w:cs="Times New Roman"/>
          <w:color w:val="0000FF"/>
        </w:rPr>
        <w:t xml:space="preserve">(12), 504–513. </w:t>
      </w:r>
      <w:hyperlink r:id="rId30" w:history="1">
        <w:r w:rsidRPr="00372FFF">
          <w:rPr>
            <w:rFonts w:ascii="Times New Roman" w:eastAsia="Times New Roman" w:hAnsi="Times New Roman" w:cs="Times New Roman"/>
            <w:color w:val="0000FF"/>
            <w:u w:val="single"/>
          </w:rPr>
          <w:t>https://doi.org/10.1016/j.tics.2007.09.008</w:t>
        </w:r>
      </w:hyperlink>
    </w:p>
    <w:p w14:paraId="00000073" w14:textId="46657A88"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lastRenderedPageBreak/>
        <w:t xml:space="preserve">Faul, F., Erdfelder, E., Lang, A. G., &amp; Buchner, A. (2007). G* Power 3: A flexible statistical power analysis program for the social, behavioral, and biomedical sciences. </w:t>
      </w:r>
      <w:r>
        <w:rPr>
          <w:rFonts w:ascii="Times New Roman" w:eastAsia="Times New Roman" w:hAnsi="Times New Roman" w:cs="Times New Roman"/>
          <w:i/>
        </w:rPr>
        <w:t xml:space="preserve">Behavior </w:t>
      </w:r>
      <w:r w:rsidR="00A92BD3" w:rsidRPr="00372FFF">
        <w:rPr>
          <w:rFonts w:ascii="Times New Roman" w:eastAsia="Times New Roman" w:hAnsi="Times New Roman" w:cs="Times New Roman"/>
          <w:i/>
          <w:color w:val="0000FF"/>
        </w:rPr>
        <w:t>Research Methods</w:t>
      </w:r>
      <w:r>
        <w:rPr>
          <w:rFonts w:ascii="Times New Roman" w:eastAsia="Times New Roman" w:hAnsi="Times New Roman" w:cs="Times New Roman"/>
        </w:rPr>
        <w:t xml:space="preserve">, </w:t>
      </w:r>
      <w:r>
        <w:rPr>
          <w:rFonts w:ascii="Times New Roman" w:eastAsia="Times New Roman" w:hAnsi="Times New Roman" w:cs="Times New Roman"/>
          <w:i/>
        </w:rPr>
        <w:t>39</w:t>
      </w:r>
      <w:r>
        <w:rPr>
          <w:rFonts w:ascii="Times New Roman" w:eastAsia="Times New Roman" w:hAnsi="Times New Roman" w:cs="Times New Roman"/>
        </w:rPr>
        <w:t xml:space="preserve">(2), 175-191. </w:t>
      </w:r>
      <w:hyperlink r:id="rId31" w:history="1">
        <w:r>
          <w:rPr>
            <w:rFonts w:ascii="Times New Roman" w:eastAsia="Times New Roman" w:hAnsi="Times New Roman" w:cs="Times New Roman"/>
            <w:u w:val="single"/>
          </w:rPr>
          <w:t>https://doi.org/10.3758/BF03193146</w:t>
        </w:r>
      </w:hyperlink>
      <w:r>
        <w:rPr>
          <w:rFonts w:ascii="Times New Roman" w:eastAsia="Times New Roman" w:hAnsi="Times New Roman" w:cs="Times New Roman"/>
        </w:rPr>
        <w:t xml:space="preserve"> </w:t>
      </w:r>
    </w:p>
    <w:p w14:paraId="00000074" w14:textId="52E961A6"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Gan, Y., Miao, M., Zheng, L., &amp; Liu, H. (2017). Temporal </w:t>
      </w:r>
      <w:r w:rsidR="00A92BD3" w:rsidRPr="00372FFF">
        <w:rPr>
          <w:rFonts w:ascii="Times New Roman" w:eastAsia="Times New Roman" w:hAnsi="Times New Roman" w:cs="Times New Roman"/>
          <w:color w:val="0000FF"/>
        </w:rPr>
        <w:t>doppler effect</w:t>
      </w:r>
      <w:r>
        <w:rPr>
          <w:rFonts w:ascii="Times New Roman" w:eastAsia="Times New Roman" w:hAnsi="Times New Roman" w:cs="Times New Roman"/>
        </w:rPr>
        <w:t xml:space="preserve"> and </w:t>
      </w:r>
      <w:r w:rsidR="00A92BD3" w:rsidRPr="00372FFF">
        <w:rPr>
          <w:rFonts w:ascii="Times New Roman" w:eastAsia="Times New Roman" w:hAnsi="Times New Roman" w:cs="Times New Roman"/>
          <w:color w:val="0000FF"/>
        </w:rPr>
        <w:t>future orientation</w:t>
      </w:r>
      <w:r>
        <w:rPr>
          <w:rFonts w:ascii="Times New Roman" w:eastAsia="Times New Roman" w:hAnsi="Times New Roman" w:cs="Times New Roman"/>
        </w:rPr>
        <w:t xml:space="preserve">: Adaptive </w:t>
      </w:r>
      <w:r w:rsidR="00A92BD3" w:rsidRPr="00372FFF">
        <w:rPr>
          <w:rFonts w:ascii="Times New Roman" w:eastAsia="Times New Roman" w:hAnsi="Times New Roman" w:cs="Times New Roman"/>
          <w:color w:val="0000FF"/>
        </w:rPr>
        <w:t>function</w:t>
      </w:r>
      <w:r>
        <w:rPr>
          <w:rFonts w:ascii="Times New Roman" w:eastAsia="Times New Roman" w:hAnsi="Times New Roman" w:cs="Times New Roman"/>
        </w:rPr>
        <w:t xml:space="preserve"> and </w:t>
      </w:r>
      <w:r w:rsidR="00A92BD3" w:rsidRPr="00372FFF">
        <w:rPr>
          <w:rFonts w:ascii="Times New Roman" w:eastAsia="Times New Roman" w:hAnsi="Times New Roman" w:cs="Times New Roman"/>
          <w:color w:val="0000FF"/>
        </w:rPr>
        <w:t>moderating conditions.</w:t>
      </w:r>
      <w:r>
        <w:rPr>
          <w:rFonts w:ascii="Times New Roman" w:eastAsia="Times New Roman" w:hAnsi="Times New Roman" w:cs="Times New Roman"/>
        </w:rPr>
        <w:t xml:space="preserve"> </w:t>
      </w:r>
      <w:r>
        <w:rPr>
          <w:rFonts w:ascii="Times New Roman" w:eastAsia="Times New Roman" w:hAnsi="Times New Roman" w:cs="Times New Roman"/>
          <w:i/>
        </w:rPr>
        <w:t>Journal of Personality</w:t>
      </w:r>
      <w:r>
        <w:rPr>
          <w:rFonts w:ascii="Times New Roman" w:eastAsia="Times New Roman" w:hAnsi="Times New Roman" w:cs="Times New Roman"/>
        </w:rPr>
        <w:t xml:space="preserve">, </w:t>
      </w:r>
      <w:r>
        <w:rPr>
          <w:rFonts w:ascii="Times New Roman" w:eastAsia="Times New Roman" w:hAnsi="Times New Roman" w:cs="Times New Roman"/>
          <w:i/>
        </w:rPr>
        <w:t>85</w:t>
      </w:r>
      <w:r>
        <w:rPr>
          <w:rFonts w:ascii="Times New Roman" w:eastAsia="Times New Roman" w:hAnsi="Times New Roman" w:cs="Times New Roman"/>
        </w:rPr>
        <w:t xml:space="preserve">(3), 313–325. </w:t>
      </w:r>
      <w:hyperlink r:id="rId32" w:history="1">
        <w:r w:rsidR="00A92BD3" w:rsidRPr="00372FFF">
          <w:rPr>
            <w:rFonts w:ascii="Times New Roman" w:eastAsia="Times New Roman" w:hAnsi="Times New Roman" w:cs="Times New Roman"/>
            <w:color w:val="0000FF"/>
            <w:u w:val="single"/>
          </w:rPr>
          <w:t>https://doi.org/10.1111/jopy.12242</w:t>
        </w:r>
      </w:hyperlink>
    </w:p>
    <w:p w14:paraId="00000075" w14:textId="5E54023B"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Guo, W., Liu, H., Yang, J., Mo, Y., Zhong, C., &amp; Yamada, Y. (2020). Stage 2 Registered Report: How subtle linguistic cues prevent unethical behaviors. </w:t>
      </w:r>
      <w:r>
        <w:rPr>
          <w:rFonts w:ascii="Times New Roman" w:eastAsia="Times New Roman" w:hAnsi="Times New Roman" w:cs="Times New Roman"/>
          <w:i/>
        </w:rPr>
        <w:t>F1000Research</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 996. </w:t>
      </w:r>
      <w:hyperlink r:id="rId33" w:history="1">
        <w:r w:rsidR="00A92BD3" w:rsidRPr="00372FFF">
          <w:rPr>
            <w:rFonts w:ascii="Times New Roman" w:eastAsia="Times New Roman" w:hAnsi="Times New Roman" w:cs="Times New Roman"/>
            <w:color w:val="0000FF"/>
            <w:u w:val="single"/>
          </w:rPr>
          <w:t>https://doi.org/10.12688/f1000research.25573.2</w:t>
        </w:r>
      </w:hyperlink>
    </w:p>
    <w:p w14:paraId="00000076" w14:textId="57E684F9"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Hasuo, E., Nakajima, Y., Tomimatsu, E., Grondin, S., &amp; Ueda, K. (2014). The occurrence of the filled duration illusion: A comparison of the method of adjustment with the method of magnitude estimation. </w:t>
      </w:r>
      <w:r>
        <w:rPr>
          <w:rFonts w:ascii="Times New Roman" w:eastAsia="Times New Roman" w:hAnsi="Times New Roman" w:cs="Times New Roman"/>
          <w:i/>
        </w:rPr>
        <w:t>Acta Psychologica</w:t>
      </w:r>
      <w:r>
        <w:rPr>
          <w:rFonts w:ascii="Times New Roman" w:eastAsia="Times New Roman" w:hAnsi="Times New Roman" w:cs="Times New Roman"/>
        </w:rPr>
        <w:t xml:space="preserve">, </w:t>
      </w:r>
      <w:r>
        <w:rPr>
          <w:rFonts w:ascii="Times New Roman" w:eastAsia="Times New Roman" w:hAnsi="Times New Roman" w:cs="Times New Roman"/>
          <w:i/>
        </w:rPr>
        <w:t>147</w:t>
      </w:r>
      <w:r>
        <w:rPr>
          <w:rFonts w:ascii="Times New Roman" w:eastAsia="Times New Roman" w:hAnsi="Times New Roman" w:cs="Times New Roman"/>
        </w:rPr>
        <w:t xml:space="preserve">, 111–121. </w:t>
      </w:r>
      <w:hyperlink r:id="rId34" w:history="1">
        <w:r w:rsidR="00A92BD3" w:rsidRPr="00372FFF">
          <w:rPr>
            <w:rFonts w:ascii="Times New Roman" w:eastAsia="Times New Roman" w:hAnsi="Times New Roman" w:cs="Times New Roman"/>
            <w:color w:val="0000FF"/>
            <w:u w:val="single"/>
          </w:rPr>
          <w:t>https://doi.org/10.1016/j.actpsy.2013.10.003</w:t>
        </w:r>
      </w:hyperlink>
    </w:p>
    <w:p w14:paraId="00000077" w14:textId="64A7D70F"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Hicks, R. E., Miller, G. W., &amp; Kinsbourne, M. (1976). Prospective and </w:t>
      </w:r>
      <w:r w:rsidR="00A92BD3" w:rsidRPr="00372FFF">
        <w:rPr>
          <w:rFonts w:ascii="Times New Roman" w:eastAsia="Times New Roman" w:hAnsi="Times New Roman" w:cs="Times New Roman"/>
          <w:color w:val="0000FF"/>
        </w:rPr>
        <w:t>retrospective judgments</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time</w:t>
      </w:r>
      <w:r>
        <w:rPr>
          <w:rFonts w:ascii="Times New Roman" w:eastAsia="Times New Roman" w:hAnsi="Times New Roman" w:cs="Times New Roman"/>
        </w:rPr>
        <w:t xml:space="preserve"> as a </w:t>
      </w:r>
      <w:r w:rsidR="00A92BD3" w:rsidRPr="00372FFF">
        <w:rPr>
          <w:rFonts w:ascii="Times New Roman" w:eastAsia="Times New Roman" w:hAnsi="Times New Roman" w:cs="Times New Roman"/>
          <w:color w:val="0000FF"/>
        </w:rPr>
        <w:t>function</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amount</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information processed</w:t>
      </w:r>
      <w:r>
        <w:rPr>
          <w:rFonts w:ascii="Times New Roman" w:eastAsia="Times New Roman" w:hAnsi="Times New Roman" w:cs="Times New Roman"/>
        </w:rPr>
        <w:t xml:space="preserve">. </w:t>
      </w:r>
      <w:r>
        <w:rPr>
          <w:rFonts w:ascii="Times New Roman" w:eastAsia="Times New Roman" w:hAnsi="Times New Roman" w:cs="Times New Roman"/>
          <w:i/>
        </w:rPr>
        <w:t>The American Journal of Psychology</w:t>
      </w:r>
      <w:r>
        <w:rPr>
          <w:rFonts w:ascii="Times New Roman" w:eastAsia="Times New Roman" w:hAnsi="Times New Roman" w:cs="Times New Roman"/>
        </w:rPr>
        <w:t xml:space="preserve">, </w:t>
      </w:r>
      <w:r>
        <w:rPr>
          <w:rFonts w:ascii="Times New Roman" w:eastAsia="Times New Roman" w:hAnsi="Times New Roman" w:cs="Times New Roman"/>
          <w:i/>
        </w:rPr>
        <w:t>89</w:t>
      </w:r>
      <w:r>
        <w:rPr>
          <w:rFonts w:ascii="Times New Roman" w:eastAsia="Times New Roman" w:hAnsi="Times New Roman" w:cs="Times New Roman"/>
        </w:rPr>
        <w:t xml:space="preserve">(4), 719–730. </w:t>
      </w:r>
      <w:hyperlink r:id="rId35" w:history="1">
        <w:r w:rsidR="00A92BD3" w:rsidRPr="00372FFF">
          <w:rPr>
            <w:rFonts w:ascii="Times New Roman" w:eastAsia="Times New Roman" w:hAnsi="Times New Roman" w:cs="Times New Roman"/>
            <w:color w:val="0000FF"/>
            <w:u w:val="single"/>
          </w:rPr>
          <w:t>https://doi.org/10.2307/1421469</w:t>
        </w:r>
      </w:hyperlink>
    </w:p>
    <w:p w14:paraId="00000078" w14:textId="15F244C6"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Ikeda, A., Xu, H., Fuji, N., Zhu, S., &amp; Yamada, Y. (2019). Questionable research practices following pre-registration. </w:t>
      </w:r>
      <w:r>
        <w:rPr>
          <w:rFonts w:ascii="Times New Roman" w:eastAsia="Times New Roman" w:hAnsi="Times New Roman" w:cs="Times New Roman"/>
          <w:i/>
        </w:rPr>
        <w:t>Japanese Psychological Review</w:t>
      </w:r>
      <w:r>
        <w:rPr>
          <w:rFonts w:ascii="Times New Roman" w:eastAsia="Times New Roman" w:hAnsi="Times New Roman" w:cs="Times New Roman"/>
        </w:rPr>
        <w:t xml:space="preserve">, </w:t>
      </w:r>
      <w:r>
        <w:rPr>
          <w:rFonts w:ascii="Times New Roman" w:eastAsia="Times New Roman" w:hAnsi="Times New Roman" w:cs="Times New Roman"/>
          <w:i/>
        </w:rPr>
        <w:t>62</w:t>
      </w:r>
      <w:r>
        <w:rPr>
          <w:rFonts w:ascii="Times New Roman" w:eastAsia="Times New Roman" w:hAnsi="Times New Roman" w:cs="Times New Roman"/>
        </w:rPr>
        <w:t xml:space="preserve">(3), 281–295. </w:t>
      </w:r>
      <w:hyperlink r:id="rId36" w:history="1">
        <w:r>
          <w:rPr>
            <w:rFonts w:ascii="Times New Roman" w:eastAsia="Times New Roman" w:hAnsi="Times New Roman" w:cs="Times New Roman"/>
            <w:u w:val="single"/>
          </w:rPr>
          <w:t>https://doi.org/10.24602/sjpr.62.3_281</w:t>
        </w:r>
      </w:hyperlink>
    </w:p>
    <w:p w14:paraId="0599C0F5" w14:textId="77777777" w:rsidR="00F913F0" w:rsidRPr="00372FFF" w:rsidRDefault="00A92BD3">
      <w:pPr>
        <w:widowControl/>
        <w:spacing w:line="480" w:lineRule="auto"/>
        <w:ind w:left="566" w:hanging="566"/>
        <w:jc w:val="left"/>
        <w:rPr>
          <w:rFonts w:ascii="Times New Roman" w:eastAsia="Times New Roman" w:hAnsi="Times New Roman" w:cs="Times New Roman"/>
          <w:color w:val="0000FF"/>
          <w:u w:val="single"/>
        </w:rPr>
      </w:pPr>
      <w:r w:rsidRPr="00372FFF">
        <w:rPr>
          <w:rFonts w:ascii="Times New Roman" w:eastAsia="Times New Roman" w:hAnsi="Times New Roman" w:cs="Times New Roman"/>
          <w:color w:val="0000FF"/>
        </w:rPr>
        <w:t xml:space="preserve">Jiga-Boy, G. M., Clark, A. E., &amp; Semin, G. R. (2010). So much to do and so little time: Effort and perceived temporal distance. </w:t>
      </w:r>
      <w:r w:rsidRPr="00372FFF">
        <w:rPr>
          <w:rFonts w:ascii="Times New Roman" w:eastAsia="Times New Roman" w:hAnsi="Times New Roman" w:cs="Times New Roman"/>
          <w:i/>
          <w:color w:val="0000FF"/>
        </w:rPr>
        <w:t>Psychological Science</w:t>
      </w:r>
      <w:r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i/>
          <w:color w:val="0000FF"/>
        </w:rPr>
        <w:t>21</w:t>
      </w:r>
      <w:r w:rsidRPr="00372FFF">
        <w:rPr>
          <w:rFonts w:ascii="Times New Roman" w:eastAsia="Times New Roman" w:hAnsi="Times New Roman" w:cs="Times New Roman"/>
          <w:color w:val="0000FF"/>
        </w:rPr>
        <w:t xml:space="preserve">(12), 1811-1817. </w:t>
      </w:r>
      <w:hyperlink r:id="rId37" w:history="1">
        <w:r w:rsidRPr="00372FFF">
          <w:rPr>
            <w:rFonts w:ascii="Times New Roman" w:eastAsia="Times New Roman" w:hAnsi="Times New Roman" w:cs="Times New Roman"/>
            <w:color w:val="0000FF"/>
            <w:u w:val="single"/>
          </w:rPr>
          <w:t>https://doi.org/10.1177/0956797610388043</w:t>
        </w:r>
      </w:hyperlink>
    </w:p>
    <w:p w14:paraId="00000079" w14:textId="0A45301B"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Janssen, S. M. J., Chessa, A. G., &amp; Murre, J. M. J. (2006). Memory for time: How people date events. </w:t>
      </w:r>
      <w:r>
        <w:rPr>
          <w:rFonts w:ascii="Times New Roman" w:eastAsia="Times New Roman" w:hAnsi="Times New Roman" w:cs="Times New Roman"/>
          <w:i/>
        </w:rPr>
        <w:t>Memory &amp; Cognition</w:t>
      </w:r>
      <w:r>
        <w:rPr>
          <w:rFonts w:ascii="Times New Roman" w:eastAsia="Times New Roman" w:hAnsi="Times New Roman" w:cs="Times New Roman"/>
        </w:rPr>
        <w:t xml:space="preserve">, </w:t>
      </w:r>
      <w:r>
        <w:rPr>
          <w:rFonts w:ascii="Times New Roman" w:eastAsia="Times New Roman" w:hAnsi="Times New Roman" w:cs="Times New Roman"/>
          <w:i/>
        </w:rPr>
        <w:t>34</w:t>
      </w:r>
      <w:r>
        <w:rPr>
          <w:rFonts w:ascii="Times New Roman" w:eastAsia="Times New Roman" w:hAnsi="Times New Roman" w:cs="Times New Roman"/>
        </w:rPr>
        <w:t xml:space="preserve">(1), 138–147. </w:t>
      </w:r>
      <w:hyperlink r:id="rId38" w:history="1">
        <w:r>
          <w:rPr>
            <w:rFonts w:ascii="Times New Roman" w:eastAsia="Times New Roman" w:hAnsi="Times New Roman" w:cs="Times New Roman"/>
            <w:u w:val="single"/>
          </w:rPr>
          <w:t>https://doi.org/10.3758/BF03193393</w:t>
        </w:r>
      </w:hyperlink>
    </w:p>
    <w:p w14:paraId="0000007A" w14:textId="4E93DA4A"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lastRenderedPageBreak/>
        <w:t xml:space="preserve">Matlock, T., Ramscar, M., &amp; Boroditsky, L. (2005). On the </w:t>
      </w:r>
      <w:r w:rsidR="00A92BD3" w:rsidRPr="00372FFF">
        <w:rPr>
          <w:rFonts w:ascii="Times New Roman" w:eastAsia="Times New Roman" w:hAnsi="Times New Roman" w:cs="Times New Roman"/>
          <w:color w:val="0000FF"/>
        </w:rPr>
        <w:t>experiential link between spatial</w:t>
      </w:r>
      <w:r>
        <w:rPr>
          <w:rFonts w:ascii="Times New Roman" w:eastAsia="Times New Roman" w:hAnsi="Times New Roman" w:cs="Times New Roman"/>
        </w:rPr>
        <w:t xml:space="preserve"> and </w:t>
      </w:r>
      <w:r w:rsidR="00A92BD3" w:rsidRPr="00372FFF">
        <w:rPr>
          <w:rFonts w:ascii="Times New Roman" w:eastAsia="Times New Roman" w:hAnsi="Times New Roman" w:cs="Times New Roman"/>
          <w:color w:val="0000FF"/>
        </w:rPr>
        <w:t>temporal language.</w:t>
      </w:r>
      <w:r>
        <w:rPr>
          <w:rFonts w:ascii="Times New Roman" w:eastAsia="Times New Roman" w:hAnsi="Times New Roman" w:cs="Times New Roman"/>
        </w:rPr>
        <w:t xml:space="preserve"> </w:t>
      </w:r>
      <w:r>
        <w:rPr>
          <w:rFonts w:ascii="Times New Roman" w:eastAsia="Times New Roman" w:hAnsi="Times New Roman" w:cs="Times New Roman"/>
          <w:i/>
        </w:rPr>
        <w:t>Cognitive Science</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 xml:space="preserve">(4), 655–664. </w:t>
      </w:r>
      <w:hyperlink r:id="rId39" w:history="1">
        <w:r w:rsidR="00A92BD3" w:rsidRPr="00372FFF">
          <w:rPr>
            <w:rFonts w:ascii="Times New Roman" w:eastAsia="Times New Roman" w:hAnsi="Times New Roman" w:cs="Times New Roman"/>
            <w:color w:val="0000FF"/>
            <w:u w:val="single"/>
          </w:rPr>
          <w:t>https://doi.org/10.1207/s15516709cog0000_17</w:t>
        </w:r>
      </w:hyperlink>
    </w:p>
    <w:p w14:paraId="0000007B" w14:textId="192A34EF"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McCormack, T., Burns, P., O’Connor, P., Jaroslawska, A., &amp; Caruso, E. M. (2019). Do children and adolescents have a future-oriented bias? A developmental study of spontaneous and cued past and future thinking. </w:t>
      </w:r>
      <w:r>
        <w:rPr>
          <w:rFonts w:ascii="Times New Roman" w:eastAsia="Times New Roman" w:hAnsi="Times New Roman" w:cs="Times New Roman"/>
          <w:i/>
        </w:rPr>
        <w:t>Psychological Research</w:t>
      </w:r>
      <w:r>
        <w:rPr>
          <w:rFonts w:ascii="Times New Roman" w:eastAsia="Times New Roman" w:hAnsi="Times New Roman" w:cs="Times New Roman"/>
        </w:rPr>
        <w:t xml:space="preserve">, </w:t>
      </w:r>
      <w:r>
        <w:rPr>
          <w:rFonts w:ascii="Times New Roman" w:eastAsia="Times New Roman" w:hAnsi="Times New Roman" w:cs="Times New Roman"/>
          <w:i/>
        </w:rPr>
        <w:t>83</w:t>
      </w:r>
      <w:r>
        <w:rPr>
          <w:rFonts w:ascii="Times New Roman" w:eastAsia="Times New Roman" w:hAnsi="Times New Roman" w:cs="Times New Roman"/>
        </w:rPr>
        <w:t xml:space="preserve">(4), 774–787. </w:t>
      </w:r>
      <w:hyperlink r:id="rId40" w:history="1">
        <w:r w:rsidR="00A92BD3" w:rsidRPr="00372FFF">
          <w:rPr>
            <w:rFonts w:ascii="Times New Roman" w:eastAsia="Times New Roman" w:hAnsi="Times New Roman" w:cs="Times New Roman"/>
            <w:color w:val="0000FF"/>
            <w:u w:val="single"/>
          </w:rPr>
          <w:t>https://doi.org/10.1007/s00426-018-1077-5</w:t>
        </w:r>
      </w:hyperlink>
    </w:p>
    <w:p w14:paraId="0000007C" w14:textId="2B0B927D"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Miles, L. K., Karpinska, K., Lumsden, J., &amp; Macrae, C. N. (2010). The </w:t>
      </w:r>
      <w:r w:rsidR="00A92BD3" w:rsidRPr="00372FFF">
        <w:rPr>
          <w:rFonts w:ascii="Times New Roman" w:eastAsia="Times New Roman" w:hAnsi="Times New Roman" w:cs="Times New Roman"/>
          <w:color w:val="0000FF"/>
        </w:rPr>
        <w:t>meandering mind</w:t>
      </w:r>
      <w:r>
        <w:rPr>
          <w:rFonts w:ascii="Times New Roman" w:eastAsia="Times New Roman" w:hAnsi="Times New Roman" w:cs="Times New Roman"/>
        </w:rPr>
        <w:t xml:space="preserve">: Vection and </w:t>
      </w:r>
      <w:r w:rsidR="00A92BD3" w:rsidRPr="00372FFF">
        <w:rPr>
          <w:rFonts w:ascii="Times New Roman" w:eastAsia="Times New Roman" w:hAnsi="Times New Roman" w:cs="Times New Roman"/>
          <w:color w:val="0000FF"/>
        </w:rPr>
        <w:t>mental time travel.</w:t>
      </w:r>
      <w:r>
        <w:rPr>
          <w:rFonts w:ascii="Times New Roman" w:eastAsia="Times New Roman" w:hAnsi="Times New Roman" w:cs="Times New Roman"/>
        </w:rPr>
        <w:t xml:space="preserve">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(5), e10825. </w:t>
      </w:r>
      <w:hyperlink r:id="rId41" w:history="1">
        <w:r w:rsidR="00A92BD3" w:rsidRPr="00372FFF">
          <w:rPr>
            <w:rFonts w:ascii="Times New Roman" w:eastAsia="Times New Roman" w:hAnsi="Times New Roman" w:cs="Times New Roman"/>
            <w:color w:val="0000FF"/>
            <w:u w:val="single"/>
          </w:rPr>
          <w:t>https://doi.org/10.1371/journal.pone.0010825</w:t>
        </w:r>
      </w:hyperlink>
    </w:p>
    <w:p w14:paraId="0000007D" w14:textId="6A1FF0D5"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Miles, L. K., Nind, L. K., &amp; Macrae, C. N. (2010). Moving </w:t>
      </w:r>
      <w:r w:rsidR="00A92BD3" w:rsidRPr="00372FFF">
        <w:rPr>
          <w:rFonts w:ascii="Times New Roman" w:eastAsia="Times New Roman" w:hAnsi="Times New Roman" w:cs="Times New Roman"/>
          <w:color w:val="0000FF"/>
        </w:rPr>
        <w:t>through time</w:t>
      </w:r>
      <w:r>
        <w:rPr>
          <w:rFonts w:ascii="Times New Roman" w:eastAsia="Times New Roman" w:hAnsi="Times New Roman" w:cs="Times New Roman"/>
        </w:rPr>
        <w:t xml:space="preserv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(2), 222–223. </w:t>
      </w:r>
      <w:hyperlink r:id="rId42" w:history="1">
        <w:r w:rsidR="00A92BD3" w:rsidRPr="00372FFF">
          <w:rPr>
            <w:rFonts w:ascii="Times New Roman" w:eastAsia="Times New Roman" w:hAnsi="Times New Roman" w:cs="Times New Roman"/>
            <w:color w:val="0000FF"/>
            <w:u w:val="single"/>
          </w:rPr>
          <w:t>https://doi.org/10.1177/0956797609359333</w:t>
        </w:r>
      </w:hyperlink>
    </w:p>
    <w:p w14:paraId="0000007E" w14:textId="66671E47"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Mrkva, K., Travers, M., &amp; Van Boven, L. (2018). Simulational fluency reduces feelings of psychological distance. </w:t>
      </w:r>
      <w:r>
        <w:rPr>
          <w:rFonts w:ascii="Times New Roman" w:eastAsia="Times New Roman" w:hAnsi="Times New Roman" w:cs="Times New Roman"/>
          <w:i/>
        </w:rPr>
        <w:t>Journal of Experimental Psychology: General</w:t>
      </w:r>
      <w:r>
        <w:rPr>
          <w:rFonts w:ascii="Times New Roman" w:eastAsia="Times New Roman" w:hAnsi="Times New Roman" w:cs="Times New Roman"/>
        </w:rPr>
        <w:t xml:space="preserve">, </w:t>
      </w:r>
      <w:r>
        <w:rPr>
          <w:rFonts w:ascii="Times New Roman" w:eastAsia="Times New Roman" w:hAnsi="Times New Roman" w:cs="Times New Roman"/>
          <w:i/>
        </w:rPr>
        <w:t>147</w:t>
      </w:r>
      <w:r>
        <w:rPr>
          <w:rFonts w:ascii="Times New Roman" w:eastAsia="Times New Roman" w:hAnsi="Times New Roman" w:cs="Times New Roman"/>
        </w:rPr>
        <w:t xml:space="preserve">(3), 354–376. </w:t>
      </w:r>
      <w:hyperlink r:id="rId43" w:history="1">
        <w:r w:rsidR="00A92BD3" w:rsidRPr="00372FFF">
          <w:rPr>
            <w:rFonts w:ascii="Times New Roman" w:eastAsia="Times New Roman" w:hAnsi="Times New Roman" w:cs="Times New Roman"/>
            <w:color w:val="0000FF"/>
            <w:u w:val="single"/>
          </w:rPr>
          <w:t>https://doi.org/10.1037/xge0000408</w:t>
        </w:r>
      </w:hyperlink>
    </w:p>
    <w:p w14:paraId="0000007F" w14:textId="1D017026"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Nitta, H., Tomita, H., Zhang, Y., Zhou, X., &amp; Yamada, Y. (2018). Disgust and the rubber hand illusion: A registered replication report of Jalal, Krishnakumar, and Ramachandran (2015). </w:t>
      </w:r>
      <w:r>
        <w:rPr>
          <w:rFonts w:ascii="Times New Roman" w:eastAsia="Times New Roman" w:hAnsi="Times New Roman" w:cs="Times New Roman"/>
          <w:i/>
        </w:rPr>
        <w:t>Cognitive Research: Principles and Implications</w:t>
      </w:r>
      <w:r>
        <w:rPr>
          <w:rFonts w:ascii="Times New Roman" w:eastAsia="Times New Roman" w:hAnsi="Times New Roman" w:cs="Times New Roman"/>
        </w:rPr>
        <w:t xml:space="preserve">, </w:t>
      </w:r>
      <w:r>
        <w:rPr>
          <w:rFonts w:ascii="Times New Roman" w:eastAsia="Times New Roman" w:hAnsi="Times New Roman" w:cs="Times New Roman"/>
          <w:i/>
        </w:rPr>
        <w:t>3</w:t>
      </w:r>
      <w:r>
        <w:rPr>
          <w:rFonts w:ascii="Times New Roman" w:eastAsia="Times New Roman" w:hAnsi="Times New Roman" w:cs="Times New Roman"/>
        </w:rPr>
        <w:t xml:space="preserve">. </w:t>
      </w:r>
      <w:hyperlink r:id="rId44" w:history="1">
        <w:r w:rsidR="00A92BD3" w:rsidRPr="00372FFF">
          <w:rPr>
            <w:rFonts w:ascii="Times New Roman" w:eastAsia="Times New Roman" w:hAnsi="Times New Roman" w:cs="Times New Roman"/>
            <w:color w:val="0000FF"/>
            <w:u w:val="single"/>
          </w:rPr>
          <w:t>https://doi.org/10.1186/s41235-018-0101-z</w:t>
        </w:r>
      </w:hyperlink>
      <w:r>
        <w:rPr>
          <w:rFonts w:ascii="Times New Roman" w:eastAsia="Times New Roman" w:hAnsi="Times New Roman" w:cs="Times New Roman"/>
        </w:rPr>
        <w:t> </w:t>
      </w:r>
    </w:p>
    <w:p w14:paraId="00000080" w14:textId="5B3819ED"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R Core Team (2021). R: A language and environment for statistical computing. R Foundation for Statistical Computing, Vienna, Austria. URL </w:t>
      </w:r>
      <w:hyperlink r:id="rId45" w:history="1">
        <w:r>
          <w:rPr>
            <w:rFonts w:ascii="Times New Roman" w:eastAsia="Times New Roman" w:hAnsi="Times New Roman" w:cs="Times New Roman"/>
            <w:u w:val="single"/>
          </w:rPr>
          <w:t>https://www.R-project.org/</w:t>
        </w:r>
      </w:hyperlink>
    </w:p>
    <w:p w14:paraId="3E60A19C" w14:textId="77777777" w:rsidR="00F913F0" w:rsidRPr="00372FFF" w:rsidRDefault="00A92BD3">
      <w:pPr>
        <w:widowControl/>
        <w:spacing w:line="480" w:lineRule="auto"/>
        <w:ind w:left="566" w:hanging="566"/>
        <w:jc w:val="left"/>
        <w:rPr>
          <w:rFonts w:ascii="Times New Roman" w:eastAsia="Times New Roman" w:hAnsi="Times New Roman" w:cs="Times New Roman"/>
          <w:color w:val="0000FF"/>
          <w:u w:val="single"/>
        </w:rPr>
      </w:pPr>
      <w:r w:rsidRPr="00372FFF">
        <w:rPr>
          <w:rFonts w:ascii="Times New Roman" w:eastAsia="Times New Roman" w:hAnsi="Times New Roman" w:cs="Times New Roman"/>
          <w:color w:val="0000FF"/>
        </w:rPr>
        <w:t xml:space="preserve">Ross, M., &amp; Wilson, A. E. (2002). It feels like yesterday: Self-esteem, valence of personal past experiences, and judgments of subjective distance. </w:t>
      </w:r>
      <w:r w:rsidRPr="00372FFF">
        <w:rPr>
          <w:rFonts w:ascii="Times New Roman" w:eastAsia="Times New Roman" w:hAnsi="Times New Roman" w:cs="Times New Roman"/>
          <w:i/>
          <w:color w:val="0000FF"/>
        </w:rPr>
        <w:t>Journal of Personality and Social Psychology</w:t>
      </w:r>
      <w:r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i/>
          <w:color w:val="0000FF"/>
        </w:rPr>
        <w:t>82</w:t>
      </w:r>
      <w:r w:rsidRPr="00372FFF">
        <w:rPr>
          <w:rFonts w:ascii="Times New Roman" w:eastAsia="Times New Roman" w:hAnsi="Times New Roman" w:cs="Times New Roman"/>
          <w:color w:val="0000FF"/>
        </w:rPr>
        <w:t xml:space="preserve">(5), 792-803. </w:t>
      </w:r>
      <w:hyperlink r:id="rId46" w:history="1">
        <w:r w:rsidRPr="00372FFF">
          <w:rPr>
            <w:rFonts w:ascii="Times New Roman" w:eastAsia="Times New Roman" w:hAnsi="Times New Roman" w:cs="Times New Roman"/>
            <w:color w:val="0000FF"/>
            <w:u w:val="single"/>
          </w:rPr>
          <w:t>https://doi.org/10.1037/0022-3514.82.5.792</w:t>
        </w:r>
      </w:hyperlink>
    </w:p>
    <w:p w14:paraId="00000081" w14:textId="124774D0"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lastRenderedPageBreak/>
        <w:t xml:space="preserve">Schwarz, M. A., Winkler, I., &amp; Sedlmeier, P. (2013). The heart beat does not make us tick: The impacts of heart rate and arousal on time perception. </w:t>
      </w:r>
      <w:r>
        <w:rPr>
          <w:rFonts w:ascii="Times New Roman" w:eastAsia="Times New Roman" w:hAnsi="Times New Roman" w:cs="Times New Roman"/>
          <w:i/>
        </w:rPr>
        <w:t>Attention, 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75</w:t>
      </w:r>
      <w:r>
        <w:rPr>
          <w:rFonts w:ascii="Times New Roman" w:eastAsia="Times New Roman" w:hAnsi="Times New Roman" w:cs="Times New Roman"/>
        </w:rPr>
        <w:t xml:space="preserve">(1), 182–193. </w:t>
      </w:r>
      <w:hyperlink r:id="rId47" w:history="1">
        <w:r w:rsidR="00A92BD3" w:rsidRPr="00372FFF">
          <w:rPr>
            <w:rFonts w:ascii="Times New Roman" w:eastAsia="Times New Roman" w:hAnsi="Times New Roman" w:cs="Times New Roman"/>
            <w:color w:val="0000FF"/>
            <w:u w:val="single"/>
          </w:rPr>
          <w:t>https://doi.org/10.3758/s13414-012-0387-8</w:t>
        </w:r>
      </w:hyperlink>
    </w:p>
    <w:p w14:paraId="00000082" w14:textId="5A590FA0"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Thomas, E. C., &amp; Brown, I. (1974). Time perception and the filled-duration illusion.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 xml:space="preserve">(3), 449–458. </w:t>
      </w:r>
      <w:hyperlink r:id="rId48" w:history="1">
        <w:r w:rsidR="00A92BD3" w:rsidRPr="00372FFF">
          <w:rPr>
            <w:rFonts w:ascii="Times New Roman" w:eastAsia="Times New Roman" w:hAnsi="Times New Roman" w:cs="Times New Roman"/>
            <w:color w:val="0000FF"/>
            <w:u w:val="single"/>
          </w:rPr>
          <w:t>https://doi.org/10.3758/BF03198571</w:t>
        </w:r>
      </w:hyperlink>
    </w:p>
    <w:p w14:paraId="00000083" w14:textId="25B95294"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Thompson, C. P., Skowronski, J. J., &amp; Lee, D. J. (1988). Telescoping in dating naturally occurring events. </w:t>
      </w:r>
      <w:r>
        <w:rPr>
          <w:rFonts w:ascii="Times New Roman" w:eastAsia="Times New Roman" w:hAnsi="Times New Roman" w:cs="Times New Roman"/>
          <w:i/>
        </w:rPr>
        <w:t>Memory &amp; Cognition</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 xml:space="preserve">(5), 461–468. </w:t>
      </w:r>
      <w:hyperlink r:id="rId49" w:history="1">
        <w:r>
          <w:rPr>
            <w:rFonts w:ascii="Times New Roman" w:eastAsia="Times New Roman" w:hAnsi="Times New Roman" w:cs="Times New Roman"/>
            <w:u w:val="single"/>
          </w:rPr>
          <w:t>https://doi.org/10.3758/BF03214227</w:t>
        </w:r>
      </w:hyperlink>
    </w:p>
    <w:p w14:paraId="25CAF935" w14:textId="77777777" w:rsidR="00F913F0" w:rsidRPr="00372FFF" w:rsidRDefault="00A92BD3">
      <w:pPr>
        <w:widowControl/>
        <w:spacing w:line="480" w:lineRule="auto"/>
        <w:ind w:left="566" w:hanging="566"/>
        <w:jc w:val="left"/>
        <w:rPr>
          <w:rFonts w:ascii="Times New Roman" w:eastAsia="Times New Roman" w:hAnsi="Times New Roman" w:cs="Times New Roman"/>
          <w:color w:val="0000FF"/>
        </w:rPr>
      </w:pPr>
      <w:r w:rsidRPr="00372FFF">
        <w:rPr>
          <w:rFonts w:ascii="Times New Roman" w:eastAsia="Times New Roman" w:hAnsi="Times New Roman" w:cs="Times New Roman"/>
          <w:color w:val="0000FF"/>
        </w:rPr>
        <w:t xml:space="preserve">Trope, Y., &amp; Liberman, N. (2010). Construal-level theory of psychological distance. </w:t>
      </w:r>
      <w:r w:rsidRPr="00372FFF">
        <w:rPr>
          <w:rFonts w:ascii="Times New Roman" w:eastAsia="Times New Roman" w:hAnsi="Times New Roman" w:cs="Times New Roman"/>
          <w:i/>
          <w:color w:val="0000FF"/>
        </w:rPr>
        <w:t>Psychological Review</w:t>
      </w:r>
      <w:r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i/>
          <w:color w:val="0000FF"/>
        </w:rPr>
        <w:t>117</w:t>
      </w:r>
      <w:r w:rsidRPr="00372FFF">
        <w:rPr>
          <w:rFonts w:ascii="Times New Roman" w:eastAsia="Times New Roman" w:hAnsi="Times New Roman" w:cs="Times New Roman"/>
          <w:color w:val="0000FF"/>
        </w:rPr>
        <w:t xml:space="preserve">(2), 440-463. </w:t>
      </w:r>
      <w:hyperlink r:id="rId50" w:history="1">
        <w:r w:rsidRPr="00372FFF">
          <w:rPr>
            <w:rFonts w:ascii="Times New Roman" w:eastAsia="Times New Roman" w:hAnsi="Times New Roman" w:cs="Times New Roman"/>
            <w:color w:val="0000FF"/>
            <w:u w:val="single"/>
          </w:rPr>
          <w:t>https://doi.org/10.1037/a0018963</w:t>
        </w:r>
      </w:hyperlink>
    </w:p>
    <w:p w14:paraId="76C729E9" w14:textId="77777777" w:rsidR="00F913F0" w:rsidRPr="00372FFF" w:rsidRDefault="00A92BD3">
      <w:pPr>
        <w:widowControl/>
        <w:spacing w:line="480" w:lineRule="auto"/>
        <w:ind w:left="566" w:hanging="566"/>
        <w:jc w:val="left"/>
        <w:rPr>
          <w:rFonts w:ascii="Times New Roman" w:eastAsia="Times New Roman" w:hAnsi="Times New Roman" w:cs="Times New Roman"/>
          <w:color w:val="0000FF"/>
          <w:u w:val="single"/>
        </w:rPr>
      </w:pPr>
      <w:r w:rsidRPr="00372FFF">
        <w:rPr>
          <w:rFonts w:ascii="Times New Roman" w:eastAsia="Times New Roman" w:hAnsi="Times New Roman" w:cs="Times New Roman"/>
          <w:color w:val="0000FF"/>
        </w:rPr>
        <w:t xml:space="preserve">Van Boven, L., &amp; Caruso, E. M. (2015). The tripartite foundations of temporal psychological distance: Metaphors, ecology, and teleology. </w:t>
      </w:r>
      <w:r w:rsidRPr="00372FFF">
        <w:rPr>
          <w:rFonts w:ascii="Times New Roman" w:eastAsia="Times New Roman" w:hAnsi="Times New Roman" w:cs="Times New Roman"/>
          <w:i/>
          <w:color w:val="0000FF"/>
        </w:rPr>
        <w:t>Social and Personality Psychology Compass</w:t>
      </w:r>
      <w:r w:rsidRPr="00372FFF">
        <w:rPr>
          <w:rFonts w:ascii="Times New Roman" w:eastAsia="Times New Roman" w:hAnsi="Times New Roman" w:cs="Times New Roman"/>
          <w:color w:val="0000FF"/>
        </w:rPr>
        <w:t xml:space="preserve">, </w:t>
      </w:r>
      <w:r w:rsidRPr="00372FFF">
        <w:rPr>
          <w:rFonts w:ascii="Times New Roman" w:eastAsia="Times New Roman" w:hAnsi="Times New Roman" w:cs="Times New Roman"/>
          <w:i/>
          <w:color w:val="0000FF"/>
        </w:rPr>
        <w:t>9</w:t>
      </w:r>
      <w:r w:rsidRPr="00372FFF">
        <w:rPr>
          <w:rFonts w:ascii="Times New Roman" w:eastAsia="Times New Roman" w:hAnsi="Times New Roman" w:cs="Times New Roman"/>
          <w:color w:val="0000FF"/>
        </w:rPr>
        <w:t xml:space="preserve">(11), 593-605. </w:t>
      </w:r>
      <w:hyperlink r:id="rId51" w:history="1">
        <w:r w:rsidRPr="00372FFF">
          <w:rPr>
            <w:rFonts w:ascii="Times New Roman" w:eastAsia="Times New Roman" w:hAnsi="Times New Roman" w:cs="Times New Roman"/>
            <w:color w:val="0000FF"/>
            <w:u w:val="single"/>
          </w:rPr>
          <w:t>https://doi.org/10.1111/spc3.12207</w:t>
        </w:r>
      </w:hyperlink>
    </w:p>
    <w:p w14:paraId="00000084" w14:textId="51A1CF5B"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Wearden, J. H., Norton, R., Martin, S., &amp; Montford-Bebb, O. (2007). Internal clock processes and the filled-duration illusion. </w:t>
      </w:r>
      <w:r>
        <w:rPr>
          <w:rFonts w:ascii="Times New Roman" w:eastAsia="Times New Roman" w:hAnsi="Times New Roman" w:cs="Times New Roman"/>
          <w:i/>
        </w:rPr>
        <w:t>Journal of Experimental Psychology: Human Perception and Performance</w:t>
      </w:r>
      <w:r>
        <w:rPr>
          <w:rFonts w:ascii="Times New Roman" w:eastAsia="Times New Roman" w:hAnsi="Times New Roman" w:cs="Times New Roman"/>
        </w:rPr>
        <w:t xml:space="preserve">, </w:t>
      </w:r>
      <w:r>
        <w:rPr>
          <w:rFonts w:ascii="Times New Roman" w:eastAsia="Times New Roman" w:hAnsi="Times New Roman" w:cs="Times New Roman"/>
          <w:i/>
        </w:rPr>
        <w:t>33</w:t>
      </w:r>
      <w:r>
        <w:rPr>
          <w:rFonts w:ascii="Times New Roman" w:eastAsia="Times New Roman" w:hAnsi="Times New Roman" w:cs="Times New Roman"/>
        </w:rPr>
        <w:t xml:space="preserve">(3), 716–729. </w:t>
      </w:r>
      <w:hyperlink r:id="rId52" w:history="1">
        <w:r w:rsidR="00A92BD3" w:rsidRPr="00372FFF">
          <w:rPr>
            <w:rFonts w:ascii="Times New Roman" w:eastAsia="Times New Roman" w:hAnsi="Times New Roman" w:cs="Times New Roman"/>
            <w:color w:val="0000FF"/>
            <w:u w:val="single"/>
          </w:rPr>
          <w:t>https://doi.org/10.1037/0096-1523.33.3.716</w:t>
        </w:r>
      </w:hyperlink>
    </w:p>
    <w:p w14:paraId="00000085" w14:textId="479CBCDC"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Xuan, B., Zhang, D., He, S., &amp; Chen, X. (2007). Larger stimuli are judged to last longer.</w:t>
      </w:r>
      <w:r>
        <w:rPr>
          <w:rFonts w:ascii="Times New Roman" w:eastAsia="Times New Roman" w:hAnsi="Times New Roman" w:cs="Times New Roman"/>
          <w:i/>
        </w:rPr>
        <w:t xml:space="preserve"> Journal of Vision</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(10), 2–2. </w:t>
      </w:r>
      <w:hyperlink r:id="rId53" w:history="1">
        <w:r w:rsidR="00A92BD3" w:rsidRPr="00372FFF">
          <w:rPr>
            <w:rFonts w:ascii="Times New Roman" w:eastAsia="Times New Roman" w:hAnsi="Times New Roman" w:cs="Times New Roman"/>
            <w:color w:val="0000FF"/>
            <w:u w:val="single"/>
          </w:rPr>
          <w:t>https://doi.org/10.1167/7.10.2</w:t>
        </w:r>
      </w:hyperlink>
    </w:p>
    <w:p w14:paraId="00000086" w14:textId="1C09CB9F"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Yamada, Y., &amp; Kawabe, T. (2011). Emotion colors time perception unconsciously. </w:t>
      </w:r>
      <w:r>
        <w:rPr>
          <w:rFonts w:ascii="Times New Roman" w:eastAsia="Times New Roman" w:hAnsi="Times New Roman" w:cs="Times New Roman"/>
          <w:i/>
        </w:rPr>
        <w:t>Consciousness and Cognition</w:t>
      </w:r>
      <w:r w:rsidR="00A92BD3" w:rsidRPr="00372FFF">
        <w:rPr>
          <w:rFonts w:ascii="Times New Roman" w:eastAsia="Times New Roman" w:hAnsi="Times New Roman" w:cs="Times New Roman"/>
          <w:color w:val="0000FF"/>
        </w:rPr>
        <w:t xml:space="preserve">, </w:t>
      </w:r>
      <w:r w:rsidR="00A92BD3" w:rsidRPr="00372FFF">
        <w:rPr>
          <w:rFonts w:ascii="Times New Roman" w:eastAsia="Times New Roman" w:hAnsi="Times New Roman" w:cs="Times New Roman"/>
          <w:i/>
          <w:color w:val="0000FF"/>
        </w:rPr>
        <w:t>20</w:t>
      </w:r>
      <w:r w:rsidR="00A92BD3" w:rsidRPr="00372FFF">
        <w:rPr>
          <w:rFonts w:ascii="Times New Roman" w:eastAsia="Times New Roman" w:hAnsi="Times New Roman" w:cs="Times New Roman"/>
          <w:color w:val="0000FF"/>
        </w:rPr>
        <w:t xml:space="preserve">(4), 1835–1841. </w:t>
      </w:r>
      <w:hyperlink r:id="rId54" w:history="1">
        <w:r w:rsidR="00A92BD3" w:rsidRPr="00372FFF">
          <w:rPr>
            <w:rFonts w:ascii="Times New Roman" w:eastAsia="Times New Roman" w:hAnsi="Times New Roman" w:cs="Times New Roman"/>
            <w:color w:val="0000FF"/>
            <w:u w:val="single"/>
          </w:rPr>
          <w:t>https://doi.org/10.1016/j.concog.2011.06.016</w:t>
        </w:r>
      </w:hyperlink>
    </w:p>
    <w:p w14:paraId="00000087" w14:textId="3ED55A52"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Yonemitsu, F., Ikeda, A., Yoshimura, N., Takashima, K., Mori, Y., Sasaki, K., Qian, K., &amp; Yamada, Y. (2020). Warning ‘Don’t spread’ versus ‘Don’t be a spreader’ to prevent the COVID-19 pandemic. </w:t>
      </w:r>
      <w:r>
        <w:rPr>
          <w:rFonts w:ascii="Times New Roman" w:eastAsia="Times New Roman" w:hAnsi="Times New Roman" w:cs="Times New Roman"/>
          <w:i/>
        </w:rPr>
        <w:t>Royal Society Open Science</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(9), 200793. </w:t>
      </w:r>
      <w:hyperlink r:id="rId55" w:history="1">
        <w:r>
          <w:rPr>
            <w:rFonts w:ascii="Times New Roman" w:eastAsia="Times New Roman" w:hAnsi="Times New Roman" w:cs="Times New Roman"/>
            <w:u w:val="single"/>
          </w:rPr>
          <w:t>https://doi.org/10.1098/rsos.200793</w:t>
        </w:r>
      </w:hyperlink>
    </w:p>
    <w:p w14:paraId="00000088" w14:textId="4A04CACD" w:rsidR="004A7182" w:rsidRDefault="006E7279">
      <w:pPr>
        <w:widowControl/>
        <w:spacing w:line="480" w:lineRule="auto"/>
        <w:ind w:left="566" w:hanging="566"/>
        <w:jc w:val="left"/>
        <w:rPr>
          <w:rFonts w:ascii="Times New Roman" w:eastAsia="Times New Roman" w:hAnsi="Times New Roman" w:cs="Times New Roman"/>
        </w:rPr>
      </w:pPr>
      <w:r>
        <w:rPr>
          <w:rFonts w:ascii="Times New Roman" w:eastAsia="Times New Roman" w:hAnsi="Times New Roman" w:cs="Times New Roman"/>
        </w:rPr>
        <w:t xml:space="preserve">Yuasa, K., &amp; Yotsumoto, Y. (2015). Opposite </w:t>
      </w:r>
      <w:r w:rsidR="00A92BD3" w:rsidRPr="00372FFF">
        <w:rPr>
          <w:rFonts w:ascii="Times New Roman" w:eastAsia="Times New Roman" w:hAnsi="Times New Roman" w:cs="Times New Roman"/>
          <w:color w:val="0000FF"/>
        </w:rPr>
        <w:t>distortions</w:t>
      </w:r>
      <w:r>
        <w:rPr>
          <w:rFonts w:ascii="Times New Roman" w:eastAsia="Times New Roman" w:hAnsi="Times New Roman" w:cs="Times New Roman"/>
        </w:rPr>
        <w:t xml:space="preserve"> in </w:t>
      </w:r>
      <w:r w:rsidR="00A92BD3" w:rsidRPr="00372FFF">
        <w:rPr>
          <w:rFonts w:ascii="Times New Roman" w:eastAsia="Times New Roman" w:hAnsi="Times New Roman" w:cs="Times New Roman"/>
          <w:color w:val="0000FF"/>
        </w:rPr>
        <w:t>interval timing perception</w:t>
      </w:r>
      <w:r>
        <w:rPr>
          <w:rFonts w:ascii="Times New Roman" w:eastAsia="Times New Roman" w:hAnsi="Times New Roman" w:cs="Times New Roman"/>
        </w:rPr>
        <w:t xml:space="preserve"> for </w:t>
      </w:r>
      <w:r w:rsidR="00A92BD3" w:rsidRPr="00372FFF">
        <w:rPr>
          <w:rFonts w:ascii="Times New Roman" w:eastAsia="Times New Roman" w:hAnsi="Times New Roman" w:cs="Times New Roman"/>
          <w:color w:val="0000FF"/>
        </w:rPr>
        <w:t>visual</w:t>
      </w:r>
      <w:r>
        <w:rPr>
          <w:rFonts w:ascii="Times New Roman" w:eastAsia="Times New Roman" w:hAnsi="Times New Roman" w:cs="Times New Roman"/>
        </w:rPr>
        <w:t xml:space="preserve"> and </w:t>
      </w:r>
      <w:r w:rsidR="00A92BD3" w:rsidRPr="00372FFF">
        <w:rPr>
          <w:rFonts w:ascii="Times New Roman" w:eastAsia="Times New Roman" w:hAnsi="Times New Roman" w:cs="Times New Roman"/>
          <w:color w:val="0000FF"/>
        </w:rPr>
        <w:t>auditory stimuli</w:t>
      </w:r>
      <w:r>
        <w:rPr>
          <w:rFonts w:ascii="Times New Roman" w:eastAsia="Times New Roman" w:hAnsi="Times New Roman" w:cs="Times New Roman"/>
        </w:rPr>
        <w:t xml:space="preserve"> with </w:t>
      </w:r>
      <w:r w:rsidR="00A92BD3" w:rsidRPr="00372FFF">
        <w:rPr>
          <w:rFonts w:ascii="Times New Roman" w:eastAsia="Times New Roman" w:hAnsi="Times New Roman" w:cs="Times New Roman"/>
          <w:color w:val="0000FF"/>
        </w:rPr>
        <w:t>temporal modulations.</w:t>
      </w:r>
      <w:r>
        <w:rPr>
          <w:rFonts w:ascii="Times New Roman" w:eastAsia="Times New Roman" w:hAnsi="Times New Roman" w:cs="Times New Roman"/>
        </w:rPr>
        <w:t xml:space="preserve">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 xml:space="preserve">(8), e0135646. </w:t>
      </w:r>
      <w:hyperlink r:id="rId56" w:history="1">
        <w:r w:rsidR="00A92BD3" w:rsidRPr="00372FFF">
          <w:rPr>
            <w:rFonts w:ascii="Times New Roman" w:eastAsia="Times New Roman" w:hAnsi="Times New Roman" w:cs="Times New Roman"/>
            <w:color w:val="0000FF"/>
            <w:u w:val="single"/>
          </w:rPr>
          <w:t>https://doi.org/10.1371/journal.pone.0135646</w:t>
        </w:r>
      </w:hyperlink>
    </w:p>
    <w:p w14:paraId="00000089" w14:textId="18AAD749" w:rsidR="004A7182" w:rsidRDefault="006E7279">
      <w:pPr>
        <w:widowControl/>
        <w:spacing w:line="480" w:lineRule="auto"/>
        <w:ind w:left="566" w:hanging="566"/>
        <w:jc w:val="left"/>
        <w:rPr>
          <w:rFonts w:ascii="Times New Roman" w:eastAsia="Times New Roman" w:hAnsi="Times New Roman" w:cs="Times New Roman"/>
        </w:rPr>
      </w:pPr>
      <w:bookmarkStart w:id="0" w:name="_Hlk87706461"/>
      <w:r>
        <w:rPr>
          <w:rFonts w:ascii="Times New Roman" w:eastAsia="Times New Roman" w:hAnsi="Times New Roman" w:cs="Times New Roman"/>
        </w:rPr>
        <w:lastRenderedPageBreak/>
        <w:t>Zauberman, G., Levav, J., Diehl, K., &amp; Bhargave,</w:t>
      </w:r>
      <w:bookmarkEnd w:id="0"/>
      <w:r>
        <w:rPr>
          <w:rFonts w:ascii="Times New Roman" w:eastAsia="Times New Roman" w:hAnsi="Times New Roman" w:cs="Times New Roman"/>
        </w:rPr>
        <w:t xml:space="preserve"> R. (2010). 1995 </w:t>
      </w:r>
      <w:r w:rsidR="00A92BD3" w:rsidRPr="00372FFF">
        <w:rPr>
          <w:rFonts w:ascii="Times New Roman" w:eastAsia="Times New Roman" w:hAnsi="Times New Roman" w:cs="Times New Roman"/>
          <w:color w:val="0000FF"/>
        </w:rPr>
        <w:t>feels so close yet so far</w:t>
      </w:r>
      <w:r>
        <w:rPr>
          <w:rFonts w:ascii="Times New Roman" w:eastAsia="Times New Roman" w:hAnsi="Times New Roman" w:cs="Times New Roman"/>
        </w:rPr>
        <w:t xml:space="preserve">: The </w:t>
      </w:r>
      <w:r w:rsidR="00A92BD3" w:rsidRPr="00372FFF">
        <w:rPr>
          <w:rFonts w:ascii="Times New Roman" w:eastAsia="Times New Roman" w:hAnsi="Times New Roman" w:cs="Times New Roman"/>
          <w:color w:val="0000FF"/>
        </w:rPr>
        <w:t>effect</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event markers</w:t>
      </w:r>
      <w:r>
        <w:rPr>
          <w:rFonts w:ascii="Times New Roman" w:eastAsia="Times New Roman" w:hAnsi="Times New Roman" w:cs="Times New Roman"/>
        </w:rPr>
        <w:t xml:space="preserve"> on </w:t>
      </w:r>
      <w:r w:rsidR="00A92BD3" w:rsidRPr="00372FFF">
        <w:rPr>
          <w:rFonts w:ascii="Times New Roman" w:eastAsia="Times New Roman" w:hAnsi="Times New Roman" w:cs="Times New Roman"/>
          <w:color w:val="0000FF"/>
        </w:rPr>
        <w:t>subjective feelings</w:t>
      </w:r>
      <w:r>
        <w:rPr>
          <w:rFonts w:ascii="Times New Roman" w:eastAsia="Times New Roman" w:hAnsi="Times New Roman" w:cs="Times New Roman"/>
        </w:rPr>
        <w:t xml:space="preserve"> of </w:t>
      </w:r>
      <w:r w:rsidR="00A92BD3" w:rsidRPr="00372FFF">
        <w:rPr>
          <w:rFonts w:ascii="Times New Roman" w:eastAsia="Times New Roman" w:hAnsi="Times New Roman" w:cs="Times New Roman"/>
          <w:color w:val="0000FF"/>
        </w:rPr>
        <w:t>elapsed time</w:t>
      </w:r>
      <w:r>
        <w:rPr>
          <w:rFonts w:ascii="Times New Roman" w:eastAsia="Times New Roman" w:hAnsi="Times New Roman" w:cs="Times New Roman"/>
        </w:rPr>
        <w:t xml:space="preserv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(1), 133–139. </w:t>
      </w:r>
      <w:hyperlink r:id="rId57" w:history="1">
        <w:r>
          <w:rPr>
            <w:rFonts w:ascii="Times New Roman" w:eastAsia="Times New Roman" w:hAnsi="Times New Roman" w:cs="Times New Roman"/>
            <w:u w:val="single"/>
          </w:rPr>
          <w:t>https://doi.org/10.1177/0956797609356420</w:t>
        </w:r>
      </w:hyperlink>
    </w:p>
    <w:p w14:paraId="4CE799EA" w14:textId="77777777" w:rsidR="00F913F0" w:rsidRPr="00372FFF" w:rsidRDefault="00F913F0">
      <w:pPr>
        <w:spacing w:line="480" w:lineRule="auto"/>
        <w:jc w:val="center"/>
        <w:rPr>
          <w:rFonts w:ascii="Times New Roman" w:eastAsia="Times New Roman" w:hAnsi="Times New Roman" w:cs="Times New Roman"/>
          <w:b/>
          <w:color w:val="0000FF"/>
        </w:rPr>
      </w:pPr>
    </w:p>
    <w:p w14:paraId="0000008A" w14:textId="77777777" w:rsidR="004A7182" w:rsidRDefault="006E7279">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Acknowledgements</w:t>
      </w:r>
    </w:p>
    <w:p w14:paraId="0000008B" w14:textId="6D11D0E7" w:rsidR="004A7182" w:rsidRDefault="006E7279">
      <w:pPr>
        <w:widowControl/>
        <w:spacing w:line="480" w:lineRule="auto"/>
        <w:ind w:firstLine="720"/>
        <w:jc w:val="left"/>
        <w:rPr>
          <w:rFonts w:ascii="Times New Roman" w:eastAsia="Times New Roman" w:hAnsi="Times New Roman" w:cs="Times New Roman"/>
          <w:b/>
        </w:rPr>
      </w:pPr>
      <w:r>
        <w:rPr>
          <w:rFonts w:ascii="Times New Roman" w:eastAsia="Times New Roman" w:hAnsi="Times New Roman" w:cs="Times New Roman"/>
        </w:rPr>
        <w:t>We would like to thank Editage (</w:t>
      </w:r>
      <w:hyperlink r:id="rId58" w:history="1">
        <w:r w:rsidR="00A92BD3" w:rsidRPr="00372FFF">
          <w:rPr>
            <w:rFonts w:ascii="Times New Roman" w:eastAsia="Times New Roman" w:hAnsi="Times New Roman" w:cs="Times New Roman"/>
            <w:color w:val="0000FF"/>
            <w:u w:val="single"/>
          </w:rPr>
          <w:t>www.editage.com</w:t>
        </w:r>
      </w:hyperlink>
      <w:r>
        <w:rPr>
          <w:rFonts w:ascii="Times New Roman" w:eastAsia="Times New Roman" w:hAnsi="Times New Roman" w:cs="Times New Roman"/>
        </w:rPr>
        <w:t>) for English language editing.</w:t>
      </w:r>
    </w:p>
    <w:p w14:paraId="1F062385" w14:textId="77777777" w:rsidR="00F913F0" w:rsidRPr="00372FFF" w:rsidRDefault="00F913F0">
      <w:pPr>
        <w:spacing w:line="480" w:lineRule="auto"/>
        <w:jc w:val="center"/>
        <w:rPr>
          <w:rFonts w:ascii="Times New Roman" w:eastAsia="Times New Roman" w:hAnsi="Times New Roman" w:cs="Times New Roman"/>
          <w:b/>
          <w:color w:val="0000FF"/>
        </w:rPr>
      </w:pPr>
    </w:p>
    <w:p w14:paraId="0000008C" w14:textId="77777777" w:rsidR="004A7182" w:rsidRDefault="006E7279">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Authors’ contributions</w:t>
      </w:r>
    </w:p>
    <w:p w14:paraId="0000008D" w14:textId="77777777" w:rsidR="004A7182" w:rsidRDefault="006E7279" w:rsidP="001F44E7">
      <w:pPr>
        <w:widowControl/>
        <w:spacing w:line="480" w:lineRule="auto"/>
        <w:rPr>
          <w:rFonts w:ascii="Times New Roman" w:eastAsia="Times New Roman" w:hAnsi="Times New Roman" w:cs="Times New Roman"/>
          <w:b/>
        </w:rPr>
      </w:pPr>
      <w:r>
        <w:rPr>
          <w:rFonts w:ascii="Times New Roman" w:eastAsia="Times New Roman" w:hAnsi="Times New Roman" w:cs="Times New Roman"/>
          <w:b/>
        </w:rPr>
        <w:t>CRediT Statement for Stage 1 manuscript</w:t>
      </w:r>
    </w:p>
    <w:p w14:paraId="0000008E" w14:textId="77777777" w:rsidR="004A7182" w:rsidRDefault="006E7279" w:rsidP="001F44E7">
      <w:pPr>
        <w:widowControl/>
        <w:spacing w:line="480" w:lineRule="auto"/>
        <w:ind w:firstLine="720"/>
        <w:rPr>
          <w:rFonts w:ascii="Times New Roman" w:eastAsia="Times New Roman" w:hAnsi="Times New Roman" w:cs="Times New Roman"/>
        </w:rPr>
      </w:pPr>
      <w:r>
        <w:rPr>
          <w:rFonts w:ascii="Times New Roman" w:eastAsia="Times New Roman" w:hAnsi="Times New Roman" w:cs="Times New Roman"/>
        </w:rPr>
        <w:t>Conceptualization: QZ, YM, KU, KT, YY; Funding acquisition: YY; Methodology: QZ, YM, KU, KT; Project administration: YY; Supervision: YY; Visualization: QZ, YM, KU, KT; Writing - original draft: QZ, YM, KU, KT, YY</w:t>
      </w:r>
    </w:p>
    <w:p w14:paraId="498D74AA" w14:textId="77777777" w:rsidR="00F913F0" w:rsidRPr="00372FFF" w:rsidRDefault="00F913F0">
      <w:pPr>
        <w:spacing w:line="480" w:lineRule="auto"/>
        <w:jc w:val="center"/>
        <w:rPr>
          <w:rFonts w:ascii="Times New Roman" w:eastAsia="Times New Roman" w:hAnsi="Times New Roman" w:cs="Times New Roman"/>
          <w:b/>
          <w:color w:val="0000FF"/>
        </w:rPr>
      </w:pPr>
    </w:p>
    <w:p w14:paraId="0000008F" w14:textId="77777777" w:rsidR="004A7182" w:rsidRDefault="006E7279">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Funding</w:t>
      </w:r>
    </w:p>
    <w:p w14:paraId="00000090" w14:textId="77777777" w:rsidR="004A7182" w:rsidRDefault="006E7279" w:rsidP="001F44E7">
      <w:pPr>
        <w:widowControl/>
        <w:spacing w:line="480" w:lineRule="auto"/>
        <w:rPr>
          <w:rFonts w:ascii="Times New Roman" w:eastAsia="Times New Roman" w:hAnsi="Times New Roman" w:cs="Times New Roman"/>
        </w:rPr>
      </w:pPr>
      <w:r>
        <w:rPr>
          <w:rFonts w:ascii="Times New Roman" w:eastAsia="Times New Roman" w:hAnsi="Times New Roman" w:cs="Times New Roman"/>
        </w:rPr>
        <w:t>This research is supported by JSPS KAKENHI: JP16H03079, JP17H00875, JP18K12015, JP20H04581, and 21H03784. </w:t>
      </w:r>
    </w:p>
    <w:sectPr w:rsidR="004A7182">
      <w:pgSz w:w="11906" w:h="16838"/>
      <w:pgMar w:top="1418"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F7D6" w14:textId="77777777" w:rsidR="00F33E56" w:rsidRDefault="00F33E56">
      <w:r>
        <w:separator/>
      </w:r>
    </w:p>
  </w:endnote>
  <w:endnote w:type="continuationSeparator" w:id="0">
    <w:p w14:paraId="3B52A788" w14:textId="77777777" w:rsidR="00F33E56" w:rsidRDefault="00F33E56">
      <w:r>
        <w:continuationSeparator/>
      </w:r>
    </w:p>
  </w:endnote>
  <w:endnote w:type="continuationNotice" w:id="1">
    <w:p w14:paraId="16DB9368" w14:textId="77777777" w:rsidR="00F33E56" w:rsidRDefault="00F3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rdo">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876231067"/>
      <w:docPartObj>
        <w:docPartGallery w:val="Page Numbers (Bottom of Page)"/>
        <w:docPartUnique/>
      </w:docPartObj>
    </w:sdtPr>
    <w:sdtEndPr>
      <w:rPr>
        <w:rStyle w:val="af2"/>
      </w:rPr>
    </w:sdtEndPr>
    <w:sdtContent>
      <w:p w14:paraId="7C693087" w14:textId="77777777" w:rsidR="00C57207" w:rsidRDefault="00C57207" w:rsidP="00471E72">
        <w:pPr>
          <w:pStyle w:val="ae"/>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6A77931E" w14:textId="77777777" w:rsidR="00F913F0" w:rsidRDefault="00F913F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337811096"/>
      <w:docPartObj>
        <w:docPartGallery w:val="Page Numbers (Bottom of Page)"/>
        <w:docPartUnique/>
      </w:docPartObj>
    </w:sdtPr>
    <w:sdtEndPr>
      <w:rPr>
        <w:rStyle w:val="af2"/>
      </w:rPr>
    </w:sdtEndPr>
    <w:sdtContent>
      <w:p w14:paraId="11AA336B" w14:textId="77777777" w:rsidR="00C57207" w:rsidRDefault="00C57207" w:rsidP="00471E72">
        <w:pPr>
          <w:pStyle w:val="ae"/>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5</w:t>
        </w:r>
        <w:r>
          <w:rPr>
            <w:rStyle w:val="af2"/>
          </w:rPr>
          <w:fldChar w:fldCharType="end"/>
        </w:r>
      </w:p>
    </w:sdtContent>
  </w:sdt>
  <w:p w14:paraId="4983546E" w14:textId="77777777" w:rsidR="00F913F0" w:rsidRDefault="00F913F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E97D" w14:textId="77777777" w:rsidR="00F913F0" w:rsidRDefault="00F913F0">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930459996"/>
      <w:docPartObj>
        <w:docPartGallery w:val="Page Numbers (Bottom of Page)"/>
        <w:docPartUnique/>
      </w:docPartObj>
    </w:sdtPr>
    <w:sdtEndPr>
      <w:rPr>
        <w:rStyle w:val="af2"/>
      </w:rPr>
    </w:sdtEndPr>
    <w:sdtContent>
      <w:p w14:paraId="326953FB" w14:textId="77777777" w:rsidR="00C57207" w:rsidRDefault="00C57207" w:rsidP="00471E72">
        <w:pPr>
          <w:pStyle w:val="ae"/>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00000094" w14:textId="0DC7800E" w:rsidR="004A7182" w:rsidRDefault="004A7182">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145709754"/>
      <w:docPartObj>
        <w:docPartGallery w:val="Page Numbers (Bottom of Page)"/>
        <w:docPartUnique/>
      </w:docPartObj>
    </w:sdtPr>
    <w:sdtEndPr>
      <w:rPr>
        <w:rStyle w:val="af2"/>
      </w:rPr>
    </w:sdtEndPr>
    <w:sdtContent>
      <w:p w14:paraId="456AF8EB" w14:textId="77777777" w:rsidR="00C57207" w:rsidRDefault="00C57207" w:rsidP="00471E72">
        <w:pPr>
          <w:pStyle w:val="ae"/>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5</w:t>
        </w:r>
        <w:r>
          <w:rPr>
            <w:rStyle w:val="af2"/>
          </w:rPr>
          <w:fldChar w:fldCharType="end"/>
        </w:r>
      </w:p>
    </w:sdtContent>
  </w:sdt>
  <w:p w14:paraId="00000096" w14:textId="33DC368C" w:rsidR="004A7182" w:rsidRDefault="004A7182">
    <w:pPr>
      <w:pBdr>
        <w:top w:val="nil"/>
        <w:left w:val="nil"/>
        <w:bottom w:val="nil"/>
        <w:right w:val="nil"/>
        <w:between w:val="nil"/>
      </w:pBdr>
      <w:tabs>
        <w:tab w:val="center" w:pos="4513"/>
        <w:tab w:val="right" w:pos="902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5" w14:textId="77777777" w:rsidR="004A7182" w:rsidRDefault="004A718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D71F" w14:textId="77777777" w:rsidR="00F33E56" w:rsidRDefault="00F33E56">
      <w:r>
        <w:separator/>
      </w:r>
    </w:p>
  </w:footnote>
  <w:footnote w:type="continuationSeparator" w:id="0">
    <w:p w14:paraId="04F18E1C" w14:textId="77777777" w:rsidR="00F33E56" w:rsidRDefault="00F33E56">
      <w:r>
        <w:continuationSeparator/>
      </w:r>
    </w:p>
  </w:footnote>
  <w:footnote w:type="continuationNotice" w:id="1">
    <w:p w14:paraId="1A1BF41F" w14:textId="77777777" w:rsidR="00F33E56" w:rsidRDefault="00F33E56"/>
  </w:footnote>
  <w:footnote w:id="2">
    <w:p w14:paraId="434006C3" w14:textId="77777777" w:rsidR="00F913F0" w:rsidRPr="00F53C20" w:rsidRDefault="00A92BD3">
      <w:pPr>
        <w:rPr>
          <w:rFonts w:ascii="Times New Roman" w:eastAsia="Times New Roman" w:hAnsi="Times New Roman" w:cs="Times New Roman"/>
          <w:color w:val="0000FF"/>
          <w:sz w:val="20"/>
          <w:szCs w:val="20"/>
        </w:rPr>
      </w:pPr>
      <w:r w:rsidRPr="00F53C20">
        <w:rPr>
          <w:rFonts w:ascii="Times New Roman" w:hAnsi="Times New Roman" w:cs="Times New Roman"/>
          <w:vertAlign w:val="superscript"/>
        </w:rPr>
        <w:footnoteRef/>
      </w:r>
      <w:r>
        <w:rPr>
          <w:rFonts w:ascii="Times New Roman" w:eastAsia="Times New Roman" w:hAnsi="Times New Roman" w:cs="Times New Roman"/>
          <w:sz w:val="20"/>
          <w:szCs w:val="20"/>
        </w:rPr>
        <w:t xml:space="preserve"> </w:t>
      </w:r>
      <w:r w:rsidRPr="00F53C20">
        <w:rPr>
          <w:rFonts w:ascii="Times New Roman" w:eastAsia="Times New Roman" w:hAnsi="Times New Roman" w:cs="Times New Roman"/>
          <w:color w:val="0000FF"/>
          <w:sz w:val="20"/>
          <w:szCs w:val="20"/>
        </w:rPr>
        <w:t>To keep the significant numbers consistent with Caruso et al.’s (2013) Study 1b, Cohen’s d = 0.225 is counted as 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3B8C" w14:textId="77777777" w:rsidR="00F913F0" w:rsidRDefault="00F913F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F247" w14:textId="77777777" w:rsidR="00F913F0" w:rsidRDefault="00A92BD3">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THE PAST FARTHER THAN THE FUTURE?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4228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71D3" w14:textId="77777777" w:rsidR="00F913F0" w:rsidRDefault="00F913F0">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2" w14:textId="77777777" w:rsidR="004A7182" w:rsidRDefault="004A7182">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1" w14:textId="5F880F66" w:rsidR="004A7182" w:rsidRPr="00954222" w:rsidRDefault="00954222" w:rsidP="00D675C4">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0000"/>
      </w:rPr>
    </w:pPr>
    <w:r>
      <w:rPr>
        <w:rFonts w:ascii="Times New Roman" w:hAnsi="Times New Roman" w:cs="Times New Roman"/>
        <w:color w:val="000000"/>
      </w:rPr>
      <w:t xml:space="preserve">IS THE PAST FARTHER THAN THE FUTURE?                                       </w:t>
    </w:r>
    <w:r w:rsidR="00D675C4">
      <w:rPr>
        <w:rFonts w:ascii="Times New Roman" w:hAnsi="Times New Roman" w:cs="Times New Roman"/>
        <w:color w:val="000000"/>
      </w:rPr>
      <w:t xml:space="preserve"> </w:t>
    </w:r>
    <w:r>
      <w:rPr>
        <w:rFonts w:ascii="Times New Roman" w:hAnsi="Times New Roman" w:cs="Times New Roman"/>
        <w:color w:val="000000"/>
      </w:rPr>
      <w:t xml:space="preserve">       </w:t>
    </w:r>
    <w:r w:rsidR="00D675C4">
      <w:rPr>
        <w:rFonts w:ascii="Times New Roman" w:hAnsi="Times New Roman" w:cs="Times New Roman"/>
        <w:color w:val="000000"/>
      </w:rPr>
      <w:t xml:space="preserve"> </w:t>
    </w:r>
    <w:r>
      <w:rPr>
        <w:rFonts w:ascii="Times New Roman" w:hAnsi="Times New Roman" w:cs="Times New Roman"/>
        <w:color w:val="000000"/>
      </w:rPr>
      <w:t xml:space="preserve">       </w:t>
    </w:r>
    <w:r w:rsidR="00D675C4">
      <w:rPr>
        <w:rFonts w:ascii="Times New Roman" w:eastAsiaTheme="minorEastAsia" w:hAnsi="Times New Roman" w:cs="Times New Roman" w:hint="eastAsia"/>
        <w:color w:val="000000"/>
      </w:rPr>
      <w:t xml:space="preserve"> </w:t>
    </w:r>
    <w:r w:rsidR="00D675C4">
      <w:rPr>
        <w:rFonts w:ascii="Times New Roman" w:eastAsiaTheme="minorEastAsia" w:hAnsi="Times New Roman" w:cs="Times New Roman"/>
        <w:color w:val="000000"/>
      </w:rPr>
      <w:t xml:space="preserve"> </w:t>
    </w:r>
    <w:r>
      <w:rPr>
        <w:rFonts w:ascii="Times New Roman" w:hAnsi="Times New Roman" w:cs="Times New Roman"/>
        <w:color w:val="000000"/>
      </w:rPr>
      <w:t xml:space="preserve">       </w:t>
    </w:r>
    <w:r w:rsidR="00A92BD3">
      <w:rPr>
        <w:rFonts w:ascii="Times New Roman" w:eastAsia="Times New Roman" w:hAnsi="Times New Roman" w:cs="Times New Roman"/>
        <w:color w:val="000000"/>
      </w:rPr>
      <w:fldChar w:fldCharType="begin"/>
    </w:r>
    <w:r w:rsidR="00A92BD3">
      <w:rPr>
        <w:rFonts w:ascii="Times New Roman" w:eastAsia="Times New Roman" w:hAnsi="Times New Roman" w:cs="Times New Roman"/>
        <w:color w:val="000000"/>
      </w:rPr>
      <w:instrText>PAGE</w:instrText>
    </w:r>
    <w:r w:rsidR="00A92BD3">
      <w:rPr>
        <w:rFonts w:ascii="Times New Roman" w:eastAsia="Times New Roman" w:hAnsi="Times New Roman" w:cs="Times New Roman"/>
        <w:color w:val="000000"/>
      </w:rPr>
      <w:fldChar w:fldCharType="separate"/>
    </w:r>
    <w:r w:rsidR="00E42284">
      <w:rPr>
        <w:rFonts w:ascii="Times New Roman" w:eastAsia="Times New Roman" w:hAnsi="Times New Roman" w:cs="Times New Roman"/>
        <w:noProof/>
        <w:color w:val="000000"/>
      </w:rPr>
      <w:t>1</w:t>
    </w:r>
    <w:r w:rsidR="00A92BD3">
      <w:rPr>
        <w:rFonts w:ascii="Times New Roman" w:eastAsia="Times New Roman" w:hAnsi="Times New Roman" w:cs="Times New Roman"/>
        <w:color w:val="00000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3" w14:textId="77777777" w:rsidR="004A7182" w:rsidRDefault="004A718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5880"/>
    <w:multiLevelType w:val="multilevel"/>
    <w:tmpl w:val="DC509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1CB6189"/>
    <w:multiLevelType w:val="multilevel"/>
    <w:tmpl w:val="138A0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A36810"/>
    <w:multiLevelType w:val="multilevel"/>
    <w:tmpl w:val="DD30F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82"/>
    <w:rsid w:val="0000422E"/>
    <w:rsid w:val="00016DCD"/>
    <w:rsid w:val="00031537"/>
    <w:rsid w:val="000347AC"/>
    <w:rsid w:val="00057FBF"/>
    <w:rsid w:val="00060605"/>
    <w:rsid w:val="00065B5E"/>
    <w:rsid w:val="000661E6"/>
    <w:rsid w:val="00080145"/>
    <w:rsid w:val="000B212D"/>
    <w:rsid w:val="000F1D3F"/>
    <w:rsid w:val="000F39A5"/>
    <w:rsid w:val="00100AC6"/>
    <w:rsid w:val="00115E99"/>
    <w:rsid w:val="0011625C"/>
    <w:rsid w:val="00117C6F"/>
    <w:rsid w:val="00132489"/>
    <w:rsid w:val="00135975"/>
    <w:rsid w:val="00152ECC"/>
    <w:rsid w:val="001564AE"/>
    <w:rsid w:val="00164991"/>
    <w:rsid w:val="001801C2"/>
    <w:rsid w:val="001854AB"/>
    <w:rsid w:val="00195DB6"/>
    <w:rsid w:val="001A0E93"/>
    <w:rsid w:val="001A67DA"/>
    <w:rsid w:val="001B1D65"/>
    <w:rsid w:val="001B5CB7"/>
    <w:rsid w:val="001C1002"/>
    <w:rsid w:val="001C354D"/>
    <w:rsid w:val="001C51F0"/>
    <w:rsid w:val="001F44E7"/>
    <w:rsid w:val="001F7E28"/>
    <w:rsid w:val="002076EE"/>
    <w:rsid w:val="00211615"/>
    <w:rsid w:val="00243B39"/>
    <w:rsid w:val="002508C5"/>
    <w:rsid w:val="002545FE"/>
    <w:rsid w:val="00272648"/>
    <w:rsid w:val="00274E6A"/>
    <w:rsid w:val="00274F72"/>
    <w:rsid w:val="002838FA"/>
    <w:rsid w:val="002948D7"/>
    <w:rsid w:val="002C2EEA"/>
    <w:rsid w:val="002C2FEE"/>
    <w:rsid w:val="002C4EE8"/>
    <w:rsid w:val="002D4158"/>
    <w:rsid w:val="002F4890"/>
    <w:rsid w:val="002F7C45"/>
    <w:rsid w:val="00300449"/>
    <w:rsid w:val="00305DE9"/>
    <w:rsid w:val="00310683"/>
    <w:rsid w:val="00311C59"/>
    <w:rsid w:val="00311F96"/>
    <w:rsid w:val="00315DDD"/>
    <w:rsid w:val="00320D57"/>
    <w:rsid w:val="00321C9E"/>
    <w:rsid w:val="003309A7"/>
    <w:rsid w:val="00334126"/>
    <w:rsid w:val="00335D72"/>
    <w:rsid w:val="00337C99"/>
    <w:rsid w:val="00340076"/>
    <w:rsid w:val="003463AD"/>
    <w:rsid w:val="00351EFF"/>
    <w:rsid w:val="00354200"/>
    <w:rsid w:val="00372FFF"/>
    <w:rsid w:val="0037728B"/>
    <w:rsid w:val="00380AEB"/>
    <w:rsid w:val="00383B5C"/>
    <w:rsid w:val="00390957"/>
    <w:rsid w:val="003A3697"/>
    <w:rsid w:val="003A70BA"/>
    <w:rsid w:val="003B16C4"/>
    <w:rsid w:val="003B33C3"/>
    <w:rsid w:val="003D73EA"/>
    <w:rsid w:val="003E0FFF"/>
    <w:rsid w:val="003E6B80"/>
    <w:rsid w:val="003F0E40"/>
    <w:rsid w:val="003F1EFF"/>
    <w:rsid w:val="003F5B1C"/>
    <w:rsid w:val="003F5E95"/>
    <w:rsid w:val="0040415F"/>
    <w:rsid w:val="00406742"/>
    <w:rsid w:val="00413060"/>
    <w:rsid w:val="00413309"/>
    <w:rsid w:val="00413761"/>
    <w:rsid w:val="0041664A"/>
    <w:rsid w:val="00450593"/>
    <w:rsid w:val="004523EF"/>
    <w:rsid w:val="00452C2C"/>
    <w:rsid w:val="004534CF"/>
    <w:rsid w:val="00462121"/>
    <w:rsid w:val="00463EA4"/>
    <w:rsid w:val="004656F0"/>
    <w:rsid w:val="00465CBD"/>
    <w:rsid w:val="00483754"/>
    <w:rsid w:val="004860B3"/>
    <w:rsid w:val="004A7182"/>
    <w:rsid w:val="004B0FA1"/>
    <w:rsid w:val="004B51E4"/>
    <w:rsid w:val="004C683F"/>
    <w:rsid w:val="004E21FB"/>
    <w:rsid w:val="004E29B4"/>
    <w:rsid w:val="00501194"/>
    <w:rsid w:val="00510C82"/>
    <w:rsid w:val="005164CD"/>
    <w:rsid w:val="00517B19"/>
    <w:rsid w:val="00520885"/>
    <w:rsid w:val="00527568"/>
    <w:rsid w:val="00532D2F"/>
    <w:rsid w:val="005344C8"/>
    <w:rsid w:val="00536CAE"/>
    <w:rsid w:val="005433B1"/>
    <w:rsid w:val="005455E9"/>
    <w:rsid w:val="00551546"/>
    <w:rsid w:val="00563D8B"/>
    <w:rsid w:val="00564CE9"/>
    <w:rsid w:val="00570DDF"/>
    <w:rsid w:val="00577703"/>
    <w:rsid w:val="005A108F"/>
    <w:rsid w:val="005A36C0"/>
    <w:rsid w:val="005A4FBA"/>
    <w:rsid w:val="005C1605"/>
    <w:rsid w:val="005C2A07"/>
    <w:rsid w:val="005C3345"/>
    <w:rsid w:val="005E3C16"/>
    <w:rsid w:val="005E50E5"/>
    <w:rsid w:val="00605F38"/>
    <w:rsid w:val="00610C05"/>
    <w:rsid w:val="00613FB5"/>
    <w:rsid w:val="006236E9"/>
    <w:rsid w:val="006322D2"/>
    <w:rsid w:val="006330BE"/>
    <w:rsid w:val="006734F5"/>
    <w:rsid w:val="00675F26"/>
    <w:rsid w:val="00682569"/>
    <w:rsid w:val="006A121B"/>
    <w:rsid w:val="006A4074"/>
    <w:rsid w:val="006A5648"/>
    <w:rsid w:val="006A6EB2"/>
    <w:rsid w:val="006A6FA9"/>
    <w:rsid w:val="006B32D4"/>
    <w:rsid w:val="006B451B"/>
    <w:rsid w:val="006B75EE"/>
    <w:rsid w:val="006C2E09"/>
    <w:rsid w:val="006D3DC0"/>
    <w:rsid w:val="006D7DB1"/>
    <w:rsid w:val="006E2FA1"/>
    <w:rsid w:val="006E50A5"/>
    <w:rsid w:val="006E717B"/>
    <w:rsid w:val="006E7279"/>
    <w:rsid w:val="006F0F33"/>
    <w:rsid w:val="007278F5"/>
    <w:rsid w:val="0073461D"/>
    <w:rsid w:val="007443F1"/>
    <w:rsid w:val="007475D0"/>
    <w:rsid w:val="00761B50"/>
    <w:rsid w:val="00762C07"/>
    <w:rsid w:val="00772D79"/>
    <w:rsid w:val="007929D8"/>
    <w:rsid w:val="007948DA"/>
    <w:rsid w:val="00796D36"/>
    <w:rsid w:val="007A08E0"/>
    <w:rsid w:val="007B0409"/>
    <w:rsid w:val="007B29F7"/>
    <w:rsid w:val="007C0BCA"/>
    <w:rsid w:val="007D3B5C"/>
    <w:rsid w:val="007D62B3"/>
    <w:rsid w:val="007D715E"/>
    <w:rsid w:val="007E6F9D"/>
    <w:rsid w:val="008250BA"/>
    <w:rsid w:val="00837F7D"/>
    <w:rsid w:val="008400EF"/>
    <w:rsid w:val="00844084"/>
    <w:rsid w:val="0084721E"/>
    <w:rsid w:val="0085350B"/>
    <w:rsid w:val="00863014"/>
    <w:rsid w:val="00864AC8"/>
    <w:rsid w:val="00871BEA"/>
    <w:rsid w:val="0087471F"/>
    <w:rsid w:val="0089341F"/>
    <w:rsid w:val="008A0BF9"/>
    <w:rsid w:val="008A312F"/>
    <w:rsid w:val="008B5C21"/>
    <w:rsid w:val="008C3EC2"/>
    <w:rsid w:val="008C7AE8"/>
    <w:rsid w:val="008C7EC3"/>
    <w:rsid w:val="008D00DF"/>
    <w:rsid w:val="008D2194"/>
    <w:rsid w:val="008E1209"/>
    <w:rsid w:val="008E7FE7"/>
    <w:rsid w:val="008F65A1"/>
    <w:rsid w:val="008F7890"/>
    <w:rsid w:val="00904A0D"/>
    <w:rsid w:val="009175B1"/>
    <w:rsid w:val="009331C5"/>
    <w:rsid w:val="00936A06"/>
    <w:rsid w:val="00940F18"/>
    <w:rsid w:val="009500FC"/>
    <w:rsid w:val="00954222"/>
    <w:rsid w:val="0095503F"/>
    <w:rsid w:val="00956CE9"/>
    <w:rsid w:val="009658AF"/>
    <w:rsid w:val="00976761"/>
    <w:rsid w:val="00987947"/>
    <w:rsid w:val="00992667"/>
    <w:rsid w:val="009A110F"/>
    <w:rsid w:val="009B189B"/>
    <w:rsid w:val="009E068B"/>
    <w:rsid w:val="009E1A97"/>
    <w:rsid w:val="009E399D"/>
    <w:rsid w:val="009F624F"/>
    <w:rsid w:val="00A03722"/>
    <w:rsid w:val="00A159BF"/>
    <w:rsid w:val="00A220C8"/>
    <w:rsid w:val="00A31846"/>
    <w:rsid w:val="00A31D04"/>
    <w:rsid w:val="00A32EB4"/>
    <w:rsid w:val="00A42B01"/>
    <w:rsid w:val="00A51025"/>
    <w:rsid w:val="00A62386"/>
    <w:rsid w:val="00A76AEC"/>
    <w:rsid w:val="00A85384"/>
    <w:rsid w:val="00A9053F"/>
    <w:rsid w:val="00A90BEC"/>
    <w:rsid w:val="00A92BD3"/>
    <w:rsid w:val="00A9513F"/>
    <w:rsid w:val="00A96331"/>
    <w:rsid w:val="00AA6EA8"/>
    <w:rsid w:val="00AA70BF"/>
    <w:rsid w:val="00AB3624"/>
    <w:rsid w:val="00AC2114"/>
    <w:rsid w:val="00AC7B1E"/>
    <w:rsid w:val="00AD205F"/>
    <w:rsid w:val="00AD715D"/>
    <w:rsid w:val="00AF1A09"/>
    <w:rsid w:val="00AF55F4"/>
    <w:rsid w:val="00B31C6B"/>
    <w:rsid w:val="00B3364F"/>
    <w:rsid w:val="00B42232"/>
    <w:rsid w:val="00B53335"/>
    <w:rsid w:val="00B56D18"/>
    <w:rsid w:val="00B60588"/>
    <w:rsid w:val="00B61A68"/>
    <w:rsid w:val="00B807C9"/>
    <w:rsid w:val="00B86A62"/>
    <w:rsid w:val="00B96770"/>
    <w:rsid w:val="00B97BCD"/>
    <w:rsid w:val="00BA2AF3"/>
    <w:rsid w:val="00BC5D13"/>
    <w:rsid w:val="00BD7BFF"/>
    <w:rsid w:val="00BE2698"/>
    <w:rsid w:val="00BE2D4C"/>
    <w:rsid w:val="00BF029E"/>
    <w:rsid w:val="00BF1776"/>
    <w:rsid w:val="00BF27A5"/>
    <w:rsid w:val="00BF7480"/>
    <w:rsid w:val="00C0778E"/>
    <w:rsid w:val="00C13696"/>
    <w:rsid w:val="00C22486"/>
    <w:rsid w:val="00C270EA"/>
    <w:rsid w:val="00C314F5"/>
    <w:rsid w:val="00C41792"/>
    <w:rsid w:val="00C549AE"/>
    <w:rsid w:val="00C5529F"/>
    <w:rsid w:val="00C5616F"/>
    <w:rsid w:val="00C57207"/>
    <w:rsid w:val="00C82323"/>
    <w:rsid w:val="00C827A6"/>
    <w:rsid w:val="00C96BBE"/>
    <w:rsid w:val="00C96E94"/>
    <w:rsid w:val="00CA0470"/>
    <w:rsid w:val="00CA047A"/>
    <w:rsid w:val="00CA13A6"/>
    <w:rsid w:val="00CB4E9A"/>
    <w:rsid w:val="00CC2DCC"/>
    <w:rsid w:val="00CC3553"/>
    <w:rsid w:val="00CC51B6"/>
    <w:rsid w:val="00CC627E"/>
    <w:rsid w:val="00CD07AA"/>
    <w:rsid w:val="00CD68BE"/>
    <w:rsid w:val="00CF484D"/>
    <w:rsid w:val="00CF5D4D"/>
    <w:rsid w:val="00CF6534"/>
    <w:rsid w:val="00D1359F"/>
    <w:rsid w:val="00D26650"/>
    <w:rsid w:val="00D270C7"/>
    <w:rsid w:val="00D32114"/>
    <w:rsid w:val="00D438BC"/>
    <w:rsid w:val="00D44A84"/>
    <w:rsid w:val="00D45ECF"/>
    <w:rsid w:val="00D557B9"/>
    <w:rsid w:val="00D60169"/>
    <w:rsid w:val="00D63BA9"/>
    <w:rsid w:val="00D675C4"/>
    <w:rsid w:val="00D70C9C"/>
    <w:rsid w:val="00DE1993"/>
    <w:rsid w:val="00E02006"/>
    <w:rsid w:val="00E0523A"/>
    <w:rsid w:val="00E2037C"/>
    <w:rsid w:val="00E25E89"/>
    <w:rsid w:val="00E31F8F"/>
    <w:rsid w:val="00E3205A"/>
    <w:rsid w:val="00E3236D"/>
    <w:rsid w:val="00E42284"/>
    <w:rsid w:val="00E463CA"/>
    <w:rsid w:val="00E53540"/>
    <w:rsid w:val="00E66BDC"/>
    <w:rsid w:val="00E73CE3"/>
    <w:rsid w:val="00E820B8"/>
    <w:rsid w:val="00E854A8"/>
    <w:rsid w:val="00E87860"/>
    <w:rsid w:val="00E93771"/>
    <w:rsid w:val="00EA7BD8"/>
    <w:rsid w:val="00EB12EA"/>
    <w:rsid w:val="00EB5C2F"/>
    <w:rsid w:val="00ED4EEF"/>
    <w:rsid w:val="00EE76FE"/>
    <w:rsid w:val="00EF733B"/>
    <w:rsid w:val="00F33E56"/>
    <w:rsid w:val="00F34D8A"/>
    <w:rsid w:val="00F36F30"/>
    <w:rsid w:val="00F3714E"/>
    <w:rsid w:val="00F42147"/>
    <w:rsid w:val="00F45DAC"/>
    <w:rsid w:val="00F511EA"/>
    <w:rsid w:val="00F52997"/>
    <w:rsid w:val="00F53C20"/>
    <w:rsid w:val="00F61162"/>
    <w:rsid w:val="00F6533C"/>
    <w:rsid w:val="00F91006"/>
    <w:rsid w:val="00F913F0"/>
    <w:rsid w:val="00FA3573"/>
    <w:rsid w:val="00FC46FA"/>
    <w:rsid w:val="00FC607D"/>
    <w:rsid w:val="00FD4D48"/>
    <w:rsid w:val="00FD5407"/>
    <w:rsid w:val="00FE4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556E2"/>
  <w15:docId w15:val="{9CB1EEBA-A337-4F25-BC36-49BC206C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4"/>
        <w:szCs w:val="24"/>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1B2E99"/>
    <w:pPr>
      <w:widowControl/>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30">
    <w:name w:val="見出し 3 (文字)"/>
    <w:basedOn w:val="a0"/>
    <w:link w:val="3"/>
    <w:uiPriority w:val="9"/>
    <w:rsid w:val="001B2E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B2E99"/>
    <w:pPr>
      <w:widowControl/>
      <w:spacing w:before="100" w:beforeAutospacing="1" w:after="100" w:afterAutospacing="1"/>
      <w:jc w:val="left"/>
    </w:pPr>
    <w:rPr>
      <w:rFonts w:ascii="ＭＳ Ｐゴシック" w:eastAsia="ＭＳ Ｐゴシック" w:hAnsi="ＭＳ Ｐゴシック" w:cs="ＭＳ Ｐゴシック"/>
    </w:rPr>
  </w:style>
  <w:style w:type="character" w:styleId="a4">
    <w:name w:val="Hyperlink"/>
    <w:basedOn w:val="a0"/>
    <w:uiPriority w:val="99"/>
    <w:semiHidden/>
    <w:unhideWhenUsed/>
    <w:rsid w:val="001B2E99"/>
    <w:rPr>
      <w:color w:val="0000FF"/>
      <w:u w:val="single"/>
    </w:rPr>
  </w:style>
  <w:style w:type="character" w:styleId="a5">
    <w:name w:val="annotation reference"/>
    <w:basedOn w:val="a0"/>
    <w:uiPriority w:val="99"/>
    <w:semiHidden/>
    <w:unhideWhenUsed/>
    <w:rsid w:val="00A87FE4"/>
    <w:rPr>
      <w:sz w:val="16"/>
      <w:szCs w:val="16"/>
    </w:rPr>
  </w:style>
  <w:style w:type="paragraph" w:styleId="a6">
    <w:name w:val="annotation text"/>
    <w:basedOn w:val="a"/>
    <w:link w:val="a7"/>
    <w:uiPriority w:val="99"/>
    <w:unhideWhenUsed/>
    <w:rsid w:val="00A87FE4"/>
    <w:rPr>
      <w:sz w:val="20"/>
      <w:szCs w:val="20"/>
    </w:rPr>
  </w:style>
  <w:style w:type="character" w:customStyle="1" w:styleId="a7">
    <w:name w:val="コメント文字列 (文字)"/>
    <w:basedOn w:val="a0"/>
    <w:link w:val="a6"/>
    <w:uiPriority w:val="99"/>
    <w:rsid w:val="00A87FE4"/>
    <w:rPr>
      <w:sz w:val="20"/>
      <w:szCs w:val="20"/>
    </w:rPr>
  </w:style>
  <w:style w:type="paragraph" w:styleId="a8">
    <w:name w:val="annotation subject"/>
    <w:basedOn w:val="a6"/>
    <w:next w:val="a6"/>
    <w:link w:val="a9"/>
    <w:uiPriority w:val="99"/>
    <w:semiHidden/>
    <w:unhideWhenUsed/>
    <w:rsid w:val="00A87FE4"/>
    <w:rPr>
      <w:b/>
      <w:bCs/>
    </w:rPr>
  </w:style>
  <w:style w:type="character" w:customStyle="1" w:styleId="a9">
    <w:name w:val="コメント内容 (文字)"/>
    <w:basedOn w:val="a7"/>
    <w:link w:val="a8"/>
    <w:uiPriority w:val="99"/>
    <w:semiHidden/>
    <w:rsid w:val="00A87FE4"/>
    <w:rPr>
      <w:b/>
      <w:bCs/>
      <w:sz w:val="20"/>
      <w:szCs w:val="20"/>
    </w:rPr>
  </w:style>
  <w:style w:type="paragraph" w:styleId="aa">
    <w:name w:val="Balloon Text"/>
    <w:basedOn w:val="a"/>
    <w:link w:val="ab"/>
    <w:uiPriority w:val="99"/>
    <w:semiHidden/>
    <w:unhideWhenUsed/>
    <w:rsid w:val="00FA243E"/>
    <w:rPr>
      <w:rFonts w:ascii="Segoe UI" w:hAnsi="Segoe UI" w:cs="Segoe UI"/>
      <w:sz w:val="18"/>
      <w:szCs w:val="18"/>
    </w:rPr>
  </w:style>
  <w:style w:type="character" w:customStyle="1" w:styleId="ab">
    <w:name w:val="吹き出し (文字)"/>
    <w:basedOn w:val="a0"/>
    <w:link w:val="aa"/>
    <w:uiPriority w:val="99"/>
    <w:semiHidden/>
    <w:rsid w:val="00FA243E"/>
    <w:rPr>
      <w:rFonts w:ascii="Segoe UI" w:hAnsi="Segoe UI" w:cs="Segoe UI"/>
      <w:sz w:val="18"/>
      <w:szCs w:val="18"/>
    </w:rPr>
  </w:style>
  <w:style w:type="paragraph" w:styleId="ac">
    <w:name w:val="header"/>
    <w:basedOn w:val="a"/>
    <w:link w:val="ad"/>
    <w:uiPriority w:val="99"/>
    <w:unhideWhenUsed/>
    <w:rsid w:val="00390763"/>
    <w:pPr>
      <w:tabs>
        <w:tab w:val="center" w:pos="4513"/>
        <w:tab w:val="right" w:pos="9026"/>
      </w:tabs>
    </w:pPr>
  </w:style>
  <w:style w:type="character" w:customStyle="1" w:styleId="ad">
    <w:name w:val="ヘッダー (文字)"/>
    <w:basedOn w:val="a0"/>
    <w:link w:val="ac"/>
    <w:uiPriority w:val="99"/>
    <w:rsid w:val="00390763"/>
  </w:style>
  <w:style w:type="paragraph" w:styleId="ae">
    <w:name w:val="footer"/>
    <w:basedOn w:val="a"/>
    <w:link w:val="af"/>
    <w:uiPriority w:val="99"/>
    <w:unhideWhenUsed/>
    <w:rsid w:val="00390763"/>
    <w:pPr>
      <w:tabs>
        <w:tab w:val="center" w:pos="4513"/>
        <w:tab w:val="right" w:pos="9026"/>
      </w:tabs>
    </w:pPr>
  </w:style>
  <w:style w:type="character" w:customStyle="1" w:styleId="af">
    <w:name w:val="フッター (文字)"/>
    <w:basedOn w:val="a0"/>
    <w:link w:val="ae"/>
    <w:uiPriority w:val="99"/>
    <w:rsid w:val="00390763"/>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100" w:type="dxa"/>
        <w:left w:w="100" w:type="dxa"/>
        <w:bottom w:w="100" w:type="dxa"/>
        <w:right w:w="100" w:type="dxa"/>
      </w:tblCellMar>
    </w:tblPr>
  </w:style>
  <w:style w:type="character" w:styleId="af2">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doi.org/10.1177/0956797612458804" TargetMode="External"/><Relationship Id="rId39" Type="http://schemas.openxmlformats.org/officeDocument/2006/relationships/hyperlink" Target="https://doi.org/10.1207/s15516709cog0000_17" TargetMode="External"/><Relationship Id="rId21" Type="http://schemas.openxmlformats.org/officeDocument/2006/relationships/image" Target="media/image2.png"/><Relationship Id="rId34" Type="http://schemas.openxmlformats.org/officeDocument/2006/relationships/hyperlink" Target="https://doi.org/10.1016/j.actpsy.2013.10.003" TargetMode="External"/><Relationship Id="rId42" Type="http://schemas.openxmlformats.org/officeDocument/2006/relationships/hyperlink" Target="https://doi.org/10.1177/0956797609359333" TargetMode="External"/><Relationship Id="rId47" Type="http://schemas.openxmlformats.org/officeDocument/2006/relationships/hyperlink" Target="https://doi.org/10.3758/s13414-012-0387-8" TargetMode="External"/><Relationship Id="rId50" Type="http://schemas.openxmlformats.org/officeDocument/2006/relationships/hyperlink" Target="https://doi.org/10.1037/a0018963" TargetMode="External"/><Relationship Id="rId55" Type="http://schemas.openxmlformats.org/officeDocument/2006/relationships/hyperlink" Target="https://doi.org/10.1098/rsos.20079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cran.r-project.org/package=pwr" TargetMode="External"/><Relationship Id="rId11" Type="http://schemas.openxmlformats.org/officeDocument/2006/relationships/footer" Target="footer2.xml"/><Relationship Id="rId24" Type="http://schemas.openxmlformats.org/officeDocument/2006/relationships/hyperlink" Target="https://doi.org/10.1038/nrn1764" TargetMode="External"/><Relationship Id="rId32" Type="http://schemas.openxmlformats.org/officeDocument/2006/relationships/hyperlink" Target="https://doi.org/10.1111/jopy.12242" TargetMode="External"/><Relationship Id="rId37" Type="http://schemas.openxmlformats.org/officeDocument/2006/relationships/hyperlink" Target="https://doi.org/10.1177/0956797610388043" TargetMode="External"/><Relationship Id="rId40" Type="http://schemas.openxmlformats.org/officeDocument/2006/relationships/hyperlink" Target="https://doi.org/10.1007/s00426-018-1077-5" TargetMode="External"/><Relationship Id="rId45" Type="http://schemas.openxmlformats.org/officeDocument/2006/relationships/hyperlink" Target="https://www.r-project.org/" TargetMode="External"/><Relationship Id="rId53" Type="http://schemas.openxmlformats.org/officeDocument/2006/relationships/hyperlink" Target="https://doi.org/10.1167/7.10.2" TargetMode="External"/><Relationship Id="rId58" Type="http://schemas.openxmlformats.org/officeDocument/2006/relationships/hyperlink" Target="http://www.editage.com" TargetMode="Externa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doi.org/10.1016/j.cognition.2016.07.001" TargetMode="External"/><Relationship Id="rId27" Type="http://schemas.openxmlformats.org/officeDocument/2006/relationships/hyperlink" Target="https://doi.org/10.1016/j.cognition.2007.03.004" TargetMode="External"/><Relationship Id="rId30" Type="http://schemas.openxmlformats.org/officeDocument/2006/relationships/hyperlink" Target="https://doi.org/10.1016/j.tics.2007.09.008" TargetMode="External"/><Relationship Id="rId35" Type="http://schemas.openxmlformats.org/officeDocument/2006/relationships/hyperlink" Target="https://doi.org/10.2307/1421469" TargetMode="External"/><Relationship Id="rId43" Type="http://schemas.openxmlformats.org/officeDocument/2006/relationships/hyperlink" Target="https://doi.org/10.1037/xge0000408" TargetMode="External"/><Relationship Id="rId48" Type="http://schemas.openxmlformats.org/officeDocument/2006/relationships/hyperlink" Target="https://doi.org/10.3758/BF03198571" TargetMode="External"/><Relationship Id="rId56" Type="http://schemas.openxmlformats.org/officeDocument/2006/relationships/hyperlink" Target="https://doi.org/10.1371/journal.pone.0135646" TargetMode="External"/><Relationship Id="rId8" Type="http://schemas.openxmlformats.org/officeDocument/2006/relationships/header" Target="header1.xml"/><Relationship Id="rId51" Type="http://schemas.openxmlformats.org/officeDocument/2006/relationships/hyperlink" Target="https://doi.org/10.1111/spc3.12207"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doi.org/10.3758/BF03210238" TargetMode="External"/><Relationship Id="rId33" Type="http://schemas.openxmlformats.org/officeDocument/2006/relationships/hyperlink" Target="https://doi.org/10.12688/f1000research.25573.2" TargetMode="External"/><Relationship Id="rId38" Type="http://schemas.openxmlformats.org/officeDocument/2006/relationships/hyperlink" Target="https://doi.org/10.3758/BF03193393" TargetMode="External"/><Relationship Id="rId46" Type="http://schemas.openxmlformats.org/officeDocument/2006/relationships/hyperlink" Target="https://doi.org/10.1037/0022-3514.82.5.792" TargetMode="External"/><Relationship Id="rId59"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s://doi.org/10.1371/journal.pone.0010825" TargetMode="External"/><Relationship Id="rId54" Type="http://schemas.openxmlformats.org/officeDocument/2006/relationships/hyperlink" Target="https://doi.org/10.1016/j.concog.2011.06.0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doi.org/10.3758/BF03212828" TargetMode="External"/><Relationship Id="rId28" Type="http://schemas.openxmlformats.org/officeDocument/2006/relationships/hyperlink" Target="https://doi.org/10.1177/1094428104263676" TargetMode="External"/><Relationship Id="rId36" Type="http://schemas.openxmlformats.org/officeDocument/2006/relationships/hyperlink" Target="https://doi.org/10.24602/sjpr.62.3_281" TargetMode="External"/><Relationship Id="rId49" Type="http://schemas.openxmlformats.org/officeDocument/2006/relationships/hyperlink" Target="https://doi.org/10.3758/BF03214227" TargetMode="External"/><Relationship Id="rId57" Type="http://schemas.openxmlformats.org/officeDocument/2006/relationships/hyperlink" Target="https://doi.org/10.1177/0956797609356420" TargetMode="External"/><Relationship Id="rId10" Type="http://schemas.openxmlformats.org/officeDocument/2006/relationships/footer" Target="footer1.xml"/><Relationship Id="rId31" Type="http://schemas.openxmlformats.org/officeDocument/2006/relationships/hyperlink" Target="https://doi.org/10.3758/BF03193146" TargetMode="External"/><Relationship Id="rId44" Type="http://schemas.openxmlformats.org/officeDocument/2006/relationships/hyperlink" Target="https://doi.org/10.1186/s41235-018-0101-z" TargetMode="External"/><Relationship Id="rId52" Type="http://schemas.openxmlformats.org/officeDocument/2006/relationships/hyperlink" Target="https://doi.org/10.1037/0096-1523.33.3.716" TargetMode="External"/><Relationship Id="rId60"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PZxng+VVTuW2Q1XKU6xL/R4VBA==">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5508</Words>
  <Characters>31397</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masuda yoshitaka</cp:lastModifiedBy>
  <cp:revision>2</cp:revision>
  <dcterms:created xsi:type="dcterms:W3CDTF">2021-07-27T13:49:00Z</dcterms:created>
  <dcterms:modified xsi:type="dcterms:W3CDTF">2021-11-13T05:37:00Z</dcterms:modified>
</cp:coreProperties>
</file>