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8692" w14:textId="6F47499A" w:rsidR="00B95D6A" w:rsidRDefault="00604EB0" w:rsidP="00B95D6A">
      <w:pPr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3005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Review of Stage 1 Registered Report by Yim Tung (Emanuel) Cheng, Gilad Feldman entitled </w:t>
      </w:r>
      <w:r w:rsidRPr="00300584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Do pain and effort increase prosocial contributions?: Revisiting the Martyrdom Effect with a Replication and extensions Registered Report of </w:t>
      </w:r>
      <w:proofErr w:type="spellStart"/>
      <w:r w:rsidRPr="00300584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Olivola</w:t>
      </w:r>
      <w:proofErr w:type="spellEnd"/>
      <w:r w:rsidRPr="00300584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Pr="00300584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Shafir</w:t>
      </w:r>
      <w:proofErr w:type="spellEnd"/>
      <w:r w:rsidRPr="00300584">
        <w:rPr>
          <w:rStyle w:val="Strong"/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(2013)</w:t>
      </w:r>
    </w:p>
    <w:p w14:paraId="46AA53A8" w14:textId="77777777" w:rsidR="001B49B1" w:rsidRPr="001B49B1" w:rsidRDefault="001B49B1" w:rsidP="00B95D6A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/>
        </w:rPr>
      </w:pPr>
    </w:p>
    <w:p w14:paraId="43014986" w14:textId="77777777" w:rsidR="0031689A" w:rsidRPr="00300584" w:rsidRDefault="00604EB0" w:rsidP="00B95D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584"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Scientific validity of research question</w:t>
      </w:r>
    </w:p>
    <w:p w14:paraId="55BF8FA1" w14:textId="036789F2" w:rsidR="008F3DB4" w:rsidRPr="00300584" w:rsidRDefault="00653830" w:rsidP="0031689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is an important and relevant proposal. </w:t>
      </w:r>
      <w:r w:rsidR="00A2093D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I think the authors provide </w:t>
      </w:r>
      <w:r w:rsidR="00335553" w:rsidRPr="00300584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8E001F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reasons for conducting this replication. </w:t>
      </w:r>
      <w:r w:rsidR="004A7192" w:rsidRPr="00300584">
        <w:rPr>
          <w:rFonts w:ascii="Times New Roman" w:hAnsi="Times New Roman" w:cs="Times New Roman"/>
          <w:sz w:val="24"/>
          <w:szCs w:val="24"/>
          <w:lang w:val="en-US"/>
        </w:rPr>
        <w:t>The research question is clear and valid.</w:t>
      </w:r>
      <w:r w:rsidR="00125E1D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As it concerns a replication, it is </w:t>
      </w:r>
      <w:r w:rsidR="00F91111">
        <w:rPr>
          <w:rFonts w:ascii="Times New Roman" w:hAnsi="Times New Roman" w:cs="Times New Roman"/>
          <w:sz w:val="24"/>
          <w:szCs w:val="24"/>
          <w:lang w:val="en-US"/>
        </w:rPr>
        <w:t xml:space="preserve">already </w:t>
      </w:r>
      <w:r w:rsidR="00125E1D" w:rsidRPr="00300584">
        <w:rPr>
          <w:rFonts w:ascii="Times New Roman" w:hAnsi="Times New Roman" w:cs="Times New Roman"/>
          <w:sz w:val="24"/>
          <w:szCs w:val="24"/>
          <w:lang w:val="en-US"/>
        </w:rPr>
        <w:t>clear that this RQ is testable.</w:t>
      </w:r>
      <w:r w:rsidR="00B52D2F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6A1C" w:rsidRPr="00300584">
        <w:rPr>
          <w:rFonts w:ascii="Times New Roman" w:hAnsi="Times New Roman" w:cs="Times New Roman"/>
          <w:sz w:val="24"/>
          <w:szCs w:val="24"/>
          <w:lang w:val="en-US"/>
        </w:rPr>
        <w:t>Additionally, h</w:t>
      </w:r>
      <w:r w:rsidR="00B52D2F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aving more </w:t>
      </w:r>
      <w:r w:rsidR="00863045" w:rsidRPr="00300584">
        <w:rPr>
          <w:rFonts w:ascii="Times New Roman" w:hAnsi="Times New Roman" w:cs="Times New Roman"/>
          <w:sz w:val="24"/>
          <w:szCs w:val="24"/>
          <w:lang w:val="en-US"/>
        </w:rPr>
        <w:t>certainty about th</w:t>
      </w:r>
      <w:r w:rsidR="00C66A1C" w:rsidRPr="003005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63045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Martyrdom Effect and whether it indeed exists in different contexts is</w:t>
      </w:r>
      <w:r w:rsidR="00B52D2F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38F7" w:rsidRPr="00300584">
        <w:rPr>
          <w:rFonts w:ascii="Times New Roman" w:hAnsi="Times New Roman" w:cs="Times New Roman"/>
          <w:sz w:val="24"/>
          <w:szCs w:val="24"/>
          <w:lang w:val="en-US"/>
        </w:rPr>
        <w:t>valuable</w:t>
      </w:r>
      <w:r w:rsidR="00863045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E77" w:rsidRPr="00300584">
        <w:rPr>
          <w:rFonts w:ascii="Times New Roman" w:hAnsi="Times New Roman" w:cs="Times New Roman"/>
          <w:sz w:val="24"/>
          <w:szCs w:val="24"/>
          <w:lang w:val="en-US"/>
        </w:rPr>
        <w:t>because it</w:t>
      </w:r>
      <w:r w:rsidR="00B52D2F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38F7" w:rsidRPr="00300584">
        <w:rPr>
          <w:rFonts w:ascii="Times New Roman" w:hAnsi="Times New Roman" w:cs="Times New Roman"/>
          <w:sz w:val="24"/>
          <w:szCs w:val="24"/>
          <w:lang w:val="en-US"/>
        </w:rPr>
        <w:t>has important practical implications, as the authors also indicate</w:t>
      </w:r>
      <w:r w:rsidR="00B40584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by saying that the findings </w:t>
      </w:r>
      <w:r w:rsidR="006569CF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spellStart"/>
      <w:r w:rsidR="006569CF" w:rsidRPr="00300584">
        <w:rPr>
          <w:rFonts w:ascii="Times New Roman" w:hAnsi="Times New Roman" w:cs="Times New Roman"/>
          <w:sz w:val="24"/>
          <w:szCs w:val="24"/>
          <w:lang w:val="en-US"/>
        </w:rPr>
        <w:t>Olivola</w:t>
      </w:r>
      <w:proofErr w:type="spellEnd"/>
      <w:r w:rsidR="006569CF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6569CF" w:rsidRPr="00300584">
        <w:rPr>
          <w:rFonts w:ascii="Times New Roman" w:hAnsi="Times New Roman" w:cs="Times New Roman"/>
          <w:sz w:val="24"/>
          <w:szCs w:val="24"/>
          <w:lang w:val="en-US"/>
        </w:rPr>
        <w:t>Shafir</w:t>
      </w:r>
      <w:proofErr w:type="spellEnd"/>
      <w:r w:rsidR="006569CF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(2013) </w:t>
      </w:r>
      <w:r w:rsidR="005F1360" w:rsidRPr="00300584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569CF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have been impactful and offered </w:t>
      </w:r>
      <w:r w:rsidR="005F1360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6569CF" w:rsidRPr="00300584">
        <w:rPr>
          <w:rFonts w:ascii="Times New Roman" w:hAnsi="Times New Roman" w:cs="Times New Roman"/>
          <w:sz w:val="24"/>
          <w:szCs w:val="24"/>
          <w:lang w:val="en-US"/>
        </w:rPr>
        <w:t>new perspective</w:t>
      </w:r>
      <w:r w:rsidR="007126A5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on altruistic behavior and charitable giving</w:t>
      </w:r>
      <w:r w:rsidR="005F1360" w:rsidRPr="00300584">
        <w:rPr>
          <w:rFonts w:ascii="Times New Roman" w:hAnsi="Times New Roman" w:cs="Times New Roman"/>
          <w:sz w:val="24"/>
          <w:szCs w:val="24"/>
          <w:lang w:val="en-US"/>
        </w:rPr>
        <w:t>.”</w:t>
      </w:r>
      <w:r w:rsidR="004A7192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001F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However, to me the </w:t>
      </w:r>
      <w:r w:rsidR="00B562A4" w:rsidRPr="00300584">
        <w:rPr>
          <w:rFonts w:ascii="Times New Roman" w:hAnsi="Times New Roman" w:cs="Times New Roman"/>
          <w:sz w:val="24"/>
          <w:szCs w:val="24"/>
          <w:lang w:val="en-US"/>
        </w:rPr>
        <w:t>theoretical background and rationale for choosing t</w:t>
      </w:r>
      <w:r w:rsidR="003404AC" w:rsidRPr="00300584">
        <w:rPr>
          <w:rFonts w:ascii="Times New Roman" w:hAnsi="Times New Roman" w:cs="Times New Roman"/>
          <w:sz w:val="24"/>
          <w:szCs w:val="24"/>
          <w:lang w:val="en-US"/>
        </w:rPr>
        <w:t>his specific study is not clear enough yet</w:t>
      </w:r>
      <w:r w:rsidR="002742F1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80DDD" w:rsidRPr="00300584">
        <w:rPr>
          <w:rFonts w:ascii="Times New Roman" w:hAnsi="Times New Roman" w:cs="Times New Roman"/>
          <w:sz w:val="24"/>
          <w:szCs w:val="24"/>
          <w:lang w:val="en-US"/>
        </w:rPr>
        <w:t>The background part of th</w:t>
      </w:r>
      <w:r w:rsidR="00C43E5D" w:rsidRPr="00300584">
        <w:rPr>
          <w:rFonts w:ascii="Times New Roman" w:hAnsi="Times New Roman" w:cs="Times New Roman"/>
          <w:sz w:val="24"/>
          <w:szCs w:val="24"/>
          <w:lang w:val="en-US"/>
        </w:rPr>
        <w:t>e report</w:t>
      </w:r>
      <w:r w:rsidR="00280DDD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11EF" w:rsidRPr="00300584">
        <w:rPr>
          <w:rFonts w:ascii="Times New Roman" w:hAnsi="Times New Roman" w:cs="Times New Roman"/>
          <w:sz w:val="24"/>
          <w:szCs w:val="24"/>
          <w:lang w:val="en-US"/>
        </w:rPr>
        <w:t>should, in my opinion, be written for an audience that is not directly familiar with the stud</w:t>
      </w:r>
      <w:r w:rsidR="00F67264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6911EF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="00982304" w:rsidRPr="00300584">
        <w:rPr>
          <w:rFonts w:ascii="Times New Roman" w:hAnsi="Times New Roman" w:cs="Times New Roman"/>
          <w:sz w:val="24"/>
          <w:szCs w:val="24"/>
          <w:lang w:val="en-US"/>
        </w:rPr>
        <w:t>Olivola</w:t>
      </w:r>
      <w:proofErr w:type="spellEnd"/>
      <w:r w:rsidR="00982304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982304" w:rsidRPr="00300584">
        <w:rPr>
          <w:rFonts w:ascii="Times New Roman" w:hAnsi="Times New Roman" w:cs="Times New Roman"/>
          <w:sz w:val="24"/>
          <w:szCs w:val="24"/>
          <w:lang w:val="en-US"/>
        </w:rPr>
        <w:t>Shafir</w:t>
      </w:r>
      <w:proofErr w:type="spellEnd"/>
      <w:r w:rsidR="00982304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(2013). So someone should </w:t>
      </w:r>
      <w:r w:rsidR="00EB6A0B" w:rsidRPr="00300584">
        <w:rPr>
          <w:rFonts w:ascii="Times New Roman" w:hAnsi="Times New Roman" w:cs="Times New Roman"/>
          <w:sz w:val="24"/>
          <w:szCs w:val="24"/>
          <w:lang w:val="en-US"/>
        </w:rPr>
        <w:t>be able to understand the current theoretical background</w:t>
      </w:r>
      <w:r w:rsidR="005671B2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212E92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ithout having </w:t>
      </w:r>
      <w:r w:rsidR="00DA442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12E92" w:rsidRPr="00300584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="00DA442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12E92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read the paper by </w:t>
      </w:r>
      <w:proofErr w:type="spellStart"/>
      <w:r w:rsidR="00212E92" w:rsidRPr="00300584">
        <w:rPr>
          <w:rFonts w:ascii="Times New Roman" w:hAnsi="Times New Roman" w:cs="Times New Roman"/>
          <w:sz w:val="24"/>
          <w:szCs w:val="24"/>
          <w:lang w:val="en-US"/>
        </w:rPr>
        <w:t>Olivola</w:t>
      </w:r>
      <w:proofErr w:type="spellEnd"/>
      <w:r w:rsidR="00212E92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212E92" w:rsidRPr="00300584">
        <w:rPr>
          <w:rFonts w:ascii="Times New Roman" w:hAnsi="Times New Roman" w:cs="Times New Roman"/>
          <w:sz w:val="24"/>
          <w:szCs w:val="24"/>
          <w:lang w:val="en-US"/>
        </w:rPr>
        <w:t>Shafir</w:t>
      </w:r>
      <w:proofErr w:type="spellEnd"/>
      <w:r w:rsidR="00212E92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(2013)</w:t>
      </w:r>
      <w:r w:rsidR="00EB6A0B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F3DB4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To give </w:t>
      </w:r>
      <w:r w:rsidR="0003311E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8F3DB4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example, </w:t>
      </w:r>
      <w:r w:rsidR="00EB6A0B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the first sentence </w:t>
      </w:r>
      <w:r w:rsidR="000A15C2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12E92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the background </w:t>
      </w:r>
      <w:r w:rsidR="000937EC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mentions </w:t>
      </w:r>
      <w:proofErr w:type="spellStart"/>
      <w:r w:rsidR="000937EC" w:rsidRPr="0030058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0937EC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“donation matching scheme”. What is this exactly? This should be clarified.</w:t>
      </w:r>
      <w:r w:rsidR="00A91DD6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2633C30" w14:textId="7422C7D0" w:rsidR="001E4329" w:rsidRPr="00300584" w:rsidRDefault="001E4329" w:rsidP="003168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The Martyrdom effect itself is clearly explained. However, the third paragraph </w:t>
      </w:r>
      <w:r w:rsidR="00E6579F" w:rsidRPr="00300584">
        <w:rPr>
          <w:rFonts w:ascii="Times New Roman" w:hAnsi="Times New Roman" w:cs="Times New Roman"/>
          <w:sz w:val="24"/>
          <w:szCs w:val="24"/>
          <w:lang w:val="en-US"/>
        </w:rPr>
        <w:t>under “</w:t>
      </w:r>
      <w:r w:rsidR="00E6579F" w:rsidRPr="00300584">
        <w:rPr>
          <w:rFonts w:ascii="Times New Roman" w:hAnsi="Times New Roman" w:cs="Times New Roman"/>
          <w:b/>
          <w:bCs/>
          <w:sz w:val="24"/>
          <w:szCs w:val="24"/>
          <w:lang w:val="en-US"/>
        </w:rPr>
        <w:t>Martyrdom Effect</w:t>
      </w:r>
      <w:r w:rsidR="00E6579F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794D2D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is unclear to me. What was exactly tested in experiment </w:t>
      </w:r>
      <w:r w:rsidR="00B523DB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3 by </w:t>
      </w:r>
      <w:proofErr w:type="spellStart"/>
      <w:r w:rsidR="00B523DB" w:rsidRPr="00300584">
        <w:rPr>
          <w:rFonts w:ascii="Times New Roman" w:hAnsi="Times New Roman" w:cs="Times New Roman"/>
          <w:sz w:val="24"/>
          <w:szCs w:val="24"/>
          <w:lang w:val="en-US"/>
        </w:rPr>
        <w:t>Olivola</w:t>
      </w:r>
      <w:proofErr w:type="spellEnd"/>
      <w:r w:rsidR="00B523DB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B523DB" w:rsidRPr="00300584">
        <w:rPr>
          <w:rFonts w:ascii="Times New Roman" w:hAnsi="Times New Roman" w:cs="Times New Roman"/>
          <w:sz w:val="24"/>
          <w:szCs w:val="24"/>
          <w:lang w:val="en-US"/>
        </w:rPr>
        <w:t>Shafir</w:t>
      </w:r>
      <w:proofErr w:type="spellEnd"/>
      <w:r w:rsidR="00B523DB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(2013)</w:t>
      </w:r>
      <w:r w:rsidR="00DF2536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and why</w:t>
      </w:r>
      <w:r w:rsidR="00B523DB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2D562EC3" w14:textId="2FF66EA5" w:rsidR="008E001F" w:rsidRPr="00300584" w:rsidRDefault="00A91DD6" w:rsidP="003168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0584">
        <w:rPr>
          <w:rFonts w:ascii="Times New Roman" w:hAnsi="Times New Roman" w:cs="Times New Roman"/>
          <w:sz w:val="24"/>
          <w:szCs w:val="24"/>
          <w:lang w:val="en-US"/>
        </w:rPr>
        <w:t>Also the choice to</w:t>
      </w:r>
      <w:r w:rsidR="00B562A4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replicate these particular studies </w:t>
      </w:r>
      <w:r w:rsidR="00F040D8" w:rsidRPr="0030058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A7192" w:rsidRPr="00300584">
        <w:rPr>
          <w:rFonts w:ascii="Times New Roman" w:hAnsi="Times New Roman" w:cs="Times New Roman"/>
          <w:sz w:val="24"/>
          <w:szCs w:val="24"/>
          <w:lang w:val="en-US"/>
        </w:rPr>
        <w:t>Study 3, 4, and 5</w:t>
      </w:r>
      <w:r w:rsidR="00F040D8" w:rsidRPr="0030058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F2536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explained under “</w:t>
      </w:r>
      <w:r w:rsidR="00DF2536" w:rsidRPr="003005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Choice of study for </w:t>
      </w:r>
      <w:r w:rsidR="00E83DD0" w:rsidRPr="003005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replication: </w:t>
      </w:r>
      <w:proofErr w:type="spellStart"/>
      <w:r w:rsidR="00E83DD0" w:rsidRPr="00300584">
        <w:rPr>
          <w:rFonts w:ascii="Times New Roman" w:hAnsi="Times New Roman" w:cs="Times New Roman"/>
          <w:b/>
          <w:bCs/>
          <w:sz w:val="24"/>
          <w:szCs w:val="24"/>
          <w:lang w:val="en-US"/>
        </w:rPr>
        <w:t>Olivola</w:t>
      </w:r>
      <w:proofErr w:type="spellEnd"/>
      <w:r w:rsidR="00E83DD0" w:rsidRPr="003005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proofErr w:type="spellStart"/>
      <w:r w:rsidR="00E83DD0" w:rsidRPr="00300584">
        <w:rPr>
          <w:rFonts w:ascii="Times New Roman" w:hAnsi="Times New Roman" w:cs="Times New Roman"/>
          <w:b/>
          <w:bCs/>
          <w:sz w:val="24"/>
          <w:szCs w:val="24"/>
          <w:lang w:val="en-US"/>
        </w:rPr>
        <w:t>Shafir</w:t>
      </w:r>
      <w:proofErr w:type="spellEnd"/>
      <w:r w:rsidR="00E83DD0" w:rsidRPr="003005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(2013)”</w:t>
      </w:r>
      <w:r w:rsidR="00F040D8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62A4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is not </w:t>
      </w:r>
      <w:r w:rsidR="00DE5214">
        <w:rPr>
          <w:rFonts w:ascii="Times New Roman" w:hAnsi="Times New Roman" w:cs="Times New Roman"/>
          <w:sz w:val="24"/>
          <w:szCs w:val="24"/>
          <w:lang w:val="en-US"/>
        </w:rPr>
        <w:t xml:space="preserve">yet </w:t>
      </w:r>
      <w:r w:rsidR="00B562A4" w:rsidRPr="00300584">
        <w:rPr>
          <w:rFonts w:ascii="Times New Roman" w:hAnsi="Times New Roman" w:cs="Times New Roman"/>
          <w:sz w:val="24"/>
          <w:szCs w:val="24"/>
          <w:lang w:val="en-US"/>
        </w:rPr>
        <w:t>sufficiently clear</w:t>
      </w:r>
      <w:r w:rsidR="00E83DD0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to me</w:t>
      </w:r>
      <w:r w:rsidR="00B562A4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87C0E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Why these studies specifically? </w:t>
      </w:r>
      <w:r w:rsidR="00DE521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87C0E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="00DE5214">
        <w:rPr>
          <w:rFonts w:ascii="Times New Roman" w:hAnsi="Times New Roman" w:cs="Times New Roman"/>
          <w:sz w:val="24"/>
          <w:szCs w:val="24"/>
          <w:lang w:val="en-US"/>
        </w:rPr>
        <w:t>could</w:t>
      </w:r>
      <w:r w:rsidR="00287C0E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be justified</w:t>
      </w:r>
      <w:r w:rsidR="00FC3C75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better, especially the explanation on page 10 is unclear to me</w:t>
      </w:r>
      <w:r w:rsidR="00300584" w:rsidRPr="00300584">
        <w:rPr>
          <w:rFonts w:ascii="Times New Roman" w:hAnsi="Times New Roman" w:cs="Times New Roman"/>
          <w:sz w:val="24"/>
          <w:szCs w:val="24"/>
          <w:lang w:val="en-US"/>
        </w:rPr>
        <w:t>, this</w:t>
      </w:r>
      <w:r w:rsidR="008503D8">
        <w:rPr>
          <w:rFonts w:ascii="Times New Roman" w:hAnsi="Times New Roman" w:cs="Times New Roman"/>
          <w:sz w:val="24"/>
          <w:szCs w:val="24"/>
          <w:lang w:val="en-US"/>
        </w:rPr>
        <w:t xml:space="preserve"> part</w:t>
      </w:r>
      <w:r w:rsidR="00300584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seems more like a method section to me, so</w:t>
      </w:r>
      <w:r w:rsidR="00300584">
        <w:rPr>
          <w:rFonts w:ascii="Times New Roman" w:hAnsi="Times New Roman" w:cs="Times New Roman"/>
          <w:sz w:val="24"/>
          <w:szCs w:val="24"/>
          <w:lang w:val="en-US"/>
        </w:rPr>
        <w:t xml:space="preserve"> would it be possible to explain this in more theoretical terminolog</w:t>
      </w:r>
      <w:r w:rsidR="008503D8">
        <w:rPr>
          <w:rFonts w:ascii="Times New Roman" w:hAnsi="Times New Roman" w:cs="Times New Roman"/>
          <w:sz w:val="24"/>
          <w:szCs w:val="24"/>
          <w:lang w:val="en-US"/>
        </w:rPr>
        <w:t>y?</w:t>
      </w:r>
    </w:p>
    <w:p w14:paraId="2C3F1D67" w14:textId="34E945AD" w:rsidR="0064020F" w:rsidRPr="00300584" w:rsidRDefault="0064020F" w:rsidP="003168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By the way, I think this study could also be relevant to mention in the theoretical background as it </w:t>
      </w:r>
      <w:r w:rsidR="008503D8">
        <w:rPr>
          <w:rFonts w:ascii="Times New Roman" w:hAnsi="Times New Roman" w:cs="Times New Roman"/>
          <w:sz w:val="24"/>
          <w:szCs w:val="24"/>
          <w:lang w:val="en-US"/>
        </w:rPr>
        <w:t xml:space="preserve">clearly </w:t>
      </w:r>
      <w:r w:rsidRPr="00300584">
        <w:rPr>
          <w:rFonts w:ascii="Times New Roman" w:hAnsi="Times New Roman" w:cs="Times New Roman"/>
          <w:sz w:val="24"/>
          <w:szCs w:val="24"/>
          <w:lang w:val="en-US"/>
        </w:rPr>
        <w:t>relates to the current topic:</w:t>
      </w:r>
      <w:r w:rsidR="006D286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0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Xygalatas</w:t>
      </w:r>
      <w:proofErr w:type="spellEnd"/>
      <w:r w:rsidRPr="00300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D., </w:t>
      </w:r>
      <w:proofErr w:type="spellStart"/>
      <w:r w:rsidRPr="00300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Mitkidis</w:t>
      </w:r>
      <w:proofErr w:type="spellEnd"/>
      <w:r w:rsidRPr="00300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P., Fischer, R., Reddish, P., Skewes, J., Geertz, A. W., ... &amp; </w:t>
      </w:r>
      <w:proofErr w:type="spellStart"/>
      <w:r w:rsidRPr="00300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Bulbulia</w:t>
      </w:r>
      <w:proofErr w:type="spellEnd"/>
      <w:r w:rsidRPr="00300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J. (2013). Extreme rituals promote </w:t>
      </w:r>
      <w:proofErr w:type="spellStart"/>
      <w:r w:rsidRPr="00300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prosociality</w:t>
      </w:r>
      <w:proofErr w:type="spellEnd"/>
      <w:r w:rsidRPr="00300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 </w:t>
      </w:r>
      <w:r w:rsidRPr="003005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Psychological science</w:t>
      </w:r>
      <w:r w:rsidRPr="00300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 </w:t>
      </w:r>
      <w:r w:rsidRPr="0030058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>24</w:t>
      </w:r>
      <w:r w:rsidRPr="003005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(8), 1602-1605.</w:t>
      </w:r>
    </w:p>
    <w:p w14:paraId="64A72F99" w14:textId="530A1635" w:rsidR="002A26F6" w:rsidRDefault="00E24351" w:rsidP="003168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Smaller point: not all references are </w:t>
      </w:r>
      <w:r w:rsidR="00857B7D" w:rsidRPr="00300584">
        <w:rPr>
          <w:rFonts w:ascii="Times New Roman" w:hAnsi="Times New Roman" w:cs="Times New Roman"/>
          <w:sz w:val="24"/>
          <w:szCs w:val="24"/>
          <w:lang w:val="en-US"/>
        </w:rPr>
        <w:t>included in the literature list.</w:t>
      </w:r>
    </w:p>
    <w:p w14:paraId="1878FD6B" w14:textId="77777777" w:rsidR="001424C0" w:rsidRPr="00300584" w:rsidRDefault="001424C0" w:rsidP="0031689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B67F61" w14:textId="77777777" w:rsidR="0031689A" w:rsidRPr="00300584" w:rsidRDefault="00927F4E" w:rsidP="00B95D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0584">
        <w:rPr>
          <w:rFonts w:ascii="Times New Roman" w:hAnsi="Times New Roman" w:cs="Times New Roman"/>
          <w:b/>
          <w:bCs/>
          <w:sz w:val="24"/>
          <w:szCs w:val="24"/>
          <w:lang w:val="en-US"/>
        </w:rPr>
        <w:t>Logic rationale and plausibility of hypotheses</w:t>
      </w:r>
      <w:r w:rsidR="00993FF7" w:rsidRPr="00300584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993FF7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FBB657D" w14:textId="75B93724" w:rsidR="00604EB0" w:rsidRDefault="0031689A" w:rsidP="003168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058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93FF7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lear </w:t>
      </w:r>
      <w:r w:rsidR="00197C81" w:rsidRPr="00300584">
        <w:rPr>
          <w:rFonts w:ascii="Times New Roman" w:hAnsi="Times New Roman" w:cs="Times New Roman"/>
          <w:sz w:val="24"/>
          <w:szCs w:val="24"/>
          <w:lang w:val="en-US"/>
        </w:rPr>
        <w:t>hypotheses</w:t>
      </w:r>
      <w:r w:rsidR="004976A1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for Study 4 and 5</w:t>
      </w:r>
      <w:r w:rsidR="008610D8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976A1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but less clear </w:t>
      </w:r>
      <w:r w:rsidR="008610D8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for Study 3, I think this can be formulated more </w:t>
      </w:r>
      <w:r w:rsidR="002A26F6">
        <w:rPr>
          <w:rFonts w:ascii="Times New Roman" w:hAnsi="Times New Roman" w:cs="Times New Roman"/>
          <w:sz w:val="24"/>
          <w:szCs w:val="24"/>
          <w:lang w:val="en-US"/>
        </w:rPr>
        <w:t>precisely.</w:t>
      </w:r>
    </w:p>
    <w:p w14:paraId="058D7542" w14:textId="77777777" w:rsidR="001424C0" w:rsidRPr="00300584" w:rsidRDefault="001424C0" w:rsidP="0031689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9A81F6" w14:textId="3487964D" w:rsidR="0031689A" w:rsidRPr="00300584" w:rsidRDefault="00927F4E" w:rsidP="00B95D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0584">
        <w:rPr>
          <w:rFonts w:ascii="Times New Roman" w:hAnsi="Times New Roman" w:cs="Times New Roman"/>
          <w:b/>
          <w:bCs/>
          <w:sz w:val="24"/>
          <w:szCs w:val="24"/>
          <w:lang w:val="en-US"/>
        </w:rPr>
        <w:t>Soundness and feasibility of methodology and analys</w:t>
      </w:r>
      <w:r w:rsidR="00A03CED" w:rsidRPr="00300584">
        <w:rPr>
          <w:rFonts w:ascii="Times New Roman" w:hAnsi="Times New Roman" w:cs="Times New Roman"/>
          <w:b/>
          <w:bCs/>
          <w:sz w:val="24"/>
          <w:szCs w:val="24"/>
          <w:lang w:val="en-US"/>
        </w:rPr>
        <w:t>is</w:t>
      </w:r>
      <w:r w:rsidR="004920F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pipeline</w:t>
      </w:r>
      <w:r w:rsidR="00D91E7B" w:rsidRPr="00300584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D91E7B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59056A2" w14:textId="46852E06" w:rsidR="00927F4E" w:rsidRDefault="0031689A" w:rsidP="003168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058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91E7B" w:rsidRPr="00300584">
        <w:rPr>
          <w:rFonts w:ascii="Times New Roman" w:hAnsi="Times New Roman" w:cs="Times New Roman"/>
          <w:sz w:val="24"/>
          <w:szCs w:val="24"/>
          <w:lang w:val="en-US"/>
        </w:rPr>
        <w:t>his is all clear</w:t>
      </w:r>
      <w:r w:rsidR="002A26F6">
        <w:rPr>
          <w:rFonts w:ascii="Times New Roman" w:hAnsi="Times New Roman" w:cs="Times New Roman"/>
          <w:sz w:val="24"/>
          <w:szCs w:val="24"/>
          <w:lang w:val="en-US"/>
        </w:rPr>
        <w:t>. B</w:t>
      </w:r>
      <w:r w:rsidR="00993FF7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ecause the current study </w:t>
      </w:r>
      <w:r w:rsidR="002A26F6">
        <w:rPr>
          <w:rFonts w:ascii="Times New Roman" w:hAnsi="Times New Roman" w:cs="Times New Roman"/>
          <w:sz w:val="24"/>
          <w:szCs w:val="24"/>
          <w:lang w:val="en-US"/>
        </w:rPr>
        <w:t>concerns</w:t>
      </w:r>
      <w:r w:rsidR="00993FF7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a replication</w:t>
      </w:r>
      <w:r w:rsidR="002A26F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93FF7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this is</w:t>
      </w:r>
      <w:r w:rsidR="00D91E7B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12B9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to a large extent </w:t>
      </w:r>
      <w:r w:rsidR="00D91E7B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similar as </w:t>
      </w:r>
      <w:r w:rsidR="00993FF7" w:rsidRPr="00300584">
        <w:rPr>
          <w:rFonts w:ascii="Times New Roman" w:hAnsi="Times New Roman" w:cs="Times New Roman"/>
          <w:sz w:val="24"/>
          <w:szCs w:val="24"/>
          <w:lang w:val="en-US"/>
        </w:rPr>
        <w:t>in the original article</w:t>
      </w:r>
      <w:r w:rsidR="000719DA" w:rsidRPr="003005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2E8C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3D6C" w:rsidRPr="00300584">
        <w:rPr>
          <w:rFonts w:ascii="Times New Roman" w:hAnsi="Times New Roman" w:cs="Times New Roman"/>
          <w:sz w:val="24"/>
          <w:szCs w:val="24"/>
          <w:lang w:val="en-US"/>
        </w:rPr>
        <w:t>Procedure, manipulat</w:t>
      </w:r>
      <w:r w:rsidR="00807CE1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ions and data analysis are all explained </w:t>
      </w:r>
      <w:r w:rsidR="001424C0">
        <w:rPr>
          <w:rFonts w:ascii="Times New Roman" w:hAnsi="Times New Roman" w:cs="Times New Roman"/>
          <w:sz w:val="24"/>
          <w:szCs w:val="24"/>
          <w:lang w:val="en-US"/>
        </w:rPr>
        <w:lastRenderedPageBreak/>
        <w:t>well</w:t>
      </w:r>
      <w:r w:rsidR="00807CE1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A2E8C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However, I am not sure whether collapsing the three studies in one </w:t>
      </w:r>
      <w:r w:rsidR="00D60253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single </w:t>
      </w:r>
      <w:r w:rsidR="000A2E8C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design </w:t>
      </w:r>
      <w:r w:rsidR="00D60253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doesn’t create unwanted bias (e.g., </w:t>
      </w:r>
      <w:r w:rsidR="0005700A" w:rsidRPr="00300584">
        <w:rPr>
          <w:rFonts w:ascii="Times New Roman" w:hAnsi="Times New Roman" w:cs="Times New Roman"/>
          <w:sz w:val="24"/>
          <w:szCs w:val="24"/>
          <w:lang w:val="en-US"/>
        </w:rPr>
        <w:t>one study affecting the next) even though they are randomized</w:t>
      </w:r>
      <w:r w:rsidR="00807CE1" w:rsidRPr="003005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5700A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="0005700A" w:rsidRPr="003005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does </w:t>
      </w:r>
      <w:r w:rsidR="0005700A" w:rsidRPr="00300584">
        <w:rPr>
          <w:rFonts w:ascii="Times New Roman" w:hAnsi="Times New Roman" w:cs="Times New Roman"/>
          <w:sz w:val="24"/>
          <w:szCs w:val="24"/>
          <w:lang w:val="en-US"/>
        </w:rPr>
        <w:t>diver</w:t>
      </w:r>
      <w:r w:rsidR="00692984" w:rsidRPr="00300584">
        <w:rPr>
          <w:rFonts w:ascii="Times New Roman" w:hAnsi="Times New Roman" w:cs="Times New Roman"/>
          <w:sz w:val="24"/>
          <w:szCs w:val="24"/>
          <w:lang w:val="en-US"/>
        </w:rPr>
        <w:t>ge</w:t>
      </w:r>
      <w:r w:rsidR="0005700A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from the original study so </w:t>
      </w:r>
      <w:r w:rsidR="00067C4C" w:rsidRPr="00300584">
        <w:rPr>
          <w:rFonts w:ascii="Times New Roman" w:hAnsi="Times New Roman" w:cs="Times New Roman"/>
          <w:sz w:val="24"/>
          <w:szCs w:val="24"/>
          <w:lang w:val="en-US"/>
        </w:rPr>
        <w:t>I was happy to see that this is discussed and taken into account under “Order effects”.</w:t>
      </w:r>
      <w:r w:rsidR="000719DA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Sample </w:t>
      </w:r>
      <w:r w:rsidR="00C1287A" w:rsidRPr="00300584">
        <w:rPr>
          <w:rFonts w:ascii="Times New Roman" w:hAnsi="Times New Roman" w:cs="Times New Roman"/>
          <w:sz w:val="24"/>
          <w:szCs w:val="24"/>
          <w:lang w:val="en-US"/>
        </w:rPr>
        <w:t>seems</w:t>
      </w:r>
      <w:r w:rsidR="000719DA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large </w:t>
      </w:r>
      <w:r w:rsidR="00C1287A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enough </w:t>
      </w:r>
      <w:r w:rsidR="00574C89" w:rsidRPr="00300584">
        <w:rPr>
          <w:rFonts w:ascii="Times New Roman" w:hAnsi="Times New Roman" w:cs="Times New Roman"/>
          <w:sz w:val="24"/>
          <w:szCs w:val="24"/>
          <w:lang w:val="en-US"/>
        </w:rPr>
        <w:t>to detect small effect</w:t>
      </w:r>
      <w:r w:rsidR="0038033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4C89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9DA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so the </w:t>
      </w:r>
      <w:r w:rsidR="00C1287A" w:rsidRPr="00300584">
        <w:rPr>
          <w:rFonts w:ascii="Times New Roman" w:hAnsi="Times New Roman" w:cs="Times New Roman"/>
          <w:sz w:val="24"/>
          <w:szCs w:val="24"/>
          <w:lang w:val="en-US"/>
        </w:rPr>
        <w:t>power of these replications should be good.</w:t>
      </w:r>
    </w:p>
    <w:p w14:paraId="54520EE2" w14:textId="77777777" w:rsidR="00206589" w:rsidRPr="00300584" w:rsidRDefault="00206589" w:rsidP="0031689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4F0AE3C" w14:textId="77777777" w:rsidR="0031689A" w:rsidRPr="00300584" w:rsidRDefault="00A03CED" w:rsidP="00B95D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00584">
        <w:rPr>
          <w:rFonts w:ascii="Times New Roman" w:hAnsi="Times New Roman" w:cs="Times New Roman"/>
          <w:b/>
          <w:bCs/>
          <w:sz w:val="24"/>
          <w:szCs w:val="24"/>
          <w:lang w:val="en-US"/>
        </w:rPr>
        <w:t>Sufficient clarity and methodological detail for replication</w:t>
      </w:r>
      <w:r w:rsidR="009642DA" w:rsidRPr="0030058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35582BDF" w14:textId="0C3C1AE9" w:rsidR="00A03CED" w:rsidRPr="00300584" w:rsidRDefault="0031689A" w:rsidP="003168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00584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9642DA" w:rsidRPr="00300584">
        <w:rPr>
          <w:rFonts w:ascii="Times New Roman" w:hAnsi="Times New Roman" w:cs="Times New Roman"/>
          <w:sz w:val="24"/>
          <w:szCs w:val="24"/>
          <w:lang w:val="en-US"/>
        </w:rPr>
        <w:t>es, this is all clear.</w:t>
      </w:r>
    </w:p>
    <w:p w14:paraId="7A1CEF70" w14:textId="4E0D19DC" w:rsidR="00A03CED" w:rsidRDefault="00A03CED" w:rsidP="001B49B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4E483B" w14:textId="77777777" w:rsidR="001B49B1" w:rsidRPr="001B49B1" w:rsidRDefault="001B49B1" w:rsidP="001B49B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1B49B1" w:rsidRPr="001B49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77C34"/>
    <w:multiLevelType w:val="hybridMultilevel"/>
    <w:tmpl w:val="0D1EA6D4"/>
    <w:lvl w:ilvl="0" w:tplc="75C6B6C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333333"/>
        <w:sz w:val="23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65C3F"/>
    <w:multiLevelType w:val="hybridMultilevel"/>
    <w:tmpl w:val="4434F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300235">
    <w:abstractNumId w:val="0"/>
  </w:num>
  <w:num w:numId="2" w16cid:durableId="1785269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27"/>
    <w:rsid w:val="0000121B"/>
    <w:rsid w:val="0003311E"/>
    <w:rsid w:val="00053D6C"/>
    <w:rsid w:val="0005700A"/>
    <w:rsid w:val="00067C4C"/>
    <w:rsid w:val="000719DA"/>
    <w:rsid w:val="000937EC"/>
    <w:rsid w:val="000A15C2"/>
    <w:rsid w:val="000A2E8C"/>
    <w:rsid w:val="001045E2"/>
    <w:rsid w:val="00125E1D"/>
    <w:rsid w:val="001424C0"/>
    <w:rsid w:val="00197C81"/>
    <w:rsid w:val="001B49B1"/>
    <w:rsid w:val="001E4329"/>
    <w:rsid w:val="00206589"/>
    <w:rsid w:val="00212E92"/>
    <w:rsid w:val="002742F1"/>
    <w:rsid w:val="00280DDD"/>
    <w:rsid w:val="002838F7"/>
    <w:rsid w:val="00287C0E"/>
    <w:rsid w:val="002A26F6"/>
    <w:rsid w:val="00300584"/>
    <w:rsid w:val="0031689A"/>
    <w:rsid w:val="00335553"/>
    <w:rsid w:val="003404AC"/>
    <w:rsid w:val="00380339"/>
    <w:rsid w:val="003C21F1"/>
    <w:rsid w:val="004920FE"/>
    <w:rsid w:val="004976A1"/>
    <w:rsid w:val="004A7192"/>
    <w:rsid w:val="004D49D8"/>
    <w:rsid w:val="00550B07"/>
    <w:rsid w:val="005671B2"/>
    <w:rsid w:val="00574C89"/>
    <w:rsid w:val="005F1360"/>
    <w:rsid w:val="00604EB0"/>
    <w:rsid w:val="0064020F"/>
    <w:rsid w:val="00653830"/>
    <w:rsid w:val="006569CF"/>
    <w:rsid w:val="006911EF"/>
    <w:rsid w:val="00692984"/>
    <w:rsid w:val="006B16AB"/>
    <w:rsid w:val="006D2867"/>
    <w:rsid w:val="007126A5"/>
    <w:rsid w:val="00744FD1"/>
    <w:rsid w:val="00794D2D"/>
    <w:rsid w:val="00807CE1"/>
    <w:rsid w:val="008503D8"/>
    <w:rsid w:val="00857B7D"/>
    <w:rsid w:val="008610D8"/>
    <w:rsid w:val="00863045"/>
    <w:rsid w:val="008B2074"/>
    <w:rsid w:val="008E001F"/>
    <w:rsid w:val="008F3DB4"/>
    <w:rsid w:val="00927F4E"/>
    <w:rsid w:val="009642DA"/>
    <w:rsid w:val="00982304"/>
    <w:rsid w:val="00993FF7"/>
    <w:rsid w:val="00A01427"/>
    <w:rsid w:val="00A03CED"/>
    <w:rsid w:val="00A2093D"/>
    <w:rsid w:val="00A91DD6"/>
    <w:rsid w:val="00AB12CE"/>
    <w:rsid w:val="00B40584"/>
    <w:rsid w:val="00B523DB"/>
    <w:rsid w:val="00B52D2F"/>
    <w:rsid w:val="00B562A4"/>
    <w:rsid w:val="00B95D6A"/>
    <w:rsid w:val="00BD7627"/>
    <w:rsid w:val="00C1287A"/>
    <w:rsid w:val="00C43E5D"/>
    <w:rsid w:val="00C66A1C"/>
    <w:rsid w:val="00C75FA8"/>
    <w:rsid w:val="00C812B9"/>
    <w:rsid w:val="00D10055"/>
    <w:rsid w:val="00D60253"/>
    <w:rsid w:val="00D91E7B"/>
    <w:rsid w:val="00DA4427"/>
    <w:rsid w:val="00DE5214"/>
    <w:rsid w:val="00DF2536"/>
    <w:rsid w:val="00E23FF8"/>
    <w:rsid w:val="00E24351"/>
    <w:rsid w:val="00E46E77"/>
    <w:rsid w:val="00E6579F"/>
    <w:rsid w:val="00E83DD0"/>
    <w:rsid w:val="00EA2D67"/>
    <w:rsid w:val="00EB6A0B"/>
    <w:rsid w:val="00F040D8"/>
    <w:rsid w:val="00F67264"/>
    <w:rsid w:val="00F845DE"/>
    <w:rsid w:val="00F91111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80CF"/>
  <w15:chartTrackingRefBased/>
  <w15:docId w15:val="{2BB18694-D8EE-422C-B97E-D13F945A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4EB0"/>
    <w:rPr>
      <w:b/>
      <w:bCs/>
    </w:rPr>
  </w:style>
  <w:style w:type="paragraph" w:styleId="ListParagraph">
    <w:name w:val="List Paragraph"/>
    <w:basedOn w:val="Normal"/>
    <w:uiPriority w:val="34"/>
    <w:qFormat/>
    <w:rsid w:val="0060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524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Mann</dc:creator>
  <cp:keywords/>
  <dc:description/>
  <cp:lastModifiedBy>Liesbeth Mann</cp:lastModifiedBy>
  <cp:revision>92</cp:revision>
  <dcterms:created xsi:type="dcterms:W3CDTF">2024-02-28T20:17:00Z</dcterms:created>
  <dcterms:modified xsi:type="dcterms:W3CDTF">2024-03-01T16:03:00Z</dcterms:modified>
</cp:coreProperties>
</file>