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E0C4D" w14:textId="6B2022F6" w:rsidR="00F05B14" w:rsidRPr="001F24B8" w:rsidRDefault="00F05B14" w:rsidP="00F05B14">
      <w:pPr>
        <w:spacing w:line="276" w:lineRule="auto"/>
        <w:ind w:firstLine="0"/>
        <w:jc w:val="both"/>
        <w:rPr>
          <w:b/>
        </w:rPr>
      </w:pPr>
      <w:bookmarkStart w:id="0" w:name="_Hlk149388505"/>
      <w:r w:rsidRPr="001F24B8">
        <w:rPr>
          <w:b/>
        </w:rPr>
        <w:t>Review of “</w:t>
      </w:r>
      <w:r w:rsidRPr="001F24B8">
        <w:rPr>
          <w:b/>
          <w:i/>
          <w:iCs/>
        </w:rPr>
        <w:t>Is CPP an ERP marker of evidence accumulation in perceptual decision making? A multiverse study.</w:t>
      </w:r>
      <w:bookmarkEnd w:id="0"/>
      <w:r w:rsidRPr="001F24B8">
        <w:rPr>
          <w:b/>
          <w:i/>
          <w:iCs/>
        </w:rPr>
        <w:t xml:space="preserve"> [Stage 1 Registered Report]”</w:t>
      </w:r>
    </w:p>
    <w:p w14:paraId="16216EF6" w14:textId="77777777" w:rsidR="008927C5" w:rsidRPr="001F24B8" w:rsidRDefault="008927C5" w:rsidP="00F05B14">
      <w:pPr>
        <w:spacing w:line="276" w:lineRule="auto"/>
        <w:ind w:firstLine="0"/>
        <w:rPr>
          <w:b/>
          <w:bCs/>
        </w:rPr>
      </w:pPr>
    </w:p>
    <w:p w14:paraId="6B8ABEC4" w14:textId="73C89B74" w:rsidR="001A1426" w:rsidRDefault="001F24B8" w:rsidP="00F05B14">
      <w:pPr>
        <w:spacing w:line="276" w:lineRule="auto"/>
        <w:ind w:firstLine="0"/>
      </w:pPr>
      <w:r w:rsidRPr="001F24B8">
        <w:t xml:space="preserve">Liu et al. </w:t>
      </w:r>
      <w:r>
        <w:t>plan to investigate the generalisability of the centro-parietal positivity (CPP) as a neural marker of evidence accumulation</w:t>
      </w:r>
      <w:r w:rsidR="008927C5">
        <w:t xml:space="preserve"> </w:t>
      </w:r>
      <w:r w:rsidR="00572D8D">
        <w:t>beyond simple perceptual decisions</w:t>
      </w:r>
      <w:r>
        <w:t xml:space="preserve"> by conducting a</w:t>
      </w:r>
      <w:r w:rsidRPr="001F24B8">
        <w:t xml:space="preserve"> </w:t>
      </w:r>
      <w:r>
        <w:t>re</w:t>
      </w:r>
      <w:r w:rsidRPr="001F24B8">
        <w:t>analy</w:t>
      </w:r>
      <w:r>
        <w:t xml:space="preserve">sis of publicly available datasets involving a variety of decision-making tasks. </w:t>
      </w:r>
      <w:r w:rsidR="00572D8D">
        <w:t>The authors</w:t>
      </w:r>
      <w:r>
        <w:t xml:space="preserve"> plan to jointly model behavioural and neural data using the drift-diffusion model </w:t>
      </w:r>
      <w:r w:rsidR="00572D8D">
        <w:t>and</w:t>
      </w:r>
      <w:r>
        <w:t xml:space="preserve"> evaluate the </w:t>
      </w:r>
      <w:r w:rsidR="00572D8D">
        <w:t xml:space="preserve">association between the CPP and a model-derived estimate of evidence accumulation, the </w:t>
      </w:r>
      <w:proofErr w:type="spellStart"/>
      <w:r w:rsidR="00572D8D">
        <w:t>DDM</w:t>
      </w:r>
      <w:proofErr w:type="spellEnd"/>
      <w:r w:rsidR="00572D8D">
        <w:t xml:space="preserve"> drift-rate. Moreover, the authors plan to take a “multiverse” approach to determine the robustness of their findings to different measurement definitions of the CPP and different methods of data pooling. Overall, this is an interesting proposal</w:t>
      </w:r>
      <w:r w:rsidR="00B51A51">
        <w:t>, and the results</w:t>
      </w:r>
      <w:r w:rsidR="008927C5">
        <w:t xml:space="preserve"> </w:t>
      </w:r>
      <w:r w:rsidR="00B51A51">
        <w:t xml:space="preserve">would be of </w:t>
      </w:r>
      <w:r w:rsidR="00572D8D">
        <w:t xml:space="preserve">value to CPP the literature. </w:t>
      </w:r>
      <w:r w:rsidR="000717BD">
        <w:t xml:space="preserve">However, </w:t>
      </w:r>
      <w:r w:rsidR="005C0CBA">
        <w:t>I have</w:t>
      </w:r>
      <w:r w:rsidR="001A1426">
        <w:t xml:space="preserve"> several comments/concerns:</w:t>
      </w:r>
    </w:p>
    <w:p w14:paraId="67F784FB" w14:textId="77777777" w:rsidR="001A1426" w:rsidRDefault="001A1426" w:rsidP="00F05B14">
      <w:pPr>
        <w:spacing w:line="276" w:lineRule="auto"/>
        <w:ind w:firstLine="0"/>
      </w:pPr>
    </w:p>
    <w:p w14:paraId="1C89B24B" w14:textId="453AAE6E" w:rsidR="001A1426" w:rsidRDefault="001A1426" w:rsidP="001A1426">
      <w:pPr>
        <w:pStyle w:val="ListParagraph"/>
        <w:numPr>
          <w:ilvl w:val="0"/>
          <w:numId w:val="4"/>
        </w:numPr>
        <w:spacing w:line="276" w:lineRule="auto"/>
      </w:pPr>
      <w:r>
        <w:t xml:space="preserve">My primary concern for this proposal </w:t>
      </w:r>
      <w:r>
        <w:t>is</w:t>
      </w:r>
      <w:r>
        <w:t xml:space="preserve"> </w:t>
      </w:r>
      <w:r w:rsidR="001F18E2">
        <w:t xml:space="preserve">its suitability for a PCI RR given </w:t>
      </w:r>
      <w:r>
        <w:t xml:space="preserve">the use of existing data. The authors plan to reanalyse four publicly available data sets, and state that they have already analysed one of the datasets (Dataset 1) to demonstrate their analytical pipeline. My understanding of the levels of bias control recognised by PCI RR is that, having already analysed part of the data, this proposal is at Level 0, making it ineligible for consideration </w:t>
      </w:r>
      <w:r w:rsidR="001F18E2">
        <w:t>as a</w:t>
      </w:r>
      <w:r>
        <w:t xml:space="preserve"> PCI RR</w:t>
      </w:r>
      <w:r>
        <w:t>?</w:t>
      </w:r>
      <w:r>
        <w:t xml:space="preserve"> However, if the authors consider the already analysed dataset to be pilot data demonstrating feasibility</w:t>
      </w:r>
      <w:r>
        <w:t xml:space="preserve"> of their proposed analysis pipeline</w:t>
      </w:r>
      <w:r>
        <w:t xml:space="preserve">, my understanding is that the results from </w:t>
      </w:r>
      <w:r>
        <w:t>Dataset 1</w:t>
      </w:r>
      <w:r>
        <w:t xml:space="preserve"> must be clearly distinguished from the other three datasets</w:t>
      </w:r>
      <w:r w:rsidR="001F18E2">
        <w:t xml:space="preserve"> at latter stages</w:t>
      </w:r>
      <w:r w:rsidR="006A653A">
        <w:t xml:space="preserve"> of review. </w:t>
      </w:r>
    </w:p>
    <w:p w14:paraId="5413F423" w14:textId="77777777" w:rsidR="001A1426" w:rsidRDefault="001A1426" w:rsidP="001A1426">
      <w:pPr>
        <w:pStyle w:val="ListParagraph"/>
        <w:spacing w:line="276" w:lineRule="auto"/>
        <w:ind w:firstLine="0"/>
      </w:pPr>
    </w:p>
    <w:p w14:paraId="48B92F71" w14:textId="72634CD5" w:rsidR="00381AF4" w:rsidRDefault="001A1426" w:rsidP="00381AF4">
      <w:pPr>
        <w:pStyle w:val="ListParagraph"/>
        <w:numPr>
          <w:ilvl w:val="0"/>
          <w:numId w:val="4"/>
        </w:numPr>
        <w:spacing w:line="276" w:lineRule="auto"/>
      </w:pPr>
      <w:r>
        <w:t>The authors</w:t>
      </w:r>
      <w:r w:rsidR="00787AB2">
        <w:t>’</w:t>
      </w:r>
      <w:r>
        <w:t xml:space="preserve"> key research question is “whether the relationship between CPP and evidence accumulation observed in simple perceptual tasks can be generalised to more complex perceptual decision-making tasks.” This is a scientifically valid question that stems from previous research. </w:t>
      </w:r>
      <w:r>
        <w:t>However,</w:t>
      </w:r>
      <w:r>
        <w:t xml:space="preserve"> </w:t>
      </w:r>
      <w:r>
        <w:t>this question has</w:t>
      </w:r>
      <w:r>
        <w:t xml:space="preserve"> been addressed in previous studies (e.g., </w:t>
      </w:r>
      <w:r w:rsidRPr="00681757">
        <w:t xml:space="preserve">van </w:t>
      </w:r>
      <w:proofErr w:type="spellStart"/>
      <w:r w:rsidRPr="00681757">
        <w:t>Vugt</w:t>
      </w:r>
      <w:proofErr w:type="spellEnd"/>
      <w:r w:rsidRPr="00681757">
        <w:t xml:space="preserve"> et al. (2019)</w:t>
      </w:r>
      <w:r>
        <w:t>;</w:t>
      </w:r>
      <w:r w:rsidRPr="00681757">
        <w:t xml:space="preserve"> Pisauro et al. (2017). </w:t>
      </w:r>
      <w:r w:rsidRPr="001C0F0A">
        <w:rPr>
          <w:i/>
          <w:iCs/>
        </w:rPr>
        <w:t>Nature Communications</w:t>
      </w:r>
      <w:r w:rsidRPr="00681757">
        <w:t>. https://doi.org/10.1038/ncomms15808</w:t>
      </w:r>
      <w:r>
        <w:t xml:space="preserve">). The </w:t>
      </w:r>
      <w:r w:rsidR="0059170F">
        <w:t xml:space="preserve">proposal would be strengthened if the </w:t>
      </w:r>
      <w:r>
        <w:t>authors include</w:t>
      </w:r>
      <w:r w:rsidR="0059170F">
        <w:t>d</w:t>
      </w:r>
      <w:r>
        <w:t xml:space="preserve"> discussion of previous </w:t>
      </w:r>
      <w:r w:rsidR="00454D4F">
        <w:t xml:space="preserve">research </w:t>
      </w:r>
      <w:r>
        <w:t>in the Introduction section and address</w:t>
      </w:r>
      <w:r w:rsidR="0059170F">
        <w:t>ed</w:t>
      </w:r>
      <w:r>
        <w:t xml:space="preserve"> how the</w:t>
      </w:r>
      <w:r w:rsidR="0059170F">
        <w:t>ir</w:t>
      </w:r>
      <w:r>
        <w:t xml:space="preserve"> propos</w:t>
      </w:r>
      <w:r w:rsidR="0059170F">
        <w:t xml:space="preserve">al </w:t>
      </w:r>
      <w:r>
        <w:t>extends past work</w:t>
      </w:r>
      <w:r w:rsidR="0059170F">
        <w:t xml:space="preserve"> (e.g., through joint modelling and a multiverse analysis approach). </w:t>
      </w:r>
      <w:r w:rsidR="00200B99">
        <w:t xml:space="preserve">Relatedly, the </w:t>
      </w:r>
      <w:r w:rsidR="00200B99">
        <w:t xml:space="preserve">datasets the authors propose to analyse </w:t>
      </w:r>
      <w:r w:rsidR="00200B99">
        <w:t xml:space="preserve">could be </w:t>
      </w:r>
      <w:r w:rsidR="001B4C1E">
        <w:t>selected</w:t>
      </w:r>
      <w:r w:rsidR="00200B99">
        <w:t xml:space="preserve"> to </w:t>
      </w:r>
      <w:r w:rsidR="00200B99">
        <w:t xml:space="preserve">more convincingly </w:t>
      </w:r>
      <w:r w:rsidR="00200B99">
        <w:t>address the</w:t>
      </w:r>
      <w:r w:rsidR="00200B99">
        <w:t xml:space="preserve"> </w:t>
      </w:r>
      <w:r w:rsidR="00200B99">
        <w:t xml:space="preserve">research question. </w:t>
      </w:r>
      <w:r w:rsidR="001B4C1E">
        <w:t xml:space="preserve">Namely, </w:t>
      </w:r>
      <w:r w:rsidR="00200B99">
        <w:t xml:space="preserve">Dataset 2 comes from a study by </w:t>
      </w:r>
      <w:r w:rsidR="00200B99" w:rsidRPr="00681757">
        <w:t xml:space="preserve">van </w:t>
      </w:r>
      <w:proofErr w:type="spellStart"/>
      <w:r w:rsidR="00200B99" w:rsidRPr="00681757">
        <w:t>Vugt</w:t>
      </w:r>
      <w:proofErr w:type="spellEnd"/>
      <w:r w:rsidR="00200B99" w:rsidRPr="00681757">
        <w:t xml:space="preserve"> et al.</w:t>
      </w:r>
      <w:r w:rsidR="00200B99">
        <w:t xml:space="preserve"> (</w:t>
      </w:r>
      <w:r w:rsidR="00200B99" w:rsidRPr="00681757">
        <w:t>2019)</w:t>
      </w:r>
      <w:r w:rsidR="00200B99">
        <w:t xml:space="preserve"> which has already addressed the same research question</w:t>
      </w:r>
      <w:r w:rsidR="001B4C1E">
        <w:t xml:space="preserve"> (</w:t>
      </w:r>
      <w:r w:rsidR="00200B99">
        <w:t>albeit with a different methodology</w:t>
      </w:r>
      <w:r w:rsidR="001B4C1E">
        <w:t>)</w:t>
      </w:r>
      <w:r w:rsidR="00200B99">
        <w:t>, while Dataset 3 involves a random dot motion task,</w:t>
      </w:r>
      <w:r w:rsidR="001B4C1E">
        <w:t xml:space="preserve"> and</w:t>
      </w:r>
      <w:r w:rsidR="00200B99">
        <w:t xml:space="preserve"> so does not address the question of generalisability beyond tasks involving simple perceptual features. If Dataset 1 is excluded on the basis of being pilot data/already analysed, then only Dataset 4 is of particular interest.</w:t>
      </w:r>
    </w:p>
    <w:p w14:paraId="62CE41E5" w14:textId="77777777" w:rsidR="00381AF4" w:rsidRDefault="00381AF4" w:rsidP="00381AF4">
      <w:pPr>
        <w:pStyle w:val="ListParagraph"/>
        <w:spacing w:line="276" w:lineRule="auto"/>
        <w:ind w:firstLine="0"/>
      </w:pPr>
    </w:p>
    <w:p w14:paraId="6C01547D" w14:textId="29E36767" w:rsidR="00381AF4" w:rsidRDefault="001C0F0A" w:rsidP="00C6771F">
      <w:pPr>
        <w:pStyle w:val="ListParagraph"/>
        <w:numPr>
          <w:ilvl w:val="0"/>
          <w:numId w:val="4"/>
        </w:numPr>
        <w:spacing w:line="276" w:lineRule="auto"/>
      </w:pPr>
      <w:r>
        <w:t>The authors plan to use the Hierarchical Drift-Diffusion Model (</w:t>
      </w:r>
      <w:proofErr w:type="spellStart"/>
      <w:r>
        <w:t>HDDM</w:t>
      </w:r>
      <w:proofErr w:type="spellEnd"/>
      <w:r>
        <w:t xml:space="preserve">) Python package to jointly model the CPP and behaviour and establish the relationship between the CPP and drift-rate. The proposed rationale for (dis)confirming the </w:t>
      </w:r>
      <w:r>
        <w:lastRenderedPageBreak/>
        <w:t xml:space="preserve">hypothesis </w:t>
      </w:r>
      <w:r w:rsidR="00381AF4">
        <w:t>that “</w:t>
      </w:r>
      <w:r w:rsidR="00381AF4">
        <w:t>CPP build-up rate is positively correlated with the drift rate</w:t>
      </w:r>
      <w:r w:rsidR="00381AF4">
        <w:t>”</w:t>
      </w:r>
      <w:r w:rsidR="00381AF4">
        <w:t xml:space="preserve"> </w:t>
      </w:r>
      <w:r>
        <w:t xml:space="preserve">is to use the Bayesian 95% highest density interval (HDI) for the CPP-drift-rate coefficient, such that a 95% HDI &gt; 0 will be taken as evidence of a positive correlation. </w:t>
      </w:r>
      <w:r w:rsidR="00381AF4">
        <w:t>Overall, t</w:t>
      </w:r>
      <w:r>
        <w:t>his is a sound analysis plan</w:t>
      </w:r>
      <w:r w:rsidR="00381AF4">
        <w:t xml:space="preserve"> with a logical and plausible hypothesis given previous research. </w:t>
      </w:r>
      <w:r w:rsidR="001C49DC">
        <w:t>However, greater clarity is needed around the modelling</w:t>
      </w:r>
      <w:r w:rsidR="00C6771F">
        <w:t xml:space="preserve"> and multiverse</w:t>
      </w:r>
      <w:r w:rsidR="001C49DC">
        <w:t xml:space="preserve"> procedure</w:t>
      </w:r>
      <w:r w:rsidR="005D2309">
        <w:t>:</w:t>
      </w:r>
    </w:p>
    <w:p w14:paraId="4AC82422" w14:textId="14029E88" w:rsidR="00FF5CD7" w:rsidRPr="001C49DC" w:rsidRDefault="00381AF4" w:rsidP="001C49DC">
      <w:pPr>
        <w:pStyle w:val="ListParagraph"/>
        <w:numPr>
          <w:ilvl w:val="1"/>
          <w:numId w:val="1"/>
        </w:numPr>
        <w:spacing w:line="276" w:lineRule="auto"/>
      </w:pPr>
      <w:r>
        <w:t>Dataset 1 (Georgie et al., 2018) includes only 288 trials in total (72 per condition) from eight participants</w:t>
      </w:r>
      <w:r>
        <w:t xml:space="preserve">, and </w:t>
      </w:r>
      <w:r>
        <w:t>Dataset 4 included only 252 trials</w:t>
      </w:r>
      <w:r w:rsidR="00131D53">
        <w:t xml:space="preserve"> from 23 participants</w:t>
      </w:r>
      <w:r>
        <w:t xml:space="preserve">. These seem like very small amounts of data for the proposed </w:t>
      </w:r>
      <w:proofErr w:type="spellStart"/>
      <w:r>
        <w:t>HDDM</w:t>
      </w:r>
      <w:proofErr w:type="spellEnd"/>
      <w:r>
        <w:t xml:space="preserve"> analysis pipeline. </w:t>
      </w:r>
      <w:r>
        <w:t xml:space="preserve">It will be important for the authors to demonstrate that their models successfully converge and that the parameter estimates are reliable. </w:t>
      </w:r>
    </w:p>
    <w:p w14:paraId="7B1F13F9" w14:textId="77777777" w:rsidR="00FF5CD7" w:rsidRPr="00054CCC" w:rsidRDefault="00FF5CD7" w:rsidP="00FF5CD7">
      <w:pPr>
        <w:pStyle w:val="ListParagraph"/>
        <w:numPr>
          <w:ilvl w:val="1"/>
          <w:numId w:val="1"/>
        </w:numPr>
        <w:spacing w:line="276" w:lineRule="auto"/>
        <w:rPr>
          <w:b/>
          <w:bCs/>
        </w:rPr>
      </w:pPr>
      <w:r>
        <w:t xml:space="preserve">The justification for each model specification is unclear. The authors should provide greater guidance as to why they have chosen to compare the models they have for each dataset. </w:t>
      </w:r>
    </w:p>
    <w:p w14:paraId="724E3FAD" w14:textId="18019509" w:rsidR="00FF5CD7" w:rsidRPr="00D913C4" w:rsidRDefault="00D07426" w:rsidP="00FF5CD7">
      <w:pPr>
        <w:pStyle w:val="ListParagraph"/>
        <w:numPr>
          <w:ilvl w:val="1"/>
          <w:numId w:val="1"/>
        </w:numPr>
        <w:spacing w:line="276" w:lineRule="auto"/>
        <w:rPr>
          <w:b/>
          <w:bCs/>
        </w:rPr>
      </w:pPr>
      <w:r>
        <w:t>Relatedly, w</w:t>
      </w:r>
      <w:r w:rsidR="00FF5CD7">
        <w:t xml:space="preserve">hy did the authors switch between </w:t>
      </w:r>
      <w:proofErr w:type="spellStart"/>
      <w:r w:rsidR="00FF5CD7">
        <w:t>hddm.HDDM</w:t>
      </w:r>
      <w:proofErr w:type="spellEnd"/>
      <w:r w:rsidR="00FF5CD7">
        <w:t xml:space="preserve">() and </w:t>
      </w:r>
      <w:proofErr w:type="spellStart"/>
      <w:r w:rsidR="00FF5CD7">
        <w:t>hddm.HDDMRegressor</w:t>
      </w:r>
      <w:proofErr w:type="spellEnd"/>
      <w:r w:rsidR="00FF5CD7">
        <w:t xml:space="preserve">() within each dataset? My understanding is that </w:t>
      </w:r>
      <w:proofErr w:type="spellStart"/>
      <w:r w:rsidR="00FF5CD7">
        <w:t>hddm.HDDMRegressor</w:t>
      </w:r>
      <w:proofErr w:type="spellEnd"/>
      <w:r w:rsidR="00FF5CD7">
        <w:t xml:space="preserve">() can still be used to estimate Model 1 (i.e., </w:t>
      </w:r>
      <w:r w:rsidR="00FF5CD7" w:rsidRPr="00054CCC">
        <w:t>a</w:t>
      </w:r>
      <w:r w:rsidR="00FF5CD7" w:rsidRPr="00054CCC">
        <w:rPr>
          <w:i/>
          <w:iCs/>
        </w:rPr>
        <w:t xml:space="preserve"> </w:t>
      </w:r>
      <w:proofErr w:type="spellStart"/>
      <w:r w:rsidR="00FF5CD7" w:rsidRPr="00054CCC">
        <w:rPr>
          <w:i/>
          <w:iCs/>
        </w:rPr>
        <w:t>a</w:t>
      </w:r>
      <w:proofErr w:type="spellEnd"/>
      <w:r w:rsidR="00FF5CD7">
        <w:t xml:space="preserve"> ~ 1</w:t>
      </w:r>
      <w:r w:rsidR="00FF5CD7" w:rsidRPr="00054CCC">
        <w:t xml:space="preserve"> </w:t>
      </w:r>
      <w:r w:rsidR="00FF5CD7" w:rsidRPr="00054CCC">
        <w:rPr>
          <w:i/>
          <w:iCs/>
        </w:rPr>
        <w:t>v</w:t>
      </w:r>
      <w:r w:rsidR="00FF5CD7">
        <w:t xml:space="preserve"> ~ 1</w:t>
      </w:r>
      <w:r w:rsidR="00FF5CD7" w:rsidRPr="00054CCC">
        <w:t xml:space="preserve">, </w:t>
      </w:r>
      <w:r w:rsidR="00FF5CD7" w:rsidRPr="00054CCC">
        <w:rPr>
          <w:i/>
          <w:iCs/>
        </w:rPr>
        <w:t xml:space="preserve">t </w:t>
      </w:r>
      <w:r w:rsidR="00FF5CD7">
        <w:t>~ 1) and Model 2 (</w:t>
      </w:r>
      <w:r w:rsidR="00FF5CD7" w:rsidRPr="00054CCC">
        <w:rPr>
          <w:i/>
          <w:iCs/>
        </w:rPr>
        <w:t>a</w:t>
      </w:r>
      <w:r w:rsidR="00FF5CD7">
        <w:t xml:space="preserve"> ~ 1</w:t>
      </w:r>
      <w:r w:rsidR="00FF5CD7" w:rsidRPr="00054CCC">
        <w:t xml:space="preserve"> </w:t>
      </w:r>
      <w:r w:rsidR="00FF5CD7" w:rsidRPr="00054CCC">
        <w:rPr>
          <w:i/>
          <w:iCs/>
        </w:rPr>
        <w:t>v</w:t>
      </w:r>
      <w:r w:rsidR="00FF5CD7">
        <w:t xml:space="preserve"> ~ 1</w:t>
      </w:r>
      <w:r w:rsidR="00FF5CD7" w:rsidRPr="00054CCC">
        <w:t xml:space="preserve">, </w:t>
      </w:r>
      <w:r w:rsidR="00FF5CD7" w:rsidRPr="00054CCC">
        <w:rPr>
          <w:i/>
          <w:iCs/>
        </w:rPr>
        <w:t xml:space="preserve">t </w:t>
      </w:r>
      <w:r w:rsidR="00FF5CD7">
        <w:t>~ 1</w:t>
      </w:r>
      <w:r w:rsidR="00FF5CD7" w:rsidRPr="00054CCC">
        <w:t xml:space="preserve"> and </w:t>
      </w:r>
      <w:r w:rsidR="00FF5CD7" w:rsidRPr="00054CCC">
        <w:rPr>
          <w:i/>
          <w:iCs/>
        </w:rPr>
        <w:t>z</w:t>
      </w:r>
      <w:r w:rsidR="00FF5CD7" w:rsidRPr="00054CCC">
        <w:t xml:space="preserve"> </w:t>
      </w:r>
      <w:r w:rsidR="00FF5CD7">
        <w:t xml:space="preserve">~ 1) for each dataset. </w:t>
      </w:r>
    </w:p>
    <w:p w14:paraId="3EEDB261" w14:textId="77777777" w:rsidR="00FF5CD7" w:rsidRPr="00D913C4" w:rsidRDefault="00FF5CD7" w:rsidP="00FF5CD7">
      <w:pPr>
        <w:pStyle w:val="ListParagraph"/>
        <w:numPr>
          <w:ilvl w:val="1"/>
          <w:numId w:val="1"/>
        </w:numPr>
        <w:spacing w:line="276" w:lineRule="auto"/>
        <w:rPr>
          <w:b/>
          <w:bCs/>
        </w:rPr>
      </w:pPr>
      <w:r>
        <w:t xml:space="preserve">Further details are required about the leave-one-out cross-validation (LOO-CV) procedure. Perhaps this is just my lack of familiarity with this technique, but I am unclear how the authors propose to perform model selection using LOO-CV based on their description. </w:t>
      </w:r>
    </w:p>
    <w:p w14:paraId="3FE107AF" w14:textId="238D4BA7" w:rsidR="00FF5CD7" w:rsidRPr="00363FCE" w:rsidRDefault="00FF5CD7" w:rsidP="00FF5CD7">
      <w:pPr>
        <w:pStyle w:val="ListParagraph"/>
        <w:numPr>
          <w:ilvl w:val="1"/>
          <w:numId w:val="1"/>
        </w:numPr>
        <w:spacing w:line="276" w:lineRule="auto"/>
        <w:rPr>
          <w:b/>
          <w:bCs/>
        </w:rPr>
      </w:pPr>
      <w:r>
        <w:t xml:space="preserve">For the bin-wise and condition-wise </w:t>
      </w:r>
      <w:r w:rsidR="00F83EAA">
        <w:t xml:space="preserve">CPP </w:t>
      </w:r>
      <w:r>
        <w:t xml:space="preserve">pooling methods, it is unclear what will actually be entered into the </w:t>
      </w:r>
      <w:proofErr w:type="spellStart"/>
      <w:r>
        <w:t>HDDMRegressor</w:t>
      </w:r>
      <w:proofErr w:type="spellEnd"/>
      <w:r>
        <w:t xml:space="preserve">() function as a covariate on each trial. </w:t>
      </w:r>
      <w:r w:rsidR="00C6771F">
        <w:t>Are</w:t>
      </w:r>
      <w:r>
        <w:t xml:space="preserve"> the same few aggregate values based on condition</w:t>
      </w:r>
      <w:r w:rsidR="009F2C06">
        <w:t>-</w:t>
      </w:r>
      <w:r>
        <w:t xml:space="preserve"> or bin-wise averaging </w:t>
      </w:r>
      <w:r w:rsidR="009F2C06">
        <w:t xml:space="preserve">to be </w:t>
      </w:r>
      <w:r w:rsidR="00C6771F">
        <w:t xml:space="preserve">used? If so, </w:t>
      </w:r>
      <w:r>
        <w:t xml:space="preserve">doesn’t this defeat the purpose of </w:t>
      </w:r>
      <w:r w:rsidR="00C6771F">
        <w:t xml:space="preserve">providing a trial-wise covariate because the variability is now removed? </w:t>
      </w:r>
    </w:p>
    <w:p w14:paraId="464DCD73" w14:textId="76111599" w:rsidR="00FF5CD7" w:rsidRPr="00787AB2" w:rsidRDefault="00FF5CD7" w:rsidP="00FF5CD7">
      <w:pPr>
        <w:pStyle w:val="ListParagraph"/>
        <w:numPr>
          <w:ilvl w:val="1"/>
          <w:numId w:val="1"/>
        </w:numPr>
        <w:spacing w:line="276" w:lineRule="auto"/>
        <w:rPr>
          <w:b/>
          <w:bCs/>
        </w:rPr>
      </w:pPr>
      <w:r>
        <w:t xml:space="preserve">In instances where the winning base-model for the behavioural data allows drift-rate to vary by task dependent variables, are the authors also planning to model the interaction between the CPP and the task dependent variables? The formula on page 14 seems to indicate this, but the results for </w:t>
      </w:r>
      <w:r w:rsidR="006A3F6F">
        <w:t>D</w:t>
      </w:r>
      <w:r>
        <w:t xml:space="preserve">ataset 1 presented on page 18 do not include the interaction effect. </w:t>
      </w:r>
    </w:p>
    <w:p w14:paraId="505C7189" w14:textId="77777777" w:rsidR="00A15FEE" w:rsidRPr="00A15FEE" w:rsidRDefault="00A15FEE" w:rsidP="00C6771F">
      <w:pPr>
        <w:spacing w:line="276" w:lineRule="auto"/>
        <w:ind w:firstLine="0"/>
        <w:rPr>
          <w:b/>
          <w:bCs/>
        </w:rPr>
      </w:pPr>
    </w:p>
    <w:sectPr w:rsidR="00A15FEE" w:rsidRPr="00A15F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D6D0C"/>
    <w:multiLevelType w:val="hybridMultilevel"/>
    <w:tmpl w:val="E81C04B2"/>
    <w:lvl w:ilvl="0" w:tplc="0C09000F">
      <w:start w:val="1"/>
      <w:numFmt w:val="decimal"/>
      <w:lvlText w:val="%1."/>
      <w:lvlJc w:val="left"/>
      <w:pPr>
        <w:ind w:left="720" w:hanging="360"/>
      </w:pPr>
      <w:rPr>
        <w:rFonts w:hint="default"/>
      </w:rPr>
    </w:lvl>
    <w:lvl w:ilvl="1" w:tplc="630E9662">
      <w:start w:val="1"/>
      <w:numFmt w:val="lowerLetter"/>
      <w:lvlText w:val="%2."/>
      <w:lvlJc w:val="left"/>
      <w:pPr>
        <w:ind w:left="1440" w:hanging="360"/>
      </w:pPr>
      <w:rPr>
        <w:b w:val="0"/>
        <w:bCs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BBB46AE"/>
    <w:multiLevelType w:val="hybridMultilevel"/>
    <w:tmpl w:val="75302028"/>
    <w:lvl w:ilvl="0" w:tplc="F65E2FFC">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3C52448"/>
    <w:multiLevelType w:val="hybridMultilevel"/>
    <w:tmpl w:val="4392CE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E171554"/>
    <w:multiLevelType w:val="hybridMultilevel"/>
    <w:tmpl w:val="D0EC6976"/>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num w:numId="1" w16cid:durableId="186797897">
    <w:abstractNumId w:val="0"/>
  </w:num>
  <w:num w:numId="2" w16cid:durableId="682124359">
    <w:abstractNumId w:val="3"/>
  </w:num>
  <w:num w:numId="3" w16cid:durableId="1004941880">
    <w:abstractNumId w:val="2"/>
  </w:num>
  <w:num w:numId="4" w16cid:durableId="1972249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D0F"/>
    <w:rsid w:val="0000204E"/>
    <w:rsid w:val="00054CCC"/>
    <w:rsid w:val="00057A8B"/>
    <w:rsid w:val="0006578C"/>
    <w:rsid w:val="000717BD"/>
    <w:rsid w:val="000B07EB"/>
    <w:rsid w:val="00131D53"/>
    <w:rsid w:val="001353D5"/>
    <w:rsid w:val="001A1426"/>
    <w:rsid w:val="001B4C1E"/>
    <w:rsid w:val="001C0F0A"/>
    <w:rsid w:val="001C49DC"/>
    <w:rsid w:val="001D4B90"/>
    <w:rsid w:val="001F18E2"/>
    <w:rsid w:val="001F24B8"/>
    <w:rsid w:val="00200342"/>
    <w:rsid w:val="00200B99"/>
    <w:rsid w:val="002200E1"/>
    <w:rsid w:val="0024592C"/>
    <w:rsid w:val="00285596"/>
    <w:rsid w:val="00311E2A"/>
    <w:rsid w:val="00321A8B"/>
    <w:rsid w:val="003604E3"/>
    <w:rsid w:val="003632DA"/>
    <w:rsid w:val="00363FCE"/>
    <w:rsid w:val="003735B5"/>
    <w:rsid w:val="00381AF4"/>
    <w:rsid w:val="00397114"/>
    <w:rsid w:val="003F1F37"/>
    <w:rsid w:val="004474B1"/>
    <w:rsid w:val="00454D4F"/>
    <w:rsid w:val="00455237"/>
    <w:rsid w:val="00466DBD"/>
    <w:rsid w:val="00473A7A"/>
    <w:rsid w:val="00482E47"/>
    <w:rsid w:val="00572D8D"/>
    <w:rsid w:val="0059170F"/>
    <w:rsid w:val="005C0CBA"/>
    <w:rsid w:val="005D148A"/>
    <w:rsid w:val="005D2309"/>
    <w:rsid w:val="00655083"/>
    <w:rsid w:val="00666AC7"/>
    <w:rsid w:val="00681757"/>
    <w:rsid w:val="006A3F6F"/>
    <w:rsid w:val="006A653A"/>
    <w:rsid w:val="006B072B"/>
    <w:rsid w:val="007348A0"/>
    <w:rsid w:val="00787AB2"/>
    <w:rsid w:val="008138AC"/>
    <w:rsid w:val="00854608"/>
    <w:rsid w:val="008927C5"/>
    <w:rsid w:val="0089532F"/>
    <w:rsid w:val="00926F5C"/>
    <w:rsid w:val="009F2C06"/>
    <w:rsid w:val="009F5C97"/>
    <w:rsid w:val="00A15FEE"/>
    <w:rsid w:val="00A172F6"/>
    <w:rsid w:val="00A46232"/>
    <w:rsid w:val="00A55340"/>
    <w:rsid w:val="00A652CA"/>
    <w:rsid w:val="00B51A51"/>
    <w:rsid w:val="00B56016"/>
    <w:rsid w:val="00C152D7"/>
    <w:rsid w:val="00C6771F"/>
    <w:rsid w:val="00C77A64"/>
    <w:rsid w:val="00C82DEC"/>
    <w:rsid w:val="00C9227C"/>
    <w:rsid w:val="00CD5805"/>
    <w:rsid w:val="00D07426"/>
    <w:rsid w:val="00D109AC"/>
    <w:rsid w:val="00D215D4"/>
    <w:rsid w:val="00D45387"/>
    <w:rsid w:val="00D561CB"/>
    <w:rsid w:val="00D8565B"/>
    <w:rsid w:val="00D913C4"/>
    <w:rsid w:val="00D93A6F"/>
    <w:rsid w:val="00E6791D"/>
    <w:rsid w:val="00E748DB"/>
    <w:rsid w:val="00E77D0F"/>
    <w:rsid w:val="00EB4C75"/>
    <w:rsid w:val="00F05B14"/>
    <w:rsid w:val="00F21735"/>
    <w:rsid w:val="00F83EAA"/>
    <w:rsid w:val="00FE6D7A"/>
    <w:rsid w:val="00FF5C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B81A8"/>
  <w15:chartTrackingRefBased/>
  <w15:docId w15:val="{2BA76B80-FB93-459D-AB56-F78A8092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HAnsi"/>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B14"/>
    <w:pPr>
      <w:spacing w:after="0" w:line="480" w:lineRule="auto"/>
      <w:ind w:firstLine="720"/>
    </w:pPr>
    <w:rPr>
      <w:rFonts w:ascii="Times New Roman" w:eastAsiaTheme="minorEastAsia" w:hAnsi="Times New Roman" w:cs="Times New Roman"/>
      <w:kern w:val="0"/>
      <w:lang w:eastAsia="zh-CN"/>
      <w14:ligatures w14:val="none"/>
    </w:rPr>
  </w:style>
  <w:style w:type="paragraph" w:styleId="Heading1">
    <w:name w:val="heading 1"/>
    <w:basedOn w:val="Normal"/>
    <w:next w:val="Normal"/>
    <w:link w:val="Heading1Char"/>
    <w:uiPriority w:val="9"/>
    <w:qFormat/>
    <w:rsid w:val="00E77D0F"/>
    <w:pPr>
      <w:keepNext/>
      <w:keepLines/>
      <w:spacing w:before="360" w:after="80"/>
      <w:outlineLvl w:val="0"/>
    </w:pPr>
    <w:rPr>
      <w:rFonts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7D0F"/>
    <w:pPr>
      <w:keepNext/>
      <w:keepLines/>
      <w:spacing w:before="160" w:after="80"/>
      <w:outlineLvl w:val="1"/>
    </w:pPr>
    <w:rPr>
      <w:rFonts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7D0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7D0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77D0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77D0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77D0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77D0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77D0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D0F"/>
    <w:rPr>
      <w:rFonts w:eastAsiaTheme="majorEastAsia"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7D0F"/>
    <w:rPr>
      <w:rFonts w:eastAsiaTheme="majorEastAsia"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7D0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7D0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77D0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77D0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77D0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77D0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77D0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77D0F"/>
    <w:pPr>
      <w:spacing w:after="8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77D0F"/>
    <w:rPr>
      <w:rFonts w:eastAsiaTheme="majorEastAsia" w:cstheme="majorBidi"/>
      <w:spacing w:val="-10"/>
      <w:kern w:val="28"/>
      <w:sz w:val="56"/>
      <w:szCs w:val="56"/>
    </w:rPr>
  </w:style>
  <w:style w:type="paragraph" w:styleId="Subtitle">
    <w:name w:val="Subtitle"/>
    <w:basedOn w:val="Normal"/>
    <w:next w:val="Normal"/>
    <w:link w:val="SubtitleChar"/>
    <w:uiPriority w:val="11"/>
    <w:qFormat/>
    <w:rsid w:val="00E77D0F"/>
    <w:pPr>
      <w:numPr>
        <w:ilvl w:val="1"/>
      </w:numPr>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7D0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77D0F"/>
    <w:pPr>
      <w:spacing w:before="160"/>
      <w:jc w:val="center"/>
    </w:pPr>
    <w:rPr>
      <w:i/>
      <w:iCs/>
      <w:color w:val="404040" w:themeColor="text1" w:themeTint="BF"/>
    </w:rPr>
  </w:style>
  <w:style w:type="character" w:customStyle="1" w:styleId="QuoteChar">
    <w:name w:val="Quote Char"/>
    <w:basedOn w:val="DefaultParagraphFont"/>
    <w:link w:val="Quote"/>
    <w:uiPriority w:val="29"/>
    <w:rsid w:val="00E77D0F"/>
    <w:rPr>
      <w:i/>
      <w:iCs/>
      <w:color w:val="404040" w:themeColor="text1" w:themeTint="BF"/>
    </w:rPr>
  </w:style>
  <w:style w:type="paragraph" w:styleId="ListParagraph">
    <w:name w:val="List Paragraph"/>
    <w:basedOn w:val="Normal"/>
    <w:uiPriority w:val="34"/>
    <w:qFormat/>
    <w:rsid w:val="00E77D0F"/>
    <w:pPr>
      <w:ind w:left="720"/>
      <w:contextualSpacing/>
    </w:pPr>
  </w:style>
  <w:style w:type="character" w:styleId="IntenseEmphasis">
    <w:name w:val="Intense Emphasis"/>
    <w:basedOn w:val="DefaultParagraphFont"/>
    <w:uiPriority w:val="21"/>
    <w:qFormat/>
    <w:rsid w:val="00E77D0F"/>
    <w:rPr>
      <w:i/>
      <w:iCs/>
      <w:color w:val="0F4761" w:themeColor="accent1" w:themeShade="BF"/>
    </w:rPr>
  </w:style>
  <w:style w:type="paragraph" w:styleId="IntenseQuote">
    <w:name w:val="Intense Quote"/>
    <w:basedOn w:val="Normal"/>
    <w:next w:val="Normal"/>
    <w:link w:val="IntenseQuoteChar"/>
    <w:uiPriority w:val="30"/>
    <w:qFormat/>
    <w:rsid w:val="00E77D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7D0F"/>
    <w:rPr>
      <w:i/>
      <w:iCs/>
      <w:color w:val="0F4761" w:themeColor="accent1" w:themeShade="BF"/>
    </w:rPr>
  </w:style>
  <w:style w:type="character" w:styleId="IntenseReference">
    <w:name w:val="Intense Reference"/>
    <w:basedOn w:val="DefaultParagraphFont"/>
    <w:uiPriority w:val="32"/>
    <w:qFormat/>
    <w:rsid w:val="00E77D0F"/>
    <w:rPr>
      <w:b/>
      <w:bCs/>
      <w:smallCaps/>
      <w:color w:val="0F4761" w:themeColor="accent1" w:themeShade="BF"/>
      <w:spacing w:val="5"/>
    </w:rPr>
  </w:style>
  <w:style w:type="character" w:styleId="Hyperlink">
    <w:name w:val="Hyperlink"/>
    <w:basedOn w:val="DefaultParagraphFont"/>
    <w:uiPriority w:val="99"/>
    <w:unhideWhenUsed/>
    <w:rsid w:val="00666AC7"/>
    <w:rPr>
      <w:color w:val="467886" w:themeColor="hyperlink"/>
      <w:u w:val="single"/>
    </w:rPr>
  </w:style>
  <w:style w:type="character" w:styleId="UnresolvedMention">
    <w:name w:val="Unresolved Mention"/>
    <w:basedOn w:val="DefaultParagraphFont"/>
    <w:uiPriority w:val="99"/>
    <w:semiHidden/>
    <w:unhideWhenUsed/>
    <w:rsid w:val="00666AC7"/>
    <w:rPr>
      <w:color w:val="605E5C"/>
      <w:shd w:val="clear" w:color="auto" w:fill="E1DFDD"/>
    </w:rPr>
  </w:style>
  <w:style w:type="character" w:styleId="CommentReference">
    <w:name w:val="annotation reference"/>
    <w:basedOn w:val="DefaultParagraphFont"/>
    <w:uiPriority w:val="99"/>
    <w:semiHidden/>
    <w:unhideWhenUsed/>
    <w:rsid w:val="00466DBD"/>
    <w:rPr>
      <w:sz w:val="16"/>
      <w:szCs w:val="16"/>
    </w:rPr>
  </w:style>
  <w:style w:type="paragraph" w:styleId="CommentText">
    <w:name w:val="annotation text"/>
    <w:basedOn w:val="Normal"/>
    <w:link w:val="CommentTextChar"/>
    <w:uiPriority w:val="99"/>
    <w:unhideWhenUsed/>
    <w:rsid w:val="00466DBD"/>
    <w:pPr>
      <w:spacing w:line="240" w:lineRule="auto"/>
    </w:pPr>
    <w:rPr>
      <w:sz w:val="20"/>
      <w:szCs w:val="20"/>
    </w:rPr>
  </w:style>
  <w:style w:type="character" w:customStyle="1" w:styleId="CommentTextChar">
    <w:name w:val="Comment Text Char"/>
    <w:basedOn w:val="DefaultParagraphFont"/>
    <w:link w:val="CommentText"/>
    <w:uiPriority w:val="99"/>
    <w:rsid w:val="00466DBD"/>
    <w:rPr>
      <w:rFonts w:ascii="Times New Roman" w:eastAsiaTheme="minorEastAsia" w:hAnsi="Times New Roman" w:cs="Times New Roman"/>
      <w:kern w:val="0"/>
      <w:sz w:val="20"/>
      <w:szCs w:val="20"/>
      <w:lang w:eastAsia="zh-CN"/>
      <w14:ligatures w14:val="none"/>
    </w:rPr>
  </w:style>
  <w:style w:type="paragraph" w:styleId="CommentSubject">
    <w:name w:val="annotation subject"/>
    <w:basedOn w:val="CommentText"/>
    <w:next w:val="CommentText"/>
    <w:link w:val="CommentSubjectChar"/>
    <w:uiPriority w:val="99"/>
    <w:semiHidden/>
    <w:unhideWhenUsed/>
    <w:rsid w:val="00466DBD"/>
    <w:rPr>
      <w:b/>
      <w:bCs/>
    </w:rPr>
  </w:style>
  <w:style w:type="character" w:customStyle="1" w:styleId="CommentSubjectChar">
    <w:name w:val="Comment Subject Char"/>
    <w:basedOn w:val="CommentTextChar"/>
    <w:link w:val="CommentSubject"/>
    <w:uiPriority w:val="99"/>
    <w:semiHidden/>
    <w:rsid w:val="00466DBD"/>
    <w:rPr>
      <w:rFonts w:ascii="Times New Roman" w:eastAsiaTheme="minorEastAsia" w:hAnsi="Times New Roman" w:cs="Times New Roman"/>
      <w:b/>
      <w:bCs/>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412</TotalTime>
  <Pages>2</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Stone</dc:creator>
  <cp:keywords/>
  <dc:description/>
  <cp:lastModifiedBy>Caleb Stone</cp:lastModifiedBy>
  <cp:revision>58</cp:revision>
  <dcterms:created xsi:type="dcterms:W3CDTF">2024-10-18T22:10:00Z</dcterms:created>
  <dcterms:modified xsi:type="dcterms:W3CDTF">2024-10-21T06:15:00Z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2024-10-18T22:20:34Z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3bba98c8-c97b-48ee-a385-3ed4012a581e</vt:lpwstr>
  </property>
  <property fmtid="{D5CDD505-2E9C-101B-9397-08002B2CF9AE}" pid="8" name="MSIP_Label_0f488380-630a-4f55-a077-a19445e3f360_ContentBits">
    <vt:lpwstr>0</vt:lpwstr>
  </property>
</Properties>
</file>