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D08AF" w14:textId="0A49992B" w:rsidR="00874A73" w:rsidRPr="001040F9" w:rsidRDefault="001943C3" w:rsidP="00673861">
      <w:pPr>
        <w:spacing w:line="360" w:lineRule="auto"/>
        <w:rPr>
          <w:rFonts w:ascii="Times New Roman" w:hAnsi="Times New Roman" w:cs="Times New Roman"/>
          <w:b/>
          <w:bCs/>
          <w:sz w:val="32"/>
          <w:szCs w:val="32"/>
        </w:rPr>
      </w:pPr>
      <w:r w:rsidRPr="001040F9">
        <w:rPr>
          <w:rFonts w:ascii="Times New Roman" w:hAnsi="Times New Roman" w:cs="Times New Roman"/>
          <w:b/>
          <w:bCs/>
          <w:sz w:val="32"/>
          <w:szCs w:val="32"/>
        </w:rPr>
        <w:t xml:space="preserve">Taking </w:t>
      </w:r>
      <w:r w:rsidR="00A07917" w:rsidRPr="001040F9">
        <w:rPr>
          <w:rFonts w:ascii="Times New Roman" w:hAnsi="Times New Roman" w:cs="Times New Roman"/>
          <w:b/>
          <w:bCs/>
          <w:sz w:val="32"/>
          <w:szCs w:val="32"/>
        </w:rPr>
        <w:t xml:space="preserve">A Closer Look </w:t>
      </w:r>
      <w:proofErr w:type="gramStart"/>
      <w:r w:rsidR="00A07917" w:rsidRPr="001040F9">
        <w:rPr>
          <w:rFonts w:ascii="Times New Roman" w:hAnsi="Times New Roman" w:cs="Times New Roman"/>
          <w:b/>
          <w:bCs/>
          <w:sz w:val="32"/>
          <w:szCs w:val="32"/>
        </w:rPr>
        <w:t>At</w:t>
      </w:r>
      <w:proofErr w:type="gramEnd"/>
      <w:r w:rsidR="00A07917" w:rsidRPr="001040F9">
        <w:rPr>
          <w:rFonts w:ascii="Times New Roman" w:hAnsi="Times New Roman" w:cs="Times New Roman"/>
          <w:b/>
          <w:bCs/>
          <w:sz w:val="32"/>
          <w:szCs w:val="32"/>
        </w:rPr>
        <w:t xml:space="preserve"> </w:t>
      </w:r>
      <w:r w:rsidR="00874A73" w:rsidRPr="001040F9">
        <w:rPr>
          <w:rFonts w:ascii="Times New Roman" w:hAnsi="Times New Roman" w:cs="Times New Roman"/>
          <w:b/>
          <w:bCs/>
          <w:sz w:val="32"/>
          <w:szCs w:val="32"/>
        </w:rPr>
        <w:t xml:space="preserve">The Bayesian Truth Serum: A </w:t>
      </w:r>
      <w:r w:rsidR="00A07917" w:rsidRPr="001040F9">
        <w:rPr>
          <w:rFonts w:ascii="Times New Roman" w:hAnsi="Times New Roman" w:cs="Times New Roman"/>
          <w:b/>
          <w:bCs/>
          <w:sz w:val="32"/>
          <w:szCs w:val="32"/>
        </w:rPr>
        <w:t>Registered Report</w:t>
      </w:r>
    </w:p>
    <w:p w14:paraId="21C54F92" w14:textId="56A20CED" w:rsidR="005F6F3F" w:rsidRPr="001040F9" w:rsidRDefault="005F6F3F" w:rsidP="00673861">
      <w:pPr>
        <w:spacing w:line="360" w:lineRule="auto"/>
        <w:rPr>
          <w:rFonts w:ascii="Times New Roman" w:hAnsi="Times New Roman" w:cs="Times New Roman"/>
          <w:i/>
          <w:iCs/>
        </w:rPr>
      </w:pPr>
      <w:r w:rsidRPr="001040F9">
        <w:rPr>
          <w:rFonts w:ascii="Times New Roman" w:hAnsi="Times New Roman" w:cs="Times New Roman"/>
          <w:i/>
          <w:iCs/>
        </w:rPr>
        <w:t>Schoenegger Philipp</w:t>
      </w:r>
      <w:r w:rsidR="00D74DCE" w:rsidRPr="001040F9">
        <w:rPr>
          <w:rStyle w:val="FootnoteReference"/>
          <w:rFonts w:ascii="Times New Roman" w:hAnsi="Times New Roman" w:cs="Times New Roman"/>
          <w:i/>
          <w:iCs/>
        </w:rPr>
        <w:footnoteReference w:id="1"/>
      </w:r>
      <w:r w:rsidR="00D74DCE" w:rsidRPr="001040F9">
        <w:rPr>
          <w:rFonts w:ascii="Times New Roman" w:hAnsi="Times New Roman" w:cs="Times New Roman"/>
          <w:i/>
          <w:iCs/>
        </w:rPr>
        <w:t>*</w:t>
      </w:r>
      <w:r w:rsidRPr="001040F9">
        <w:rPr>
          <w:rFonts w:ascii="Times New Roman" w:hAnsi="Times New Roman" w:cs="Times New Roman"/>
          <w:i/>
          <w:iCs/>
        </w:rPr>
        <w:t xml:space="preserve"> &amp; </w:t>
      </w:r>
      <w:proofErr w:type="spellStart"/>
      <w:r w:rsidRPr="001040F9">
        <w:rPr>
          <w:rFonts w:ascii="Times New Roman" w:hAnsi="Times New Roman" w:cs="Times New Roman"/>
          <w:i/>
          <w:iCs/>
        </w:rPr>
        <w:t>Verheyen</w:t>
      </w:r>
      <w:proofErr w:type="spellEnd"/>
      <w:r w:rsidRPr="001040F9">
        <w:rPr>
          <w:rFonts w:ascii="Times New Roman" w:hAnsi="Times New Roman" w:cs="Times New Roman"/>
          <w:i/>
          <w:iCs/>
        </w:rPr>
        <w:t xml:space="preserve"> Steven</w:t>
      </w:r>
      <w:r w:rsidR="00D74DCE" w:rsidRPr="001040F9">
        <w:rPr>
          <w:rStyle w:val="FootnoteReference"/>
          <w:rFonts w:ascii="Times New Roman" w:hAnsi="Times New Roman" w:cs="Times New Roman"/>
          <w:i/>
          <w:iCs/>
        </w:rPr>
        <w:footnoteReference w:id="2"/>
      </w:r>
    </w:p>
    <w:p w14:paraId="45415C08" w14:textId="6162C169" w:rsidR="00D74DCE" w:rsidRPr="001040F9" w:rsidRDefault="00D74DCE" w:rsidP="00D23F16">
      <w:pPr>
        <w:tabs>
          <w:tab w:val="left" w:pos="1245"/>
        </w:tabs>
        <w:jc w:val="both"/>
        <w:rPr>
          <w:rFonts w:ascii="Times New Roman" w:hAnsi="Times New Roman" w:cs="Times New Roman"/>
        </w:rPr>
      </w:pPr>
    </w:p>
    <w:p w14:paraId="0C76940E" w14:textId="4911A706" w:rsidR="00D74DCE" w:rsidRPr="001040F9" w:rsidRDefault="00D74DCE" w:rsidP="00673861">
      <w:pPr>
        <w:spacing w:line="360" w:lineRule="auto"/>
        <w:jc w:val="both"/>
        <w:rPr>
          <w:rFonts w:ascii="Times New Roman" w:hAnsi="Times New Roman" w:cs="Times New Roman"/>
          <w:b/>
          <w:bCs/>
          <w:sz w:val="28"/>
          <w:szCs w:val="28"/>
        </w:rPr>
      </w:pPr>
      <w:r w:rsidRPr="001040F9">
        <w:rPr>
          <w:rFonts w:ascii="Times New Roman" w:hAnsi="Times New Roman" w:cs="Times New Roman"/>
          <w:b/>
          <w:bCs/>
          <w:sz w:val="28"/>
          <w:szCs w:val="28"/>
        </w:rPr>
        <w:t>Abstract</w:t>
      </w:r>
    </w:p>
    <w:p w14:paraId="52CD0FA1" w14:textId="5F0CEB47" w:rsidR="005C1C40" w:rsidRDefault="00353D49" w:rsidP="00D23F16">
      <w:pPr>
        <w:spacing w:line="264" w:lineRule="auto"/>
        <w:jc w:val="both"/>
        <w:rPr>
          <w:rFonts w:ascii="Times New Roman" w:hAnsi="Times New Roman" w:cs="Times New Roman"/>
        </w:rPr>
      </w:pPr>
      <w:r w:rsidRPr="001040F9">
        <w:rPr>
          <w:rFonts w:ascii="Times New Roman" w:hAnsi="Times New Roman" w:cs="Times New Roman"/>
        </w:rPr>
        <w:t xml:space="preserve">Over the past decade, psychology and its cognate disciplines have undergone substantial </w:t>
      </w:r>
      <w:r w:rsidR="00F54295">
        <w:rPr>
          <w:rFonts w:ascii="Times New Roman" w:hAnsi="Times New Roman" w:cs="Times New Roman"/>
        </w:rPr>
        <w:t xml:space="preserve">scientific </w:t>
      </w:r>
      <w:r w:rsidRPr="001040F9">
        <w:rPr>
          <w:rFonts w:ascii="Times New Roman" w:hAnsi="Times New Roman" w:cs="Times New Roman"/>
        </w:rPr>
        <w:t xml:space="preserve">reform, ranging from </w:t>
      </w:r>
      <w:r w:rsidR="00605CBC" w:rsidRPr="001040F9">
        <w:rPr>
          <w:rFonts w:ascii="Times New Roman" w:hAnsi="Times New Roman" w:cs="Times New Roman"/>
        </w:rPr>
        <w:t xml:space="preserve">advances in statistical methodology to significant changes in academic norms. One aspect of experimental design that has received comparatively little attention is incentivisation, </w:t>
      </w:r>
      <w:proofErr w:type="gramStart"/>
      <w:r w:rsidR="00605CBC" w:rsidRPr="001040F9">
        <w:rPr>
          <w:rFonts w:ascii="Times New Roman" w:hAnsi="Times New Roman" w:cs="Times New Roman"/>
        </w:rPr>
        <w:t>i.e.</w:t>
      </w:r>
      <w:proofErr w:type="gramEnd"/>
      <w:r w:rsidR="00605CBC" w:rsidRPr="001040F9">
        <w:rPr>
          <w:rFonts w:ascii="Times New Roman" w:hAnsi="Times New Roman" w:cs="Times New Roman"/>
        </w:rPr>
        <w:t xml:space="preserve"> the way that participants are rewarded and incentivised monetarily for their participation</w:t>
      </w:r>
      <w:r w:rsidR="00FA70A3">
        <w:rPr>
          <w:rFonts w:ascii="Times New Roman" w:hAnsi="Times New Roman" w:cs="Times New Roman"/>
        </w:rPr>
        <w:t xml:space="preserve"> in experiments and surveys</w:t>
      </w:r>
      <w:r w:rsidR="00605CBC" w:rsidRPr="001040F9">
        <w:rPr>
          <w:rFonts w:ascii="Times New Roman" w:hAnsi="Times New Roman" w:cs="Times New Roman"/>
        </w:rPr>
        <w:t xml:space="preserve">. While </w:t>
      </w:r>
      <w:r w:rsidR="00F51C25">
        <w:rPr>
          <w:rFonts w:ascii="Times New Roman" w:hAnsi="Times New Roman" w:cs="Times New Roman"/>
        </w:rPr>
        <w:t>incentive-compatible</w:t>
      </w:r>
      <w:r w:rsidR="00605CBC" w:rsidRPr="001040F9">
        <w:rPr>
          <w:rFonts w:ascii="Times New Roman" w:hAnsi="Times New Roman" w:cs="Times New Roman"/>
        </w:rPr>
        <w:t xml:space="preserve"> designs </w:t>
      </w:r>
      <w:r w:rsidR="00CA2B2B" w:rsidRPr="001040F9">
        <w:rPr>
          <w:rFonts w:ascii="Times New Roman" w:hAnsi="Times New Roman" w:cs="Times New Roman"/>
        </w:rPr>
        <w:t xml:space="preserve">are </w:t>
      </w:r>
      <w:r w:rsidR="00655ABD">
        <w:rPr>
          <w:rFonts w:ascii="Times New Roman" w:hAnsi="Times New Roman" w:cs="Times New Roman"/>
        </w:rPr>
        <w:t>the norm</w:t>
      </w:r>
      <w:r w:rsidR="00CA2B2B" w:rsidRPr="001040F9">
        <w:rPr>
          <w:rFonts w:ascii="Times New Roman" w:hAnsi="Times New Roman" w:cs="Times New Roman"/>
        </w:rPr>
        <w:t xml:space="preserve"> in disciplines like economics,</w:t>
      </w:r>
      <w:r w:rsidR="00605CBC" w:rsidRPr="001040F9">
        <w:rPr>
          <w:rFonts w:ascii="Times New Roman" w:hAnsi="Times New Roman" w:cs="Times New Roman"/>
        </w:rPr>
        <w:t xml:space="preserve"> </w:t>
      </w:r>
      <w:proofErr w:type="gramStart"/>
      <w:r w:rsidR="00605CBC" w:rsidRPr="001040F9">
        <w:rPr>
          <w:rFonts w:ascii="Times New Roman" w:hAnsi="Times New Roman" w:cs="Times New Roman"/>
        </w:rPr>
        <w:t>the majority of</w:t>
      </w:r>
      <w:proofErr w:type="gramEnd"/>
      <w:r w:rsidR="00605CBC" w:rsidRPr="001040F9">
        <w:rPr>
          <w:rFonts w:ascii="Times New Roman" w:hAnsi="Times New Roman" w:cs="Times New Roman"/>
        </w:rPr>
        <w:t xml:space="preserve"> studies</w:t>
      </w:r>
      <w:r w:rsidR="00CA2B2B" w:rsidRPr="001040F9">
        <w:rPr>
          <w:rFonts w:ascii="Times New Roman" w:hAnsi="Times New Roman" w:cs="Times New Roman"/>
        </w:rPr>
        <w:t xml:space="preserve"> </w:t>
      </w:r>
      <w:r w:rsidR="001040F9">
        <w:rPr>
          <w:rFonts w:ascii="Times New Roman" w:hAnsi="Times New Roman" w:cs="Times New Roman"/>
        </w:rPr>
        <w:t xml:space="preserve">in </w:t>
      </w:r>
      <w:r w:rsidR="00CA2B2B" w:rsidRPr="001040F9">
        <w:rPr>
          <w:rFonts w:ascii="Times New Roman" w:hAnsi="Times New Roman" w:cs="Times New Roman"/>
        </w:rPr>
        <w:t>psychology</w:t>
      </w:r>
      <w:r w:rsidR="00605CBC" w:rsidRPr="001040F9">
        <w:rPr>
          <w:rFonts w:ascii="Times New Roman" w:hAnsi="Times New Roman" w:cs="Times New Roman"/>
        </w:rPr>
        <w:t xml:space="preserve"> </w:t>
      </w:r>
      <w:r w:rsidR="001040F9">
        <w:rPr>
          <w:rFonts w:ascii="Times New Roman" w:hAnsi="Times New Roman" w:cs="Times New Roman"/>
        </w:rPr>
        <w:t xml:space="preserve">and experimental philosophy </w:t>
      </w:r>
      <w:r w:rsidR="00C81A2A">
        <w:rPr>
          <w:rFonts w:ascii="Times New Roman" w:hAnsi="Times New Roman" w:cs="Times New Roman"/>
        </w:rPr>
        <w:t>are</w:t>
      </w:r>
      <w:r w:rsidR="00C81A2A" w:rsidRPr="001040F9">
        <w:rPr>
          <w:rFonts w:ascii="Times New Roman" w:hAnsi="Times New Roman" w:cs="Times New Roman"/>
        </w:rPr>
        <w:t xml:space="preserve"> </w:t>
      </w:r>
      <w:r w:rsidR="00605CBC" w:rsidRPr="001040F9">
        <w:rPr>
          <w:rFonts w:ascii="Times New Roman" w:hAnsi="Times New Roman" w:cs="Times New Roman"/>
        </w:rPr>
        <w:t>constructed such that individuals’ incentive</w:t>
      </w:r>
      <w:r w:rsidR="001040F9">
        <w:rPr>
          <w:rFonts w:ascii="Times New Roman" w:hAnsi="Times New Roman" w:cs="Times New Roman"/>
        </w:rPr>
        <w:t>s</w:t>
      </w:r>
      <w:r w:rsidR="00605CBC" w:rsidRPr="001040F9">
        <w:rPr>
          <w:rFonts w:ascii="Times New Roman" w:hAnsi="Times New Roman" w:cs="Times New Roman"/>
        </w:rPr>
        <w:t xml:space="preserve"> to maximise their payoffs </w:t>
      </w:r>
      <w:r w:rsidR="00CA2B2B" w:rsidRPr="001040F9">
        <w:rPr>
          <w:rFonts w:ascii="Times New Roman" w:hAnsi="Times New Roman" w:cs="Times New Roman"/>
        </w:rPr>
        <w:t xml:space="preserve">in many cases </w:t>
      </w:r>
      <w:r w:rsidR="00AF72CC">
        <w:rPr>
          <w:rFonts w:ascii="Times New Roman" w:hAnsi="Times New Roman" w:cs="Times New Roman"/>
        </w:rPr>
        <w:t xml:space="preserve">stand opposed to </w:t>
      </w:r>
      <w:r w:rsidR="00CA2B2B" w:rsidRPr="001040F9">
        <w:rPr>
          <w:rFonts w:ascii="Times New Roman" w:hAnsi="Times New Roman" w:cs="Times New Roman"/>
        </w:rPr>
        <w:t>their incentives to state their true preferences honestly. This is in part because the subject matter is often self-report data about subjective topics</w:t>
      </w:r>
      <w:r w:rsidR="005D77E4">
        <w:rPr>
          <w:rFonts w:ascii="Times New Roman" w:hAnsi="Times New Roman" w:cs="Times New Roman"/>
        </w:rPr>
        <w:t xml:space="preserve"> and the sample is drawn from online platforms like Prolific or </w:t>
      </w:r>
      <w:proofErr w:type="spellStart"/>
      <w:r w:rsidR="005D77E4">
        <w:rPr>
          <w:rFonts w:ascii="Times New Roman" w:hAnsi="Times New Roman" w:cs="Times New Roman"/>
        </w:rPr>
        <w:t>MTurk</w:t>
      </w:r>
      <w:proofErr w:type="spellEnd"/>
      <w:r w:rsidR="00F627C6">
        <w:rPr>
          <w:rFonts w:ascii="Times New Roman" w:hAnsi="Times New Roman" w:cs="Times New Roman"/>
        </w:rPr>
        <w:t xml:space="preserve"> where </w:t>
      </w:r>
      <w:r w:rsidR="001264D7">
        <w:rPr>
          <w:rFonts w:ascii="Times New Roman" w:hAnsi="Times New Roman" w:cs="Times New Roman"/>
        </w:rPr>
        <w:t xml:space="preserve">many </w:t>
      </w:r>
      <w:r w:rsidR="00F627C6">
        <w:rPr>
          <w:rFonts w:ascii="Times New Roman" w:hAnsi="Times New Roman" w:cs="Times New Roman"/>
        </w:rPr>
        <w:t>participants are out to make a quick buck</w:t>
      </w:r>
      <w:r w:rsidR="00CA2B2B" w:rsidRPr="001040F9">
        <w:rPr>
          <w:rFonts w:ascii="Times New Roman" w:hAnsi="Times New Roman" w:cs="Times New Roman"/>
        </w:rPr>
        <w:t>. One mechanism that allows for the introduction of an incentive-compatible design in such circumstances is the Bayesian Truth Serum</w:t>
      </w:r>
      <w:r w:rsidR="00A60333">
        <w:rPr>
          <w:rFonts w:ascii="Times New Roman" w:hAnsi="Times New Roman" w:cs="Times New Roman"/>
        </w:rPr>
        <w:t xml:space="preserve"> (BTS</w:t>
      </w:r>
      <w:r w:rsidR="002334FE">
        <w:rPr>
          <w:rFonts w:ascii="Times New Roman" w:hAnsi="Times New Roman" w:cs="Times New Roman"/>
        </w:rPr>
        <w:t xml:space="preserve">; </w:t>
      </w:r>
      <w:proofErr w:type="spellStart"/>
      <w:r w:rsidR="001040F9">
        <w:rPr>
          <w:rFonts w:ascii="Times New Roman" w:hAnsi="Times New Roman" w:cs="Times New Roman"/>
        </w:rPr>
        <w:t>Prelec</w:t>
      </w:r>
      <w:proofErr w:type="spellEnd"/>
      <w:r w:rsidR="001040F9">
        <w:rPr>
          <w:rFonts w:ascii="Times New Roman" w:hAnsi="Times New Roman" w:cs="Times New Roman"/>
        </w:rPr>
        <w:t xml:space="preserve">, </w:t>
      </w:r>
      <w:r w:rsidR="00CA2B2B" w:rsidRPr="001040F9">
        <w:rPr>
          <w:rFonts w:ascii="Times New Roman" w:hAnsi="Times New Roman" w:cs="Times New Roman"/>
        </w:rPr>
        <w:t>200</w:t>
      </w:r>
      <w:r w:rsidR="00B22D7B">
        <w:rPr>
          <w:rFonts w:ascii="Times New Roman" w:hAnsi="Times New Roman" w:cs="Times New Roman"/>
        </w:rPr>
        <w:t>4</w:t>
      </w:r>
      <w:r w:rsidR="00CA2B2B" w:rsidRPr="001040F9">
        <w:rPr>
          <w:rFonts w:ascii="Times New Roman" w:hAnsi="Times New Roman" w:cs="Times New Roman"/>
        </w:rPr>
        <w:t>), which rewards participants based on how surprisingly common their answer</w:t>
      </w:r>
      <w:r w:rsidR="001264D7">
        <w:rPr>
          <w:rFonts w:ascii="Times New Roman" w:hAnsi="Times New Roman" w:cs="Times New Roman"/>
        </w:rPr>
        <w:t>s</w:t>
      </w:r>
      <w:r w:rsidR="00CA2B2B" w:rsidRPr="001040F9">
        <w:rPr>
          <w:rFonts w:ascii="Times New Roman" w:hAnsi="Times New Roman" w:cs="Times New Roman"/>
        </w:rPr>
        <w:t xml:space="preserve"> are. Recently, Schoenegger (2021) applied this mechanism in the context of Likert-scale self-reports</w:t>
      </w:r>
      <w:r w:rsidR="00673861" w:rsidRPr="001040F9">
        <w:rPr>
          <w:rFonts w:ascii="Times New Roman" w:hAnsi="Times New Roman" w:cs="Times New Roman"/>
        </w:rPr>
        <w:t xml:space="preserve">, </w:t>
      </w:r>
      <w:r w:rsidR="00673861" w:rsidRPr="00C607E9">
        <w:rPr>
          <w:rFonts w:ascii="Times New Roman" w:hAnsi="Times New Roman" w:cs="Times New Roman"/>
        </w:rPr>
        <w:t xml:space="preserve">finding that the introduction of this mechanism significantly </w:t>
      </w:r>
      <w:r w:rsidR="001040F9" w:rsidRPr="00C607E9">
        <w:rPr>
          <w:rFonts w:ascii="Times New Roman" w:hAnsi="Times New Roman" w:cs="Times New Roman"/>
        </w:rPr>
        <w:t xml:space="preserve">altered </w:t>
      </w:r>
      <w:r w:rsidR="00673861" w:rsidRPr="00C607E9">
        <w:rPr>
          <w:rFonts w:ascii="Times New Roman" w:hAnsi="Times New Roman" w:cs="Times New Roman"/>
        </w:rPr>
        <w:t>response behaviour. In this registered report, we further investigate this mechanism by (</w:t>
      </w:r>
      <w:proofErr w:type="spellStart"/>
      <w:r w:rsidR="00673861" w:rsidRPr="00C607E9">
        <w:rPr>
          <w:rFonts w:ascii="Times New Roman" w:hAnsi="Times New Roman" w:cs="Times New Roman"/>
        </w:rPr>
        <w:t>i</w:t>
      </w:r>
      <w:proofErr w:type="spellEnd"/>
      <w:r w:rsidR="00673861" w:rsidRPr="00C607E9">
        <w:rPr>
          <w:rFonts w:ascii="Times New Roman" w:hAnsi="Times New Roman" w:cs="Times New Roman"/>
        </w:rPr>
        <w:t xml:space="preserve">) </w:t>
      </w:r>
      <w:r w:rsidR="00421D45" w:rsidRPr="00C607E9">
        <w:rPr>
          <w:rFonts w:ascii="Times New Roman" w:hAnsi="Times New Roman" w:cs="Times New Roman"/>
        </w:rPr>
        <w:t xml:space="preserve">attempting to </w:t>
      </w:r>
      <w:r w:rsidR="00AF7582" w:rsidRPr="00C607E9">
        <w:rPr>
          <w:rFonts w:ascii="Times New Roman" w:hAnsi="Times New Roman" w:cs="Times New Roman"/>
        </w:rPr>
        <w:t>directly</w:t>
      </w:r>
      <w:r w:rsidR="00AE4A9F" w:rsidRPr="00C607E9">
        <w:rPr>
          <w:rFonts w:ascii="Times New Roman" w:hAnsi="Times New Roman" w:cs="Times New Roman"/>
        </w:rPr>
        <w:t xml:space="preserve"> </w:t>
      </w:r>
      <w:r w:rsidR="00421D45" w:rsidRPr="00C607E9">
        <w:rPr>
          <w:rFonts w:ascii="Times New Roman" w:hAnsi="Times New Roman" w:cs="Times New Roman"/>
        </w:rPr>
        <w:t xml:space="preserve">replicate </w:t>
      </w:r>
      <w:r w:rsidR="00673861" w:rsidRPr="00C607E9">
        <w:rPr>
          <w:rFonts w:ascii="Times New Roman" w:hAnsi="Times New Roman" w:cs="Times New Roman"/>
        </w:rPr>
        <w:t xml:space="preserve">the </w:t>
      </w:r>
      <w:r w:rsidR="005D77E4" w:rsidRPr="00C607E9">
        <w:rPr>
          <w:rFonts w:ascii="Times New Roman" w:hAnsi="Times New Roman" w:cs="Times New Roman"/>
        </w:rPr>
        <w:t xml:space="preserve">previous </w:t>
      </w:r>
      <w:r w:rsidR="00673861" w:rsidRPr="00C607E9">
        <w:rPr>
          <w:rFonts w:ascii="Times New Roman" w:hAnsi="Times New Roman" w:cs="Times New Roman"/>
        </w:rPr>
        <w:t xml:space="preserve">result and (ii) </w:t>
      </w:r>
      <w:r w:rsidR="00FB764A" w:rsidRPr="00C607E9">
        <w:rPr>
          <w:rFonts w:ascii="Times New Roman" w:hAnsi="Times New Roman" w:cs="Times New Roman"/>
        </w:rPr>
        <w:t>analysing if the Bayesian Truth Serum’</w:t>
      </w:r>
      <w:r w:rsidR="001264D7" w:rsidRPr="00C607E9">
        <w:rPr>
          <w:rFonts w:ascii="Times New Roman" w:hAnsi="Times New Roman" w:cs="Times New Roman"/>
        </w:rPr>
        <w:t>s</w:t>
      </w:r>
      <w:r w:rsidR="00FB764A" w:rsidRPr="00C607E9">
        <w:rPr>
          <w:rFonts w:ascii="Times New Roman" w:hAnsi="Times New Roman" w:cs="Times New Roman"/>
        </w:rPr>
        <w:t xml:space="preserve"> effect is distinct from the effects of its constituent parts (increase in expected earnings and addition of prediction tasks).</w:t>
      </w:r>
      <w:r w:rsidR="00673861" w:rsidRPr="00C607E9">
        <w:rPr>
          <w:rFonts w:ascii="Times New Roman" w:hAnsi="Times New Roman" w:cs="Times New Roman"/>
        </w:rPr>
        <w:t xml:space="preserve"> </w:t>
      </w:r>
      <w:ins w:id="0" w:author="Philipp Schoenegger" w:date="2022-09-10T10:29:00Z">
        <w:r w:rsidR="003407B8" w:rsidRPr="008313D1">
          <w:rPr>
            <w:rFonts w:ascii="Times New Roman" w:hAnsi="Times New Roman" w:cs="Times New Roman"/>
          </w:rPr>
          <w:t xml:space="preserve">We </w:t>
        </w:r>
      </w:ins>
      <w:ins w:id="1" w:author="Philipp Schoenegger" w:date="2022-09-10T10:30:00Z">
        <w:r w:rsidR="003407B8" w:rsidRPr="00C607E9">
          <w:rPr>
            <w:rFonts w:ascii="Times New Roman" w:hAnsi="Times New Roman" w:cs="Times New Roman"/>
          </w:rPr>
          <w:t>fail to find</w:t>
        </w:r>
      </w:ins>
      <w:ins w:id="2" w:author="Philipp Schoenegger" w:date="2022-09-10T10:29:00Z">
        <w:r w:rsidR="003407B8" w:rsidRPr="00C607E9">
          <w:rPr>
            <w:rFonts w:ascii="Times New Roman" w:hAnsi="Times New Roman" w:cs="Times New Roman"/>
          </w:rPr>
          <w:t xml:space="preserve"> significant differences in response behaviour between participants who </w:t>
        </w:r>
      </w:ins>
      <w:ins w:id="3" w:author="Philipp Schoenegger" w:date="2022-09-10T11:04:00Z">
        <w:r w:rsidR="005C5E55">
          <w:rPr>
            <w:rFonts w:ascii="Times New Roman" w:hAnsi="Times New Roman" w:cs="Times New Roman"/>
          </w:rPr>
          <w:t>were</w:t>
        </w:r>
      </w:ins>
      <w:ins w:id="4" w:author="Philipp Schoenegger" w:date="2022-09-10T10:29:00Z">
        <w:r w:rsidR="003407B8" w:rsidRPr="00C607E9">
          <w:rPr>
            <w:rFonts w:ascii="Times New Roman" w:hAnsi="Times New Roman" w:cs="Times New Roman"/>
          </w:rPr>
          <w:t xml:space="preserve"> simply paid for completing the study and participants who were incentivized with the BTS. Per our pre-registration</w:t>
        </w:r>
      </w:ins>
      <w:ins w:id="5" w:author="Philipp Schoenegger" w:date="2022-09-10T11:04:00Z">
        <w:r w:rsidR="005C5E55">
          <w:rPr>
            <w:rFonts w:ascii="Times New Roman" w:hAnsi="Times New Roman" w:cs="Times New Roman"/>
          </w:rPr>
          <w:t>,</w:t>
        </w:r>
      </w:ins>
      <w:ins w:id="6" w:author="Philipp Schoenegger" w:date="2022-09-10T10:29:00Z">
        <w:r w:rsidR="003407B8" w:rsidRPr="00C607E9">
          <w:rPr>
            <w:rFonts w:ascii="Times New Roman" w:hAnsi="Times New Roman" w:cs="Times New Roman"/>
          </w:rPr>
          <w:t xml:space="preserve"> we regard this as evidence in favour of a null effect of up to V=.1 and a failure to replicate, but reserve judgment as to whether or not the BTS mechanism should be adopted in social science fields that rely heavily on Likert-scale items reporting subjective data, seeing that smaller effect sizes might still be of practical interest and results may differ for items different from the ones we studied.</w:t>
        </w:r>
        <w:r w:rsidR="003407B8" w:rsidRPr="00C607E9">
          <w:rPr>
            <w:rFonts w:ascii="Times New Roman" w:hAnsi="Times New Roman" w:cs="Times New Roman"/>
          </w:rPr>
          <w:t xml:space="preserve"> </w:t>
        </w:r>
      </w:ins>
      <w:del w:id="7" w:author="Philipp Schoenegger" w:date="2022-09-01T08:45:00Z">
        <w:r w:rsidR="00F8761D" w:rsidRPr="00C607E9" w:rsidDel="009252B7">
          <w:rPr>
            <w:rFonts w:ascii="Times New Roman" w:hAnsi="Times New Roman" w:cs="Times New Roman"/>
          </w:rPr>
          <w:delText xml:space="preserve">We </w:delText>
        </w:r>
        <w:r w:rsidR="00C81F57" w:rsidRPr="00C607E9" w:rsidDel="009252B7">
          <w:rPr>
            <w:rFonts w:ascii="Times New Roman" w:hAnsi="Times New Roman" w:cs="Times New Roman"/>
          </w:rPr>
          <w:delText xml:space="preserve">fail to replicate </w:delText>
        </w:r>
      </w:del>
      <w:del w:id="8" w:author="Philipp Schoenegger" w:date="2022-09-10T10:29:00Z">
        <w:r w:rsidR="00C81F57" w:rsidRPr="00C607E9" w:rsidDel="003407B8">
          <w:rPr>
            <w:rFonts w:ascii="Times New Roman" w:hAnsi="Times New Roman" w:cs="Times New Roman"/>
          </w:rPr>
          <w:delText xml:space="preserve">the effect of the BTS </w:delText>
        </w:r>
        <w:r w:rsidR="002334FE" w:rsidRPr="00C607E9" w:rsidDel="003407B8">
          <w:rPr>
            <w:rFonts w:ascii="Times New Roman" w:hAnsi="Times New Roman" w:cs="Times New Roman"/>
          </w:rPr>
          <w:delText>on response behaviour</w:delText>
        </w:r>
        <w:r w:rsidR="00C81F57" w:rsidRPr="00C607E9" w:rsidDel="003407B8">
          <w:rPr>
            <w:rFonts w:ascii="Times New Roman" w:hAnsi="Times New Roman" w:cs="Times New Roman"/>
          </w:rPr>
          <w:delText xml:space="preserve"> and </w:delText>
        </w:r>
        <w:r w:rsidR="008020D6" w:rsidRPr="00C607E9" w:rsidDel="003407B8">
          <w:rPr>
            <w:rFonts w:ascii="Times New Roman" w:hAnsi="Times New Roman" w:cs="Times New Roman"/>
          </w:rPr>
          <w:delText xml:space="preserve">are as such </w:delText>
        </w:r>
        <w:r w:rsidR="005677C5" w:rsidRPr="00C607E9" w:rsidDel="003407B8">
          <w:rPr>
            <w:rFonts w:ascii="Times New Roman" w:hAnsi="Times New Roman" w:cs="Times New Roman"/>
          </w:rPr>
          <w:delText xml:space="preserve">unable to make a recommendation for the adoption of the BTS mechanism in social science fields that rely heavily on Likert-scale items reporting subjective data as we have studied in this context. </w:delText>
        </w:r>
      </w:del>
      <w:r w:rsidR="008020D6" w:rsidRPr="00C607E9">
        <w:rPr>
          <w:rFonts w:ascii="Times New Roman" w:hAnsi="Times New Roman" w:cs="Times New Roman"/>
        </w:rPr>
        <w:t xml:space="preserve">Further, we provide </w:t>
      </w:r>
      <w:r w:rsidR="00A60333" w:rsidRPr="00C607E9">
        <w:rPr>
          <w:rFonts w:ascii="Times New Roman" w:hAnsi="Times New Roman" w:cs="Times New Roman"/>
        </w:rPr>
        <w:t>weak</w:t>
      </w:r>
      <w:r w:rsidR="008020D6" w:rsidRPr="00C607E9">
        <w:rPr>
          <w:rFonts w:ascii="Times New Roman" w:hAnsi="Times New Roman" w:cs="Times New Roman"/>
        </w:rPr>
        <w:t xml:space="preserve"> evidence that </w:t>
      </w:r>
      <w:r w:rsidR="00A60333" w:rsidRPr="00C607E9">
        <w:rPr>
          <w:rFonts w:ascii="Times New Roman" w:hAnsi="Times New Roman" w:cs="Times New Roman"/>
        </w:rPr>
        <w:t xml:space="preserve">the prediction task itself influences response distributions and that this task’s effect is distinct from an increase in expected earnings, </w:t>
      </w:r>
      <w:ins w:id="9" w:author="Philipp Schoenegger" w:date="2022-09-10T10:37:00Z">
        <w:r w:rsidR="00C607E9" w:rsidRPr="00C607E9">
          <w:rPr>
            <w:rFonts w:ascii="Times New Roman" w:hAnsi="Times New Roman" w:cs="Times New Roman"/>
          </w:rPr>
          <w:t>suggesting a complex interaction between the BTS’ constituent parts and its truth telling instructions</w:t>
        </w:r>
        <w:r w:rsidR="00C607E9" w:rsidRPr="00C607E9">
          <w:rPr>
            <w:rFonts w:ascii="Times New Roman" w:hAnsi="Times New Roman" w:cs="Times New Roman"/>
          </w:rPr>
          <w:t>.</w:t>
        </w:r>
        <w:r w:rsidR="00C607E9">
          <w:rPr>
            <w:rFonts w:ascii="Times New Roman" w:hAnsi="Times New Roman" w:cs="Times New Roman"/>
          </w:rPr>
          <w:t xml:space="preserve"> </w:t>
        </w:r>
      </w:ins>
      <w:del w:id="10" w:author="Philipp Schoenegger" w:date="2022-09-10T10:37:00Z">
        <w:r w:rsidR="00A60333" w:rsidDel="00C607E9">
          <w:rPr>
            <w:rFonts w:ascii="Times New Roman" w:hAnsi="Times New Roman" w:cs="Times New Roman"/>
          </w:rPr>
          <w:delText xml:space="preserve">suggesting that the BTS’s effects may </w:delText>
        </w:r>
      </w:del>
      <w:del w:id="11" w:author="Philipp Schoenegger" w:date="2022-09-10T10:29:00Z">
        <w:r w:rsidR="00A60333" w:rsidDel="003407B8">
          <w:rPr>
            <w:rFonts w:ascii="Times New Roman" w:hAnsi="Times New Roman" w:cs="Times New Roman"/>
          </w:rPr>
          <w:delText>ameliorate</w:delText>
        </w:r>
      </w:del>
      <w:del w:id="12" w:author="Philipp Schoenegger" w:date="2022-09-10T10:37:00Z">
        <w:r w:rsidR="00A60333" w:rsidDel="00C607E9">
          <w:rPr>
            <w:rFonts w:ascii="Times New Roman" w:hAnsi="Times New Roman" w:cs="Times New Roman"/>
          </w:rPr>
          <w:delText xml:space="preserve"> distinct effects of its constituent parts.</w:delText>
        </w:r>
      </w:del>
    </w:p>
    <w:p w14:paraId="3AC43589" w14:textId="1446A8D5" w:rsidR="00673861" w:rsidRDefault="00673861" w:rsidP="00673861">
      <w:pPr>
        <w:spacing w:line="360" w:lineRule="auto"/>
        <w:jc w:val="both"/>
        <w:rPr>
          <w:rFonts w:ascii="Times New Roman" w:hAnsi="Times New Roman" w:cs="Times New Roman"/>
        </w:rPr>
      </w:pPr>
    </w:p>
    <w:p w14:paraId="75C7A19B" w14:textId="2BFF903F" w:rsidR="00673861" w:rsidRPr="001040F9" w:rsidRDefault="00673861" w:rsidP="00673861">
      <w:pPr>
        <w:spacing w:line="360" w:lineRule="auto"/>
        <w:jc w:val="both"/>
        <w:rPr>
          <w:rFonts w:ascii="Times New Roman" w:hAnsi="Times New Roman" w:cs="Times New Roman"/>
        </w:rPr>
      </w:pPr>
      <w:r>
        <w:rPr>
          <w:rFonts w:ascii="Times New Roman" w:hAnsi="Times New Roman" w:cs="Times New Roman"/>
        </w:rPr>
        <w:t xml:space="preserve">Keywords: </w:t>
      </w:r>
      <w:r w:rsidRPr="001040F9">
        <w:rPr>
          <w:rFonts w:ascii="Times New Roman" w:hAnsi="Times New Roman" w:cs="Times New Roman"/>
          <w:i/>
          <w:iCs/>
        </w:rPr>
        <w:t xml:space="preserve">Incentivisation, Bayesian Truth Serum, </w:t>
      </w:r>
      <w:r w:rsidR="00BC6FA0">
        <w:rPr>
          <w:rFonts w:ascii="Times New Roman" w:hAnsi="Times New Roman" w:cs="Times New Roman"/>
          <w:i/>
          <w:iCs/>
        </w:rPr>
        <w:t xml:space="preserve">Methods, </w:t>
      </w:r>
      <w:r w:rsidR="002334FE">
        <w:rPr>
          <w:rFonts w:ascii="Times New Roman" w:hAnsi="Times New Roman" w:cs="Times New Roman"/>
          <w:i/>
          <w:iCs/>
        </w:rPr>
        <w:t>Rewards, Bonus</w:t>
      </w:r>
      <w:r w:rsidR="00BC6FA0">
        <w:rPr>
          <w:rFonts w:ascii="Times New Roman" w:hAnsi="Times New Roman" w:cs="Times New Roman"/>
          <w:i/>
          <w:iCs/>
        </w:rPr>
        <w:t xml:space="preserve"> </w:t>
      </w:r>
    </w:p>
    <w:p w14:paraId="645C1CA2" w14:textId="77777777" w:rsidR="00D74DCE" w:rsidRPr="00E7396B" w:rsidRDefault="00D74DCE" w:rsidP="00673861">
      <w:pPr>
        <w:spacing w:line="360" w:lineRule="auto"/>
        <w:jc w:val="both"/>
        <w:rPr>
          <w:rFonts w:ascii="Times New Roman" w:hAnsi="Times New Roman" w:cs="Times New Roman"/>
        </w:rPr>
      </w:pPr>
    </w:p>
    <w:p w14:paraId="2A4EF9A2" w14:textId="49EB599D" w:rsidR="00225B58" w:rsidRPr="001040F9" w:rsidRDefault="00225B58" w:rsidP="001040F9">
      <w:pPr>
        <w:spacing w:line="480" w:lineRule="auto"/>
        <w:jc w:val="both"/>
        <w:rPr>
          <w:rFonts w:ascii="Times New Roman" w:hAnsi="Times New Roman" w:cs="Times New Roman"/>
          <w:sz w:val="28"/>
          <w:szCs w:val="28"/>
        </w:rPr>
      </w:pPr>
      <w:r w:rsidRPr="001040F9">
        <w:rPr>
          <w:rFonts w:ascii="Times New Roman" w:hAnsi="Times New Roman" w:cs="Times New Roman"/>
          <w:b/>
          <w:bCs/>
          <w:sz w:val="28"/>
          <w:szCs w:val="28"/>
        </w:rPr>
        <w:t>Introduction</w:t>
      </w:r>
      <w:r w:rsidR="00CE3B34">
        <w:rPr>
          <w:rStyle w:val="FootnoteReference"/>
          <w:rFonts w:ascii="Times New Roman" w:hAnsi="Times New Roman" w:cs="Times New Roman"/>
          <w:b/>
          <w:bCs/>
          <w:sz w:val="28"/>
          <w:szCs w:val="28"/>
        </w:rPr>
        <w:footnoteReference w:id="3"/>
      </w:r>
    </w:p>
    <w:p w14:paraId="2F64771B" w14:textId="10BD304D" w:rsidR="003F6133" w:rsidRDefault="003E225F" w:rsidP="003F6133">
      <w:pPr>
        <w:spacing w:line="480" w:lineRule="auto"/>
        <w:ind w:firstLine="720"/>
        <w:jc w:val="both"/>
        <w:rPr>
          <w:rFonts w:ascii="Times New Roman" w:hAnsi="Times New Roman" w:cs="Times New Roman"/>
        </w:rPr>
      </w:pPr>
      <w:r w:rsidRPr="001040F9">
        <w:rPr>
          <w:rFonts w:ascii="Times New Roman" w:hAnsi="Times New Roman" w:cs="Times New Roman"/>
        </w:rPr>
        <w:t xml:space="preserve">While there have been significant methodological advances in psychology and cognate disciplines </w:t>
      </w:r>
      <w:r w:rsidR="005916FF">
        <w:rPr>
          <w:rFonts w:ascii="Times New Roman" w:hAnsi="Times New Roman" w:cs="Times New Roman"/>
        </w:rPr>
        <w:t xml:space="preserve">over the past decade </w:t>
      </w:r>
      <w:r w:rsidR="00B52203">
        <w:rPr>
          <w:rFonts w:ascii="Times New Roman" w:hAnsi="Times New Roman" w:cs="Times New Roman"/>
        </w:rPr>
        <w:t>(e.g.</w:t>
      </w:r>
      <w:r w:rsidR="00892B5D">
        <w:rPr>
          <w:rFonts w:ascii="Times New Roman" w:hAnsi="Times New Roman" w:cs="Times New Roman"/>
        </w:rPr>
        <w:t>,</w:t>
      </w:r>
      <w:r w:rsidR="00B52203">
        <w:rPr>
          <w:rFonts w:ascii="Times New Roman" w:hAnsi="Times New Roman" w:cs="Times New Roman"/>
        </w:rPr>
        <w:t xml:space="preserve"> </w:t>
      </w:r>
      <w:proofErr w:type="spellStart"/>
      <w:r w:rsidR="00B52203">
        <w:rPr>
          <w:rFonts w:ascii="Times New Roman" w:hAnsi="Times New Roman" w:cs="Times New Roman"/>
        </w:rPr>
        <w:t>Nosek</w:t>
      </w:r>
      <w:proofErr w:type="spellEnd"/>
      <w:r w:rsidR="00B52203">
        <w:rPr>
          <w:rFonts w:ascii="Times New Roman" w:hAnsi="Times New Roman" w:cs="Times New Roman"/>
        </w:rPr>
        <w:t xml:space="preserve"> &amp; </w:t>
      </w:r>
      <w:proofErr w:type="spellStart"/>
      <w:r w:rsidR="00B52203">
        <w:rPr>
          <w:rFonts w:ascii="Times New Roman" w:hAnsi="Times New Roman" w:cs="Times New Roman"/>
        </w:rPr>
        <w:t>Lakens</w:t>
      </w:r>
      <w:proofErr w:type="spellEnd"/>
      <w:r w:rsidR="00B52203">
        <w:rPr>
          <w:rFonts w:ascii="Times New Roman" w:hAnsi="Times New Roman" w:cs="Times New Roman"/>
        </w:rPr>
        <w:t>, 2014</w:t>
      </w:r>
      <w:r w:rsidR="00571F62">
        <w:rPr>
          <w:rFonts w:ascii="Times New Roman" w:hAnsi="Times New Roman" w:cs="Times New Roman"/>
        </w:rPr>
        <w:t xml:space="preserve">; </w:t>
      </w:r>
      <w:proofErr w:type="spellStart"/>
      <w:r w:rsidR="00571F62">
        <w:rPr>
          <w:rFonts w:ascii="Times New Roman" w:hAnsi="Times New Roman" w:cs="Times New Roman"/>
        </w:rPr>
        <w:t>Nosek</w:t>
      </w:r>
      <w:proofErr w:type="spellEnd"/>
      <w:r w:rsidR="00571F62">
        <w:rPr>
          <w:rFonts w:ascii="Times New Roman" w:hAnsi="Times New Roman" w:cs="Times New Roman"/>
        </w:rPr>
        <w:t xml:space="preserve"> &amp; Lindsay, 2018; Hales, Wesselmann, &amp; Hilgard, 2019</w:t>
      </w:r>
      <w:r w:rsidR="00B52203">
        <w:rPr>
          <w:rFonts w:ascii="Times New Roman" w:hAnsi="Times New Roman" w:cs="Times New Roman"/>
        </w:rPr>
        <w:t>)</w:t>
      </w:r>
      <w:r w:rsidRPr="001040F9">
        <w:rPr>
          <w:rFonts w:ascii="Times New Roman" w:hAnsi="Times New Roman" w:cs="Times New Roman"/>
        </w:rPr>
        <w:t xml:space="preserve">, there has been </w:t>
      </w:r>
      <w:r w:rsidR="008468F9" w:rsidRPr="001040F9">
        <w:rPr>
          <w:rFonts w:ascii="Times New Roman" w:hAnsi="Times New Roman" w:cs="Times New Roman"/>
        </w:rPr>
        <w:t xml:space="preserve">comparatively </w:t>
      </w:r>
      <w:r w:rsidRPr="001040F9">
        <w:rPr>
          <w:rFonts w:ascii="Times New Roman" w:hAnsi="Times New Roman" w:cs="Times New Roman"/>
        </w:rPr>
        <w:t>little work on</w:t>
      </w:r>
      <w:r w:rsidR="00AB4CCD" w:rsidRPr="001040F9">
        <w:rPr>
          <w:rFonts w:ascii="Times New Roman" w:hAnsi="Times New Roman" w:cs="Times New Roman"/>
        </w:rPr>
        <w:t xml:space="preserve"> the issue of</w:t>
      </w:r>
      <w:r w:rsidRPr="001040F9">
        <w:rPr>
          <w:rFonts w:ascii="Times New Roman" w:hAnsi="Times New Roman" w:cs="Times New Roman"/>
        </w:rPr>
        <w:t xml:space="preserve"> incentivisation</w:t>
      </w:r>
      <w:r w:rsidR="00AB4CCD" w:rsidRPr="001040F9">
        <w:rPr>
          <w:rFonts w:ascii="Times New Roman" w:hAnsi="Times New Roman" w:cs="Times New Roman"/>
        </w:rPr>
        <w:t xml:space="preserve">, </w:t>
      </w:r>
      <w:proofErr w:type="gramStart"/>
      <w:r w:rsidR="002A2A75" w:rsidRPr="001040F9">
        <w:rPr>
          <w:rFonts w:ascii="Times New Roman" w:hAnsi="Times New Roman" w:cs="Times New Roman"/>
        </w:rPr>
        <w:t>i.e.</w:t>
      </w:r>
      <w:proofErr w:type="gramEnd"/>
      <w:r w:rsidR="002A2A75" w:rsidRPr="001040F9">
        <w:rPr>
          <w:rFonts w:ascii="Times New Roman" w:hAnsi="Times New Roman" w:cs="Times New Roman"/>
        </w:rPr>
        <w:t xml:space="preserve"> </w:t>
      </w:r>
      <w:r w:rsidR="00AB4CCD" w:rsidRPr="001040F9">
        <w:rPr>
          <w:rFonts w:ascii="Times New Roman" w:hAnsi="Times New Roman" w:cs="Times New Roman"/>
        </w:rPr>
        <w:t xml:space="preserve">the way </w:t>
      </w:r>
      <w:r w:rsidR="000A2B15" w:rsidRPr="001040F9">
        <w:rPr>
          <w:rFonts w:ascii="Times New Roman" w:hAnsi="Times New Roman" w:cs="Times New Roman"/>
        </w:rPr>
        <w:t>participant</w:t>
      </w:r>
      <w:ins w:id="15" w:author="Philipp Schoenegger" w:date="2022-09-10T10:35:00Z">
        <w:r w:rsidR="00C607E9">
          <w:rPr>
            <w:rFonts w:ascii="Times New Roman" w:hAnsi="Times New Roman" w:cs="Times New Roman"/>
          </w:rPr>
          <w:t>s</w:t>
        </w:r>
      </w:ins>
      <w:del w:id="16" w:author="Philipp Schoenegger" w:date="2022-09-10T10:35:00Z">
        <w:r w:rsidR="000A2B15" w:rsidRPr="001040F9" w:rsidDel="00C607E9">
          <w:rPr>
            <w:rFonts w:ascii="Times New Roman" w:hAnsi="Times New Roman" w:cs="Times New Roman"/>
          </w:rPr>
          <w:delText xml:space="preserve"> responses</w:delText>
        </w:r>
      </w:del>
      <w:r w:rsidR="000A2B15">
        <w:rPr>
          <w:rFonts w:ascii="Times New Roman" w:hAnsi="Times New Roman" w:cs="Times New Roman"/>
        </w:rPr>
        <w:t xml:space="preserve"> are </w:t>
      </w:r>
      <w:r w:rsidR="00AB4CCD" w:rsidRPr="001040F9">
        <w:rPr>
          <w:rFonts w:ascii="Times New Roman" w:hAnsi="Times New Roman" w:cs="Times New Roman"/>
        </w:rPr>
        <w:t>reward</w:t>
      </w:r>
      <w:r w:rsidR="000A2B15">
        <w:rPr>
          <w:rFonts w:ascii="Times New Roman" w:hAnsi="Times New Roman" w:cs="Times New Roman"/>
        </w:rPr>
        <w:t>ed monetarily</w:t>
      </w:r>
      <w:r w:rsidR="004E2A52">
        <w:rPr>
          <w:rFonts w:ascii="Times New Roman" w:hAnsi="Times New Roman" w:cs="Times New Roman"/>
        </w:rPr>
        <w:t xml:space="preserve"> for their time and effort in experiments and surveys</w:t>
      </w:r>
      <w:r w:rsidR="00AB4CCD" w:rsidRPr="001040F9">
        <w:rPr>
          <w:rFonts w:ascii="Times New Roman" w:hAnsi="Times New Roman" w:cs="Times New Roman"/>
        </w:rPr>
        <w:t xml:space="preserve">. </w:t>
      </w:r>
      <w:r w:rsidR="003F6133" w:rsidRPr="001040F9">
        <w:rPr>
          <w:rFonts w:ascii="Times New Roman" w:hAnsi="Times New Roman" w:cs="Times New Roman"/>
        </w:rPr>
        <w:t>The central worry expressed in this paper is that</w:t>
      </w:r>
      <w:r w:rsidR="003F6133">
        <w:rPr>
          <w:rFonts w:ascii="Times New Roman" w:hAnsi="Times New Roman" w:cs="Times New Roman"/>
        </w:rPr>
        <w:t xml:space="preserve"> this</w:t>
      </w:r>
      <w:r w:rsidR="003F6133" w:rsidRPr="001040F9">
        <w:rPr>
          <w:rFonts w:ascii="Times New Roman" w:hAnsi="Times New Roman" w:cs="Times New Roman"/>
        </w:rPr>
        <w:t xml:space="preserve"> failing to take </w:t>
      </w:r>
      <w:r w:rsidR="003F6133">
        <w:rPr>
          <w:rFonts w:ascii="Times New Roman" w:hAnsi="Times New Roman" w:cs="Times New Roman"/>
        </w:rPr>
        <w:t xml:space="preserve">the issue of </w:t>
      </w:r>
      <w:r w:rsidR="003F6133" w:rsidRPr="001040F9">
        <w:rPr>
          <w:rFonts w:ascii="Times New Roman" w:hAnsi="Times New Roman" w:cs="Times New Roman"/>
        </w:rPr>
        <w:t xml:space="preserve">incentivisation seriously </w:t>
      </w:r>
      <w:r w:rsidR="003F6133">
        <w:rPr>
          <w:rFonts w:ascii="Times New Roman" w:hAnsi="Times New Roman" w:cs="Times New Roman"/>
        </w:rPr>
        <w:t xml:space="preserve">can </w:t>
      </w:r>
      <w:r w:rsidR="003F6133" w:rsidRPr="001040F9">
        <w:rPr>
          <w:rFonts w:ascii="Times New Roman" w:hAnsi="Times New Roman" w:cs="Times New Roman"/>
        </w:rPr>
        <w:t>negatively affect the quality of collected data, particularly in a context where data is increasingly crowdsourced from a</w:t>
      </w:r>
      <w:r w:rsidR="003F6133">
        <w:rPr>
          <w:rFonts w:ascii="Times New Roman" w:hAnsi="Times New Roman" w:cs="Times New Roman"/>
        </w:rPr>
        <w:t xml:space="preserve">n online </w:t>
      </w:r>
      <w:r w:rsidR="003F6133" w:rsidRPr="001040F9">
        <w:rPr>
          <w:rFonts w:ascii="Times New Roman" w:hAnsi="Times New Roman" w:cs="Times New Roman"/>
        </w:rPr>
        <w:t xml:space="preserve">population </w:t>
      </w:r>
      <w:r w:rsidR="003F6133">
        <w:rPr>
          <w:rFonts w:ascii="Times New Roman" w:hAnsi="Times New Roman" w:cs="Times New Roman"/>
        </w:rPr>
        <w:t>that</w:t>
      </w:r>
      <w:r w:rsidR="003F6133" w:rsidRPr="001040F9">
        <w:rPr>
          <w:rFonts w:ascii="Times New Roman" w:hAnsi="Times New Roman" w:cs="Times New Roman"/>
        </w:rPr>
        <w:t xml:space="preserve"> regards participation in online research as their main source of income (</w:t>
      </w:r>
      <w:proofErr w:type="spellStart"/>
      <w:r w:rsidR="003F6133" w:rsidRPr="001040F9">
        <w:rPr>
          <w:rFonts w:ascii="Times New Roman" w:hAnsi="Times New Roman" w:cs="Times New Roman"/>
        </w:rPr>
        <w:t>Eyal</w:t>
      </w:r>
      <w:proofErr w:type="spellEnd"/>
      <w:r w:rsidR="003F6133" w:rsidRPr="001040F9">
        <w:rPr>
          <w:rFonts w:ascii="Times New Roman" w:hAnsi="Times New Roman" w:cs="Times New Roman"/>
        </w:rPr>
        <w:t xml:space="preserve"> et al., 2021). When participant payments are primarily dependent on completion of </w:t>
      </w:r>
      <w:r w:rsidR="003F6133">
        <w:rPr>
          <w:rFonts w:ascii="Times New Roman" w:hAnsi="Times New Roman" w:cs="Times New Roman"/>
        </w:rPr>
        <w:t>an online</w:t>
      </w:r>
      <w:r w:rsidR="003F6133" w:rsidRPr="001040F9">
        <w:rPr>
          <w:rFonts w:ascii="Times New Roman" w:hAnsi="Times New Roman" w:cs="Times New Roman"/>
        </w:rPr>
        <w:t xml:space="preserve"> survey</w:t>
      </w:r>
      <w:r w:rsidR="003F6133">
        <w:rPr>
          <w:rFonts w:ascii="Times New Roman" w:hAnsi="Times New Roman" w:cs="Times New Roman"/>
        </w:rPr>
        <w:t xml:space="preserve"> or experiment</w:t>
      </w:r>
      <w:r w:rsidR="003F6133" w:rsidRPr="001040F9">
        <w:rPr>
          <w:rFonts w:ascii="Times New Roman" w:hAnsi="Times New Roman" w:cs="Times New Roman"/>
        </w:rPr>
        <w:t xml:space="preserve">, participants are likely to complete studies as quickly as possible and to complete as many of them as </w:t>
      </w:r>
      <w:r w:rsidR="003F6133">
        <w:rPr>
          <w:rFonts w:ascii="Times New Roman" w:hAnsi="Times New Roman" w:cs="Times New Roman"/>
        </w:rPr>
        <w:t xml:space="preserve">is </w:t>
      </w:r>
      <w:r w:rsidR="003F6133" w:rsidRPr="001040F9">
        <w:rPr>
          <w:rFonts w:ascii="Times New Roman" w:hAnsi="Times New Roman" w:cs="Times New Roman"/>
        </w:rPr>
        <w:t>feasible in the time they have available</w:t>
      </w:r>
      <w:r w:rsidR="003F6133" w:rsidRPr="001040F9">
        <w:rPr>
          <w:rFonts w:ascii="Times New Roman" w:hAnsi="Times New Roman" w:cs="Times New Roman"/>
          <w:sz w:val="28"/>
          <w:szCs w:val="28"/>
        </w:rPr>
        <w:t xml:space="preserve"> </w:t>
      </w:r>
      <w:r w:rsidR="003F6133" w:rsidRPr="001040F9">
        <w:rPr>
          <w:rFonts w:ascii="Times New Roman" w:hAnsi="Times New Roman" w:cs="Times New Roman"/>
        </w:rPr>
        <w:t>to maximise</w:t>
      </w:r>
      <w:r w:rsidR="003F6133">
        <w:rPr>
          <w:rFonts w:ascii="Times New Roman" w:hAnsi="Times New Roman" w:cs="Times New Roman"/>
        </w:rPr>
        <w:t xml:space="preserve"> their personal</w:t>
      </w:r>
      <w:r w:rsidR="003F6133" w:rsidRPr="001040F9">
        <w:rPr>
          <w:rFonts w:ascii="Times New Roman" w:hAnsi="Times New Roman" w:cs="Times New Roman"/>
        </w:rPr>
        <w:t xml:space="preserve"> payoffs</w:t>
      </w:r>
      <w:r w:rsidR="003F6133">
        <w:rPr>
          <w:rFonts w:ascii="Times New Roman" w:hAnsi="Times New Roman" w:cs="Times New Roman"/>
        </w:rPr>
        <w:t>.</w:t>
      </w:r>
      <w:r w:rsidR="003F6133" w:rsidRPr="001040F9">
        <w:rPr>
          <w:rStyle w:val="FootnoteReference"/>
          <w:rFonts w:ascii="Times New Roman" w:hAnsi="Times New Roman" w:cs="Times New Roman"/>
        </w:rPr>
        <w:footnoteReference w:id="4"/>
      </w:r>
      <w:r w:rsidR="003F6133" w:rsidRPr="001040F9">
        <w:rPr>
          <w:rFonts w:ascii="Times New Roman" w:hAnsi="Times New Roman" w:cs="Times New Roman"/>
        </w:rPr>
        <w:t xml:space="preserve"> However, as researchers</w:t>
      </w:r>
      <w:r w:rsidR="003F6133">
        <w:rPr>
          <w:rFonts w:ascii="Times New Roman" w:hAnsi="Times New Roman" w:cs="Times New Roman"/>
        </w:rPr>
        <w:t>,</w:t>
      </w:r>
      <w:r w:rsidR="003F6133" w:rsidRPr="001040F9">
        <w:rPr>
          <w:rFonts w:ascii="Times New Roman" w:hAnsi="Times New Roman" w:cs="Times New Roman"/>
        </w:rPr>
        <w:t xml:space="preserve"> we want participants to take their time with </w:t>
      </w:r>
      <w:r w:rsidR="003F6133">
        <w:rPr>
          <w:rFonts w:ascii="Times New Roman" w:hAnsi="Times New Roman" w:cs="Times New Roman"/>
        </w:rPr>
        <w:t xml:space="preserve">study </w:t>
      </w:r>
      <w:r w:rsidR="003F6133" w:rsidRPr="001040F9">
        <w:rPr>
          <w:rFonts w:ascii="Times New Roman" w:hAnsi="Times New Roman" w:cs="Times New Roman"/>
        </w:rPr>
        <w:t xml:space="preserve">items and respond </w:t>
      </w:r>
      <w:r w:rsidR="003F6133" w:rsidRPr="001040F9">
        <w:rPr>
          <w:rFonts w:ascii="Times New Roman" w:hAnsi="Times New Roman" w:cs="Times New Roman"/>
        </w:rPr>
        <w:lastRenderedPageBreak/>
        <w:t xml:space="preserve">carefully and truthfully. </w:t>
      </w:r>
      <w:r w:rsidR="003F6133">
        <w:rPr>
          <w:rFonts w:ascii="Times New Roman" w:hAnsi="Times New Roman" w:cs="Times New Roman"/>
        </w:rPr>
        <w:t xml:space="preserve">That is, we want to collect data from participants who took their time to properly read the instructions, engaged with the material, and revealed their honest preferences in self-report measures or behaviour. </w:t>
      </w:r>
    </w:p>
    <w:p w14:paraId="63CBA875" w14:textId="377B7B21" w:rsidR="00802108" w:rsidRDefault="00D753AC" w:rsidP="003019C5">
      <w:pPr>
        <w:spacing w:line="480" w:lineRule="auto"/>
        <w:ind w:firstLine="720"/>
        <w:jc w:val="both"/>
        <w:rPr>
          <w:rFonts w:ascii="Times New Roman" w:hAnsi="Times New Roman" w:cs="Times New Roman"/>
        </w:rPr>
      </w:pPr>
      <w:r w:rsidRPr="001040F9">
        <w:rPr>
          <w:rFonts w:ascii="Times New Roman" w:hAnsi="Times New Roman" w:cs="Times New Roman"/>
        </w:rPr>
        <w:t>M</w:t>
      </w:r>
      <w:r w:rsidR="00364C68" w:rsidRPr="001040F9">
        <w:rPr>
          <w:rFonts w:ascii="Times New Roman" w:hAnsi="Times New Roman" w:cs="Times New Roman"/>
        </w:rPr>
        <w:t xml:space="preserve">ost </w:t>
      </w:r>
      <w:r w:rsidR="00A57DA8" w:rsidRPr="001040F9">
        <w:rPr>
          <w:rFonts w:ascii="Times New Roman" w:hAnsi="Times New Roman" w:cs="Times New Roman"/>
        </w:rPr>
        <w:t>social sciences</w:t>
      </w:r>
      <w:r w:rsidR="003E225F" w:rsidRPr="001040F9">
        <w:rPr>
          <w:rFonts w:ascii="Times New Roman" w:hAnsi="Times New Roman" w:cs="Times New Roman"/>
        </w:rPr>
        <w:t xml:space="preserve"> have </w:t>
      </w:r>
      <w:r w:rsidR="00ED1DA7" w:rsidRPr="001040F9">
        <w:rPr>
          <w:rFonts w:ascii="Times New Roman" w:hAnsi="Times New Roman" w:cs="Times New Roman"/>
        </w:rPr>
        <w:t xml:space="preserve">so far failed to </w:t>
      </w:r>
      <w:r w:rsidR="00A57DA8" w:rsidRPr="001040F9">
        <w:rPr>
          <w:rFonts w:ascii="Times New Roman" w:hAnsi="Times New Roman" w:cs="Times New Roman"/>
        </w:rPr>
        <w:t xml:space="preserve">systematically </w:t>
      </w:r>
      <w:r w:rsidR="00ED1DA7" w:rsidRPr="001040F9">
        <w:rPr>
          <w:rFonts w:ascii="Times New Roman" w:hAnsi="Times New Roman" w:cs="Times New Roman"/>
        </w:rPr>
        <w:t>engage with</w:t>
      </w:r>
      <w:r w:rsidR="00975670" w:rsidRPr="001040F9">
        <w:rPr>
          <w:rFonts w:ascii="Times New Roman" w:hAnsi="Times New Roman" w:cs="Times New Roman"/>
        </w:rPr>
        <w:t xml:space="preserve"> the question of how to </w:t>
      </w:r>
      <w:r w:rsidR="004E2A52">
        <w:rPr>
          <w:rFonts w:ascii="Times New Roman" w:hAnsi="Times New Roman" w:cs="Times New Roman"/>
        </w:rPr>
        <w:t xml:space="preserve">properly </w:t>
      </w:r>
      <w:r w:rsidR="00975670" w:rsidRPr="001040F9">
        <w:rPr>
          <w:rFonts w:ascii="Times New Roman" w:hAnsi="Times New Roman" w:cs="Times New Roman"/>
        </w:rPr>
        <w:t>incentivise research participants</w:t>
      </w:r>
      <w:r w:rsidR="00754415" w:rsidRPr="001040F9">
        <w:rPr>
          <w:rFonts w:ascii="Times New Roman" w:hAnsi="Times New Roman" w:cs="Times New Roman"/>
        </w:rPr>
        <w:t xml:space="preserve"> </w:t>
      </w:r>
      <w:r w:rsidR="00E668EE">
        <w:rPr>
          <w:rFonts w:ascii="Times New Roman" w:hAnsi="Times New Roman" w:cs="Times New Roman"/>
        </w:rPr>
        <w:t>(</w:t>
      </w:r>
      <w:r w:rsidR="00754415" w:rsidRPr="001040F9">
        <w:rPr>
          <w:rFonts w:ascii="Times New Roman" w:hAnsi="Times New Roman" w:cs="Times New Roman"/>
        </w:rPr>
        <w:t xml:space="preserve">beyond the status quo </w:t>
      </w:r>
      <w:r w:rsidR="00307CBF">
        <w:rPr>
          <w:rFonts w:ascii="Times New Roman" w:hAnsi="Times New Roman" w:cs="Times New Roman"/>
        </w:rPr>
        <w:t>of</w:t>
      </w:r>
      <w:r w:rsidR="00754415" w:rsidRPr="001040F9">
        <w:rPr>
          <w:rFonts w:ascii="Times New Roman" w:hAnsi="Times New Roman" w:cs="Times New Roman"/>
        </w:rPr>
        <w:t xml:space="preserve"> simply paying participants a completion fee</w:t>
      </w:r>
      <w:r w:rsidR="00E668EE">
        <w:rPr>
          <w:rFonts w:ascii="Times New Roman" w:hAnsi="Times New Roman" w:cs="Times New Roman"/>
        </w:rPr>
        <w:t>)</w:t>
      </w:r>
      <w:r w:rsidR="00975670" w:rsidRPr="001040F9">
        <w:rPr>
          <w:rFonts w:ascii="Times New Roman" w:hAnsi="Times New Roman" w:cs="Times New Roman"/>
        </w:rPr>
        <w:t xml:space="preserve">. </w:t>
      </w:r>
      <w:r w:rsidR="00384CDC" w:rsidRPr="001040F9">
        <w:rPr>
          <w:rFonts w:ascii="Times New Roman" w:hAnsi="Times New Roman" w:cs="Times New Roman"/>
        </w:rPr>
        <w:t xml:space="preserve">This is reflected in the </w:t>
      </w:r>
      <w:r w:rsidR="004E2A52">
        <w:rPr>
          <w:rFonts w:ascii="Times New Roman" w:hAnsi="Times New Roman" w:cs="Times New Roman"/>
        </w:rPr>
        <w:t xml:space="preserve">casual </w:t>
      </w:r>
      <w:r w:rsidR="00384CDC" w:rsidRPr="001040F9">
        <w:rPr>
          <w:rFonts w:ascii="Times New Roman" w:hAnsi="Times New Roman" w:cs="Times New Roman"/>
        </w:rPr>
        <w:t xml:space="preserve">observation that many papers do not report the </w:t>
      </w:r>
      <w:r w:rsidR="008942B2">
        <w:rPr>
          <w:rFonts w:ascii="Times New Roman" w:hAnsi="Times New Roman" w:cs="Times New Roman"/>
        </w:rPr>
        <w:t xml:space="preserve">monetary </w:t>
      </w:r>
      <w:r w:rsidR="00384CDC" w:rsidRPr="001040F9">
        <w:rPr>
          <w:rFonts w:ascii="Times New Roman" w:hAnsi="Times New Roman" w:cs="Times New Roman"/>
        </w:rPr>
        <w:t xml:space="preserve">compensation fee that was offered to </w:t>
      </w:r>
      <w:r w:rsidR="00A20C3B">
        <w:rPr>
          <w:rFonts w:ascii="Times New Roman" w:hAnsi="Times New Roman" w:cs="Times New Roman"/>
        </w:rPr>
        <w:t xml:space="preserve">their </w:t>
      </w:r>
      <w:r w:rsidR="00384CDC" w:rsidRPr="001040F9">
        <w:rPr>
          <w:rFonts w:ascii="Times New Roman" w:hAnsi="Times New Roman" w:cs="Times New Roman"/>
        </w:rPr>
        <w:t>research participants</w:t>
      </w:r>
      <w:r w:rsidR="001B181F">
        <w:rPr>
          <w:rStyle w:val="FootnoteReference"/>
          <w:rFonts w:ascii="Times New Roman" w:hAnsi="Times New Roman" w:cs="Times New Roman"/>
        </w:rPr>
        <w:footnoteReference w:id="5"/>
      </w:r>
      <w:r w:rsidR="00384CDC" w:rsidRPr="001040F9">
        <w:rPr>
          <w:rFonts w:ascii="Times New Roman" w:hAnsi="Times New Roman" w:cs="Times New Roman"/>
        </w:rPr>
        <w:t xml:space="preserve"> and the fact that these fees vary widely among the papers that do disclose them (e.g., Keith et al., 2017; Rea et al., 2020). Perhaps this</w:t>
      </w:r>
      <w:r w:rsidR="00FA0020">
        <w:rPr>
          <w:rFonts w:ascii="Times New Roman" w:hAnsi="Times New Roman" w:cs="Times New Roman"/>
        </w:rPr>
        <w:t xml:space="preserve"> neglect of </w:t>
      </w:r>
      <w:r w:rsidR="00DA7EDE">
        <w:rPr>
          <w:rFonts w:ascii="Times New Roman" w:hAnsi="Times New Roman" w:cs="Times New Roman"/>
        </w:rPr>
        <w:t>incentivisation</w:t>
      </w:r>
      <w:r w:rsidR="00384CDC" w:rsidRPr="001040F9">
        <w:rPr>
          <w:rFonts w:ascii="Times New Roman" w:hAnsi="Times New Roman" w:cs="Times New Roman"/>
        </w:rPr>
        <w:t xml:space="preserve"> is due to t</w:t>
      </w:r>
      <w:r w:rsidRPr="001040F9">
        <w:rPr>
          <w:rFonts w:ascii="Times New Roman" w:hAnsi="Times New Roman" w:cs="Times New Roman"/>
        </w:rPr>
        <w:t xml:space="preserve">he </w:t>
      </w:r>
      <w:r w:rsidR="008468F9" w:rsidRPr="001040F9">
        <w:rPr>
          <w:rFonts w:ascii="Times New Roman" w:hAnsi="Times New Roman" w:cs="Times New Roman"/>
        </w:rPr>
        <w:t xml:space="preserve">null findings reported by </w:t>
      </w:r>
      <w:proofErr w:type="gramStart"/>
      <w:r w:rsidR="008468F9" w:rsidRPr="001040F9">
        <w:rPr>
          <w:rFonts w:ascii="Times New Roman" w:hAnsi="Times New Roman" w:cs="Times New Roman"/>
        </w:rPr>
        <w:t>the majority</w:t>
      </w:r>
      <w:r w:rsidRPr="001040F9">
        <w:rPr>
          <w:rFonts w:ascii="Times New Roman" w:hAnsi="Times New Roman" w:cs="Times New Roman"/>
        </w:rPr>
        <w:t xml:space="preserve"> </w:t>
      </w:r>
      <w:r w:rsidR="008468F9" w:rsidRPr="001040F9">
        <w:rPr>
          <w:rFonts w:ascii="Times New Roman" w:hAnsi="Times New Roman" w:cs="Times New Roman"/>
        </w:rPr>
        <w:t>of</w:t>
      </w:r>
      <w:proofErr w:type="gramEnd"/>
      <w:r w:rsidR="008468F9" w:rsidRPr="001040F9">
        <w:rPr>
          <w:rFonts w:ascii="Times New Roman" w:hAnsi="Times New Roman" w:cs="Times New Roman"/>
        </w:rPr>
        <w:t xml:space="preserve"> studies that </w:t>
      </w:r>
      <w:r w:rsidR="00384CDC" w:rsidRPr="001040F9">
        <w:rPr>
          <w:rFonts w:ascii="Times New Roman" w:hAnsi="Times New Roman" w:cs="Times New Roman"/>
        </w:rPr>
        <w:t>investigate</w:t>
      </w:r>
      <w:r w:rsidR="008468F9" w:rsidRPr="001040F9">
        <w:rPr>
          <w:rFonts w:ascii="Times New Roman" w:hAnsi="Times New Roman" w:cs="Times New Roman"/>
        </w:rPr>
        <w:t>d</w:t>
      </w:r>
      <w:r w:rsidR="00384CDC" w:rsidRPr="001040F9">
        <w:rPr>
          <w:rFonts w:ascii="Times New Roman" w:hAnsi="Times New Roman" w:cs="Times New Roman"/>
        </w:rPr>
        <w:t xml:space="preserve"> the</w:t>
      </w:r>
      <w:r w:rsidR="009B291A" w:rsidRPr="001040F9">
        <w:rPr>
          <w:rFonts w:ascii="Times New Roman" w:hAnsi="Times New Roman" w:cs="Times New Roman"/>
        </w:rPr>
        <w:t xml:space="preserve"> </w:t>
      </w:r>
      <w:r w:rsidR="00384CDC" w:rsidRPr="001040F9">
        <w:rPr>
          <w:rFonts w:ascii="Times New Roman" w:hAnsi="Times New Roman" w:cs="Times New Roman"/>
        </w:rPr>
        <w:t>influence</w:t>
      </w:r>
      <w:r w:rsidR="009B291A" w:rsidRPr="001040F9">
        <w:rPr>
          <w:rFonts w:ascii="Times New Roman" w:hAnsi="Times New Roman" w:cs="Times New Roman"/>
        </w:rPr>
        <w:t xml:space="preserve"> of</w:t>
      </w:r>
      <w:r w:rsidRPr="001040F9">
        <w:rPr>
          <w:rFonts w:ascii="Times New Roman" w:hAnsi="Times New Roman" w:cs="Times New Roman"/>
        </w:rPr>
        <w:t xml:space="preserve"> fina</w:t>
      </w:r>
      <w:r w:rsidR="009B291A" w:rsidRPr="001040F9">
        <w:rPr>
          <w:rFonts w:ascii="Times New Roman" w:hAnsi="Times New Roman" w:cs="Times New Roman"/>
        </w:rPr>
        <w:t>ncial incentives on data quality (</w:t>
      </w:r>
      <w:r w:rsidR="008468F9" w:rsidRPr="001040F9">
        <w:rPr>
          <w:rFonts w:ascii="Times New Roman" w:hAnsi="Times New Roman" w:cs="Times New Roman"/>
        </w:rPr>
        <w:t xml:space="preserve">e.g., </w:t>
      </w:r>
      <w:proofErr w:type="spellStart"/>
      <w:r w:rsidR="008468F9" w:rsidRPr="001040F9">
        <w:rPr>
          <w:rFonts w:ascii="Times New Roman" w:hAnsi="Times New Roman" w:cs="Times New Roman"/>
        </w:rPr>
        <w:t>Buhrmester</w:t>
      </w:r>
      <w:proofErr w:type="spellEnd"/>
      <w:r w:rsidR="008468F9" w:rsidRPr="001040F9">
        <w:rPr>
          <w:rFonts w:ascii="Times New Roman" w:hAnsi="Times New Roman" w:cs="Times New Roman"/>
        </w:rPr>
        <w:t xml:space="preserve"> et al., 2011; Crump et al., 2013; Mason &amp; Watts, 2010; Rouse, 2015)</w:t>
      </w:r>
      <w:r w:rsidR="00F27C41">
        <w:rPr>
          <w:rFonts w:ascii="Times New Roman" w:hAnsi="Times New Roman" w:cs="Times New Roman"/>
        </w:rPr>
        <w:t xml:space="preserve">, with some </w:t>
      </w:r>
      <w:r w:rsidR="006365D4" w:rsidRPr="001040F9">
        <w:rPr>
          <w:rFonts w:ascii="Times New Roman" w:hAnsi="Times New Roman" w:cs="Times New Roman"/>
        </w:rPr>
        <w:t>n</w:t>
      </w:r>
      <w:r w:rsidR="0017143D" w:rsidRPr="001040F9">
        <w:rPr>
          <w:rFonts w:ascii="Times New Roman" w:hAnsi="Times New Roman" w:cs="Times New Roman"/>
        </w:rPr>
        <w:t xml:space="preserve">oteworthy exceptions </w:t>
      </w:r>
      <w:r w:rsidR="006365D4" w:rsidRPr="001040F9">
        <w:rPr>
          <w:rFonts w:ascii="Times New Roman" w:hAnsi="Times New Roman" w:cs="Times New Roman"/>
        </w:rPr>
        <w:t xml:space="preserve">(Ho et al., 2015; </w:t>
      </w:r>
      <w:proofErr w:type="spellStart"/>
      <w:r w:rsidR="006365D4" w:rsidRPr="001040F9">
        <w:rPr>
          <w:rFonts w:ascii="Times New Roman" w:hAnsi="Times New Roman" w:cs="Times New Roman"/>
        </w:rPr>
        <w:t>Litman</w:t>
      </w:r>
      <w:proofErr w:type="spellEnd"/>
      <w:r w:rsidR="006365D4" w:rsidRPr="001040F9">
        <w:rPr>
          <w:rFonts w:ascii="Times New Roman" w:hAnsi="Times New Roman" w:cs="Times New Roman"/>
        </w:rPr>
        <w:t xml:space="preserve"> et al., 2015)</w:t>
      </w:r>
      <w:r w:rsidRPr="001040F9">
        <w:rPr>
          <w:rFonts w:ascii="Times New Roman" w:hAnsi="Times New Roman" w:cs="Times New Roman"/>
        </w:rPr>
        <w:t>.</w:t>
      </w:r>
      <w:r w:rsidR="00566BC8">
        <w:rPr>
          <w:rFonts w:ascii="Times New Roman" w:hAnsi="Times New Roman" w:cs="Times New Roman"/>
        </w:rPr>
        <w:t xml:space="preserve"> </w:t>
      </w:r>
      <w:r w:rsidR="00802108">
        <w:rPr>
          <w:rFonts w:ascii="Times New Roman" w:hAnsi="Times New Roman" w:cs="Times New Roman"/>
        </w:rPr>
        <w:t xml:space="preserve">All in all, however, </w:t>
      </w:r>
      <w:r w:rsidR="00404A6E">
        <w:rPr>
          <w:rFonts w:ascii="Times New Roman" w:hAnsi="Times New Roman" w:cs="Times New Roman"/>
        </w:rPr>
        <w:t>there has been</w:t>
      </w:r>
      <w:r w:rsidR="003E2170">
        <w:rPr>
          <w:rFonts w:ascii="Times New Roman" w:hAnsi="Times New Roman" w:cs="Times New Roman"/>
        </w:rPr>
        <w:t xml:space="preserve"> a concrete lack of engagement with incentivisation mechanisms across much of the social sciences</w:t>
      </w:r>
      <w:r w:rsidR="00802108">
        <w:rPr>
          <w:rFonts w:ascii="Times New Roman" w:hAnsi="Times New Roman" w:cs="Times New Roman"/>
        </w:rPr>
        <w:t>.</w:t>
      </w:r>
    </w:p>
    <w:p w14:paraId="5B784068" w14:textId="172F67B9" w:rsidR="00EB6AD5" w:rsidRPr="001040F9" w:rsidRDefault="00802108">
      <w:pPr>
        <w:spacing w:line="480" w:lineRule="auto"/>
        <w:ind w:firstLine="720"/>
        <w:jc w:val="both"/>
        <w:rPr>
          <w:rFonts w:ascii="Times New Roman" w:hAnsi="Times New Roman" w:cs="Times New Roman"/>
        </w:rPr>
      </w:pPr>
      <w:r>
        <w:rPr>
          <w:rFonts w:ascii="Times New Roman" w:hAnsi="Times New Roman" w:cs="Times New Roman"/>
        </w:rPr>
        <w:t>T</w:t>
      </w:r>
      <w:r w:rsidR="003E2170">
        <w:rPr>
          <w:rFonts w:ascii="Times New Roman" w:hAnsi="Times New Roman" w:cs="Times New Roman"/>
        </w:rPr>
        <w:t xml:space="preserve">he main exception to this claim is </w:t>
      </w:r>
      <w:r w:rsidR="00EB6AD5">
        <w:rPr>
          <w:rFonts w:ascii="Times New Roman" w:hAnsi="Times New Roman" w:cs="Times New Roman"/>
        </w:rPr>
        <w:t xml:space="preserve">the field of </w:t>
      </w:r>
      <w:r w:rsidR="003E2170">
        <w:rPr>
          <w:rFonts w:ascii="Times New Roman" w:hAnsi="Times New Roman" w:cs="Times New Roman"/>
        </w:rPr>
        <w:t xml:space="preserve">economics, </w:t>
      </w:r>
      <w:r w:rsidR="00FD318E">
        <w:rPr>
          <w:rFonts w:ascii="Times New Roman" w:hAnsi="Times New Roman" w:cs="Times New Roman"/>
        </w:rPr>
        <w:t>where</w:t>
      </w:r>
      <w:r w:rsidR="003E2170">
        <w:rPr>
          <w:rFonts w:ascii="Times New Roman" w:hAnsi="Times New Roman" w:cs="Times New Roman"/>
        </w:rPr>
        <w:t xml:space="preserve"> </w:t>
      </w:r>
      <w:r w:rsidR="00F51C25">
        <w:rPr>
          <w:rFonts w:ascii="Times New Roman" w:hAnsi="Times New Roman" w:cs="Times New Roman"/>
        </w:rPr>
        <w:t>incentive-compatible</w:t>
      </w:r>
      <w:r w:rsidR="003E2170">
        <w:rPr>
          <w:rFonts w:ascii="Times New Roman" w:hAnsi="Times New Roman" w:cs="Times New Roman"/>
        </w:rPr>
        <w:t xml:space="preserve"> research designs (both involving areas with objective as well as subjective </w:t>
      </w:r>
      <w:r w:rsidR="00EB6AD5">
        <w:rPr>
          <w:rFonts w:ascii="Times New Roman" w:hAnsi="Times New Roman" w:cs="Times New Roman"/>
        </w:rPr>
        <w:t>data</w:t>
      </w:r>
      <w:r w:rsidR="003E2170">
        <w:rPr>
          <w:rFonts w:ascii="Times New Roman" w:hAnsi="Times New Roman" w:cs="Times New Roman"/>
        </w:rPr>
        <w:t>) have</w:t>
      </w:r>
      <w:r w:rsidR="00FD318E">
        <w:rPr>
          <w:rFonts w:ascii="Times New Roman" w:hAnsi="Times New Roman" w:cs="Times New Roman"/>
        </w:rPr>
        <w:t xml:space="preserve"> both</w:t>
      </w:r>
      <w:r w:rsidR="003E2170">
        <w:rPr>
          <w:rFonts w:ascii="Times New Roman" w:hAnsi="Times New Roman" w:cs="Times New Roman"/>
        </w:rPr>
        <w:t xml:space="preserve"> been discussed and applied widely (</w:t>
      </w:r>
      <w:r w:rsidR="00DC44F6">
        <w:rPr>
          <w:rFonts w:ascii="Times New Roman" w:hAnsi="Times New Roman" w:cs="Times New Roman"/>
        </w:rPr>
        <w:t>e.g.,</w:t>
      </w:r>
      <w:r w:rsidR="003E2170">
        <w:rPr>
          <w:rFonts w:ascii="Times New Roman" w:hAnsi="Times New Roman" w:cs="Times New Roman"/>
        </w:rPr>
        <w:t xml:space="preserve"> </w:t>
      </w:r>
      <w:proofErr w:type="spellStart"/>
      <w:r w:rsidR="00962591">
        <w:rPr>
          <w:rFonts w:ascii="Times New Roman" w:hAnsi="Times New Roman" w:cs="Times New Roman"/>
        </w:rPr>
        <w:t>Hertwig</w:t>
      </w:r>
      <w:proofErr w:type="spellEnd"/>
      <w:r w:rsidR="00962591">
        <w:rPr>
          <w:rFonts w:ascii="Times New Roman" w:hAnsi="Times New Roman" w:cs="Times New Roman"/>
        </w:rPr>
        <w:t xml:space="preserve"> &amp; </w:t>
      </w:r>
      <w:proofErr w:type="spellStart"/>
      <w:r w:rsidR="00962591">
        <w:rPr>
          <w:rFonts w:ascii="Times New Roman" w:hAnsi="Times New Roman" w:cs="Times New Roman"/>
        </w:rPr>
        <w:t>Ortmann</w:t>
      </w:r>
      <w:proofErr w:type="spellEnd"/>
      <w:r w:rsidR="00962591">
        <w:rPr>
          <w:rFonts w:ascii="Times New Roman" w:hAnsi="Times New Roman" w:cs="Times New Roman"/>
        </w:rPr>
        <w:t xml:space="preserve">, 2001; </w:t>
      </w:r>
      <w:r w:rsidR="002674E5">
        <w:rPr>
          <w:rFonts w:ascii="Times New Roman" w:hAnsi="Times New Roman" w:cs="Times New Roman"/>
        </w:rPr>
        <w:t xml:space="preserve">Offerman, </w:t>
      </w:r>
      <w:proofErr w:type="spellStart"/>
      <w:r w:rsidR="002674E5">
        <w:rPr>
          <w:rFonts w:ascii="Times New Roman" w:hAnsi="Times New Roman" w:cs="Times New Roman"/>
        </w:rPr>
        <w:t>Sonnemams</w:t>
      </w:r>
      <w:proofErr w:type="spellEnd"/>
      <w:r w:rsidR="002674E5">
        <w:rPr>
          <w:rFonts w:ascii="Times New Roman" w:hAnsi="Times New Roman" w:cs="Times New Roman"/>
        </w:rPr>
        <w:t xml:space="preserve">, Van De </w:t>
      </w:r>
      <w:proofErr w:type="spellStart"/>
      <w:r w:rsidR="002674E5">
        <w:rPr>
          <w:rFonts w:ascii="Times New Roman" w:hAnsi="Times New Roman" w:cs="Times New Roman"/>
        </w:rPr>
        <w:t>Kuilen</w:t>
      </w:r>
      <w:proofErr w:type="spellEnd"/>
      <w:r w:rsidR="002674E5">
        <w:rPr>
          <w:rFonts w:ascii="Times New Roman" w:hAnsi="Times New Roman" w:cs="Times New Roman"/>
        </w:rPr>
        <w:t xml:space="preserve">, &amp; </w:t>
      </w:r>
      <w:proofErr w:type="spellStart"/>
      <w:r w:rsidR="002674E5">
        <w:rPr>
          <w:rFonts w:ascii="Times New Roman" w:hAnsi="Times New Roman" w:cs="Times New Roman"/>
        </w:rPr>
        <w:t>Wakker</w:t>
      </w:r>
      <w:proofErr w:type="spellEnd"/>
      <w:r w:rsidR="002674E5">
        <w:rPr>
          <w:rFonts w:ascii="Times New Roman" w:hAnsi="Times New Roman" w:cs="Times New Roman"/>
        </w:rPr>
        <w:t xml:space="preserve">, 2009; </w:t>
      </w:r>
      <w:proofErr w:type="spellStart"/>
      <w:r w:rsidR="003E2170">
        <w:rPr>
          <w:rFonts w:ascii="Times New Roman" w:hAnsi="Times New Roman" w:cs="Times New Roman"/>
        </w:rPr>
        <w:t>Schlag</w:t>
      </w:r>
      <w:proofErr w:type="spellEnd"/>
      <w:r w:rsidR="003E2170">
        <w:rPr>
          <w:rFonts w:ascii="Times New Roman" w:hAnsi="Times New Roman" w:cs="Times New Roman"/>
        </w:rPr>
        <w:t xml:space="preserve">, </w:t>
      </w:r>
      <w:proofErr w:type="spellStart"/>
      <w:r w:rsidR="003E2170">
        <w:rPr>
          <w:rFonts w:ascii="Times New Roman" w:hAnsi="Times New Roman" w:cs="Times New Roman"/>
        </w:rPr>
        <w:lastRenderedPageBreak/>
        <w:t>Tremewan</w:t>
      </w:r>
      <w:proofErr w:type="spellEnd"/>
      <w:r w:rsidR="003E2170">
        <w:rPr>
          <w:rFonts w:ascii="Times New Roman" w:hAnsi="Times New Roman" w:cs="Times New Roman"/>
        </w:rPr>
        <w:t xml:space="preserve">, Van der </w:t>
      </w:r>
      <w:proofErr w:type="spellStart"/>
      <w:r w:rsidR="003E2170">
        <w:rPr>
          <w:rFonts w:ascii="Times New Roman" w:hAnsi="Times New Roman" w:cs="Times New Roman"/>
        </w:rPr>
        <w:t>Weele</w:t>
      </w:r>
      <w:proofErr w:type="spellEnd"/>
      <w:r w:rsidR="003E2170">
        <w:rPr>
          <w:rFonts w:ascii="Times New Roman" w:hAnsi="Times New Roman" w:cs="Times New Roman"/>
        </w:rPr>
        <w:t xml:space="preserve">, 2015; </w:t>
      </w:r>
      <w:proofErr w:type="spellStart"/>
      <w:r w:rsidR="003E2170">
        <w:rPr>
          <w:rFonts w:ascii="Times New Roman" w:hAnsi="Times New Roman" w:cs="Times New Roman"/>
        </w:rPr>
        <w:t>Baillon</w:t>
      </w:r>
      <w:proofErr w:type="spellEnd"/>
      <w:r w:rsidR="003E2170">
        <w:rPr>
          <w:rFonts w:ascii="Times New Roman" w:hAnsi="Times New Roman" w:cs="Times New Roman"/>
        </w:rPr>
        <w:t>, 201</w:t>
      </w:r>
      <w:r w:rsidR="002674E5">
        <w:rPr>
          <w:rFonts w:ascii="Times New Roman" w:hAnsi="Times New Roman" w:cs="Times New Roman"/>
        </w:rPr>
        <w:t xml:space="preserve">7). </w:t>
      </w:r>
      <w:r w:rsidR="0031448F" w:rsidRPr="001040F9">
        <w:rPr>
          <w:rFonts w:ascii="Times New Roman" w:hAnsi="Times New Roman" w:cs="Times New Roman"/>
        </w:rPr>
        <w:t xml:space="preserve">In a recent paper, Schoenegger (2021) </w:t>
      </w:r>
      <w:r w:rsidR="00292D7D">
        <w:rPr>
          <w:rFonts w:ascii="Times New Roman" w:hAnsi="Times New Roman" w:cs="Times New Roman"/>
        </w:rPr>
        <w:t xml:space="preserve">draws on this literature and </w:t>
      </w:r>
      <w:r w:rsidR="009E7773" w:rsidRPr="001040F9">
        <w:rPr>
          <w:rFonts w:ascii="Times New Roman" w:hAnsi="Times New Roman" w:cs="Times New Roman"/>
        </w:rPr>
        <w:t xml:space="preserve">presents this </w:t>
      </w:r>
      <w:r w:rsidR="00B23A08">
        <w:rPr>
          <w:rFonts w:ascii="Times New Roman" w:hAnsi="Times New Roman" w:cs="Times New Roman"/>
        </w:rPr>
        <w:t xml:space="preserve">incentivisation </w:t>
      </w:r>
      <w:r w:rsidR="009E7773" w:rsidRPr="001040F9">
        <w:rPr>
          <w:rFonts w:ascii="Times New Roman" w:hAnsi="Times New Roman" w:cs="Times New Roman"/>
        </w:rPr>
        <w:t>challenge</w:t>
      </w:r>
      <w:r w:rsidR="00E72698" w:rsidRPr="001040F9">
        <w:rPr>
          <w:rFonts w:ascii="Times New Roman" w:hAnsi="Times New Roman" w:cs="Times New Roman"/>
        </w:rPr>
        <w:t xml:space="preserve"> in detail</w:t>
      </w:r>
      <w:r>
        <w:rPr>
          <w:rFonts w:ascii="Times New Roman" w:hAnsi="Times New Roman" w:cs="Times New Roman"/>
        </w:rPr>
        <w:t xml:space="preserve">, </w:t>
      </w:r>
      <w:r w:rsidR="0031448F" w:rsidRPr="001040F9">
        <w:rPr>
          <w:rFonts w:ascii="Times New Roman" w:hAnsi="Times New Roman" w:cs="Times New Roman"/>
        </w:rPr>
        <w:t>propos</w:t>
      </w:r>
      <w:r>
        <w:rPr>
          <w:rFonts w:ascii="Times New Roman" w:hAnsi="Times New Roman" w:cs="Times New Roman"/>
        </w:rPr>
        <w:t>ing</w:t>
      </w:r>
      <w:r w:rsidR="009E7773" w:rsidRPr="001040F9">
        <w:rPr>
          <w:rFonts w:ascii="Times New Roman" w:hAnsi="Times New Roman" w:cs="Times New Roman"/>
        </w:rPr>
        <w:t xml:space="preserve"> </w:t>
      </w:r>
      <w:r w:rsidR="00BD5E91">
        <w:rPr>
          <w:rFonts w:ascii="Times New Roman" w:hAnsi="Times New Roman" w:cs="Times New Roman"/>
        </w:rPr>
        <w:t>the adoption of a</w:t>
      </w:r>
      <w:r w:rsidR="009E7773" w:rsidRPr="001040F9">
        <w:rPr>
          <w:rFonts w:ascii="Times New Roman" w:hAnsi="Times New Roman" w:cs="Times New Roman"/>
        </w:rPr>
        <w:t xml:space="preserve"> potential solution</w:t>
      </w:r>
      <w:r w:rsidR="00E72698" w:rsidRPr="001040F9">
        <w:rPr>
          <w:rFonts w:ascii="Times New Roman" w:hAnsi="Times New Roman" w:cs="Times New Roman"/>
        </w:rPr>
        <w:t xml:space="preserve"> applicable to </w:t>
      </w:r>
      <w:r w:rsidR="000732B8" w:rsidRPr="001040F9">
        <w:rPr>
          <w:rFonts w:ascii="Times New Roman" w:hAnsi="Times New Roman" w:cs="Times New Roman"/>
        </w:rPr>
        <w:t xml:space="preserve">experimental </w:t>
      </w:r>
      <w:r w:rsidR="00DF42E8" w:rsidRPr="001040F9">
        <w:rPr>
          <w:rFonts w:ascii="Times New Roman" w:hAnsi="Times New Roman" w:cs="Times New Roman"/>
        </w:rPr>
        <w:t xml:space="preserve">philosophy </w:t>
      </w:r>
      <w:r w:rsidR="00E72698" w:rsidRPr="001040F9">
        <w:rPr>
          <w:rFonts w:ascii="Times New Roman" w:hAnsi="Times New Roman" w:cs="Times New Roman"/>
        </w:rPr>
        <w:t xml:space="preserve">as well as </w:t>
      </w:r>
      <w:r w:rsidR="000732B8" w:rsidRPr="001040F9">
        <w:rPr>
          <w:rFonts w:ascii="Times New Roman" w:hAnsi="Times New Roman" w:cs="Times New Roman"/>
        </w:rPr>
        <w:t xml:space="preserve">related </w:t>
      </w:r>
      <w:r w:rsidR="00E72698" w:rsidRPr="001040F9">
        <w:rPr>
          <w:rFonts w:ascii="Times New Roman" w:hAnsi="Times New Roman" w:cs="Times New Roman"/>
        </w:rPr>
        <w:t xml:space="preserve">disciplines like </w:t>
      </w:r>
      <w:r w:rsidR="000732B8" w:rsidRPr="001040F9">
        <w:rPr>
          <w:rFonts w:ascii="Times New Roman" w:hAnsi="Times New Roman" w:cs="Times New Roman"/>
        </w:rPr>
        <w:t>psychology</w:t>
      </w:r>
      <w:r w:rsidR="009E7773" w:rsidRPr="001040F9">
        <w:rPr>
          <w:rFonts w:ascii="Times New Roman" w:hAnsi="Times New Roman" w:cs="Times New Roman"/>
        </w:rPr>
        <w:t>:</w:t>
      </w:r>
      <w:r w:rsidR="0031448F" w:rsidRPr="001040F9">
        <w:rPr>
          <w:rFonts w:ascii="Times New Roman" w:hAnsi="Times New Roman" w:cs="Times New Roman"/>
        </w:rPr>
        <w:t xml:space="preserve"> </w:t>
      </w:r>
      <w:r w:rsidR="009A2DA7" w:rsidRPr="001040F9">
        <w:rPr>
          <w:rFonts w:ascii="Times New Roman" w:hAnsi="Times New Roman" w:cs="Times New Roman"/>
        </w:rPr>
        <w:t>Their suggestion is to</w:t>
      </w:r>
      <w:r w:rsidR="0031448F" w:rsidRPr="001040F9">
        <w:rPr>
          <w:rFonts w:ascii="Times New Roman" w:hAnsi="Times New Roman" w:cs="Times New Roman"/>
        </w:rPr>
        <w:t xml:space="preserve"> use the Bayesian Truth Serum</w:t>
      </w:r>
      <w:r w:rsidR="00CC7B3C" w:rsidRPr="001040F9">
        <w:rPr>
          <w:rFonts w:ascii="Times New Roman" w:hAnsi="Times New Roman" w:cs="Times New Roman"/>
        </w:rPr>
        <w:t xml:space="preserve"> </w:t>
      </w:r>
      <w:r w:rsidR="00292D7D">
        <w:rPr>
          <w:rFonts w:ascii="Times New Roman" w:hAnsi="Times New Roman" w:cs="Times New Roman"/>
        </w:rPr>
        <w:t xml:space="preserve">(BTS) first introduced by </w:t>
      </w:r>
      <w:proofErr w:type="spellStart"/>
      <w:r w:rsidR="00292D7D">
        <w:rPr>
          <w:rFonts w:ascii="Times New Roman" w:hAnsi="Times New Roman" w:cs="Times New Roman"/>
        </w:rPr>
        <w:t>Prelec</w:t>
      </w:r>
      <w:proofErr w:type="spellEnd"/>
      <w:r w:rsidR="00CD475D" w:rsidRPr="001040F9">
        <w:rPr>
          <w:rFonts w:ascii="Times New Roman" w:hAnsi="Times New Roman" w:cs="Times New Roman"/>
        </w:rPr>
        <w:t xml:space="preserve"> </w:t>
      </w:r>
      <w:r w:rsidR="00D41512">
        <w:rPr>
          <w:rFonts w:ascii="Times New Roman" w:hAnsi="Times New Roman" w:cs="Times New Roman"/>
        </w:rPr>
        <w:t>(</w:t>
      </w:r>
      <w:r w:rsidR="00CD475D" w:rsidRPr="001040F9">
        <w:rPr>
          <w:rFonts w:ascii="Times New Roman" w:hAnsi="Times New Roman" w:cs="Times New Roman"/>
        </w:rPr>
        <w:t>2004)</w:t>
      </w:r>
      <w:r w:rsidR="00DF42E8" w:rsidRPr="001040F9">
        <w:rPr>
          <w:rFonts w:ascii="Times New Roman" w:hAnsi="Times New Roman" w:cs="Times New Roman"/>
        </w:rPr>
        <w:t xml:space="preserve"> to improve data quality</w:t>
      </w:r>
      <w:r w:rsidR="00BD5E91">
        <w:rPr>
          <w:rFonts w:ascii="Times New Roman" w:hAnsi="Times New Roman" w:cs="Times New Roman"/>
        </w:rPr>
        <w:t xml:space="preserve"> and to allow for incentive</w:t>
      </w:r>
      <w:r w:rsidR="00360A56">
        <w:rPr>
          <w:rFonts w:ascii="Times New Roman" w:hAnsi="Times New Roman" w:cs="Times New Roman"/>
        </w:rPr>
        <w:t>-</w:t>
      </w:r>
      <w:r w:rsidR="00BD5E91">
        <w:rPr>
          <w:rFonts w:ascii="Times New Roman" w:hAnsi="Times New Roman" w:cs="Times New Roman"/>
        </w:rPr>
        <w:t>compatibility in several academic fields where this is not currently the norm</w:t>
      </w:r>
      <w:r w:rsidR="00EB6AD5">
        <w:rPr>
          <w:rFonts w:ascii="Times New Roman" w:hAnsi="Times New Roman" w:cs="Times New Roman"/>
        </w:rPr>
        <w:t>.</w:t>
      </w:r>
    </w:p>
    <w:p w14:paraId="6E8DFBB9" w14:textId="136680F7" w:rsidR="009E7773" w:rsidRPr="001040F9" w:rsidRDefault="00DE03E5" w:rsidP="001040F9">
      <w:pPr>
        <w:spacing w:line="480" w:lineRule="auto"/>
        <w:ind w:firstLine="720"/>
        <w:jc w:val="both"/>
        <w:rPr>
          <w:rFonts w:ascii="Times New Roman" w:hAnsi="Times New Roman" w:cs="Times New Roman"/>
        </w:rPr>
      </w:pPr>
      <w:r w:rsidRPr="001040F9">
        <w:rPr>
          <w:rFonts w:ascii="Times New Roman" w:hAnsi="Times New Roman" w:cs="Times New Roman"/>
        </w:rPr>
        <w:t>The Bayesian Truth Serum</w:t>
      </w:r>
      <w:r w:rsidR="002D223B" w:rsidRPr="001040F9">
        <w:rPr>
          <w:rFonts w:ascii="Times New Roman" w:hAnsi="Times New Roman" w:cs="Times New Roman"/>
        </w:rPr>
        <w:t xml:space="preserve"> </w:t>
      </w:r>
      <w:r w:rsidR="004E287D">
        <w:rPr>
          <w:rFonts w:ascii="Times New Roman" w:hAnsi="Times New Roman" w:cs="Times New Roman"/>
        </w:rPr>
        <w:t>(</w:t>
      </w:r>
      <w:proofErr w:type="spellStart"/>
      <w:r w:rsidR="004E287D">
        <w:rPr>
          <w:rFonts w:ascii="Times New Roman" w:hAnsi="Times New Roman" w:cs="Times New Roman"/>
        </w:rPr>
        <w:t>Prelec</w:t>
      </w:r>
      <w:proofErr w:type="spellEnd"/>
      <w:r w:rsidR="004E287D">
        <w:rPr>
          <w:rFonts w:ascii="Times New Roman" w:hAnsi="Times New Roman" w:cs="Times New Roman"/>
        </w:rPr>
        <w:t>, 2004)</w:t>
      </w:r>
      <w:r w:rsidR="00292D7D">
        <w:rPr>
          <w:rFonts w:ascii="Times New Roman" w:hAnsi="Times New Roman" w:cs="Times New Roman"/>
        </w:rPr>
        <w:t xml:space="preserve"> </w:t>
      </w:r>
      <w:r w:rsidR="002D223B" w:rsidRPr="001040F9">
        <w:rPr>
          <w:rFonts w:ascii="Times New Roman" w:hAnsi="Times New Roman" w:cs="Times New Roman"/>
        </w:rPr>
        <w:t xml:space="preserve">is an incentivisation mechanism </w:t>
      </w:r>
      <w:r w:rsidR="00503553">
        <w:rPr>
          <w:rFonts w:ascii="Times New Roman" w:hAnsi="Times New Roman" w:cs="Times New Roman"/>
        </w:rPr>
        <w:t xml:space="preserve">primarily </w:t>
      </w:r>
      <w:r w:rsidR="00802108">
        <w:rPr>
          <w:rFonts w:ascii="Times New Roman" w:hAnsi="Times New Roman" w:cs="Times New Roman"/>
        </w:rPr>
        <w:t xml:space="preserve">for research </w:t>
      </w:r>
      <w:r w:rsidRPr="001040F9">
        <w:rPr>
          <w:rFonts w:ascii="Times New Roman" w:hAnsi="Times New Roman" w:cs="Times New Roman"/>
        </w:rPr>
        <w:t xml:space="preserve">where the subject matter is subjective </w:t>
      </w:r>
      <w:r w:rsidR="00802108">
        <w:rPr>
          <w:rFonts w:ascii="Times New Roman" w:hAnsi="Times New Roman" w:cs="Times New Roman"/>
        </w:rPr>
        <w:t>(</w:t>
      </w:r>
      <w:proofErr w:type="gramStart"/>
      <w:r w:rsidRPr="001040F9">
        <w:rPr>
          <w:rFonts w:ascii="Times New Roman" w:hAnsi="Times New Roman" w:cs="Times New Roman"/>
        </w:rPr>
        <w:t>i.e.</w:t>
      </w:r>
      <w:proofErr w:type="gramEnd"/>
      <w:r w:rsidRPr="001040F9">
        <w:rPr>
          <w:rFonts w:ascii="Times New Roman" w:hAnsi="Times New Roman" w:cs="Times New Roman"/>
        </w:rPr>
        <w:t xml:space="preserve"> where researchers cannot score participant answers as ‘true’ or ‘false’</w:t>
      </w:r>
      <w:r w:rsidR="00802108">
        <w:rPr>
          <w:rFonts w:ascii="Times New Roman" w:hAnsi="Times New Roman" w:cs="Times New Roman"/>
        </w:rPr>
        <w:t>)</w:t>
      </w:r>
      <w:r w:rsidRPr="001040F9">
        <w:rPr>
          <w:rFonts w:ascii="Times New Roman" w:hAnsi="Times New Roman" w:cs="Times New Roman"/>
        </w:rPr>
        <w:t xml:space="preserve">, as is the case </w:t>
      </w:r>
      <w:r w:rsidR="00CC7B3C" w:rsidRPr="001040F9">
        <w:rPr>
          <w:rFonts w:ascii="Times New Roman" w:hAnsi="Times New Roman" w:cs="Times New Roman"/>
        </w:rPr>
        <w:t xml:space="preserve">for </w:t>
      </w:r>
      <w:r w:rsidR="00B55EAB">
        <w:rPr>
          <w:rFonts w:ascii="Times New Roman" w:hAnsi="Times New Roman" w:cs="Times New Roman"/>
        </w:rPr>
        <w:t>much of the</w:t>
      </w:r>
      <w:r w:rsidR="00B55EAB" w:rsidRPr="001040F9">
        <w:rPr>
          <w:rFonts w:ascii="Times New Roman" w:hAnsi="Times New Roman" w:cs="Times New Roman"/>
        </w:rPr>
        <w:t xml:space="preserve"> </w:t>
      </w:r>
      <w:r w:rsidRPr="001040F9">
        <w:rPr>
          <w:rFonts w:ascii="Times New Roman" w:hAnsi="Times New Roman" w:cs="Times New Roman"/>
        </w:rPr>
        <w:t>research conducted</w:t>
      </w:r>
      <w:r w:rsidR="00B55EAB">
        <w:rPr>
          <w:rFonts w:ascii="Times New Roman" w:hAnsi="Times New Roman" w:cs="Times New Roman"/>
        </w:rPr>
        <w:t xml:space="preserve"> across </w:t>
      </w:r>
      <w:r w:rsidR="00CC7B3C" w:rsidRPr="001040F9">
        <w:rPr>
          <w:rFonts w:ascii="Times New Roman" w:hAnsi="Times New Roman" w:cs="Times New Roman"/>
        </w:rPr>
        <w:t>the social sciences</w:t>
      </w:r>
      <w:r w:rsidR="0031448F" w:rsidRPr="001040F9">
        <w:rPr>
          <w:rFonts w:ascii="Times New Roman" w:hAnsi="Times New Roman" w:cs="Times New Roman"/>
        </w:rPr>
        <w:t>.</w:t>
      </w:r>
      <w:r w:rsidR="00966CC6" w:rsidRPr="001040F9">
        <w:rPr>
          <w:rFonts w:ascii="Times New Roman" w:hAnsi="Times New Roman" w:cs="Times New Roman"/>
        </w:rPr>
        <w:t xml:space="preserve"> </w:t>
      </w:r>
      <w:r w:rsidR="009E7773" w:rsidRPr="001040F9">
        <w:rPr>
          <w:rFonts w:ascii="Times New Roman" w:hAnsi="Times New Roman" w:cs="Times New Roman"/>
        </w:rPr>
        <w:t>A</w:t>
      </w:r>
      <w:r w:rsidR="00CD475D" w:rsidRPr="001040F9">
        <w:rPr>
          <w:rFonts w:ascii="Times New Roman" w:hAnsi="Times New Roman" w:cs="Times New Roman"/>
        </w:rPr>
        <w:t xml:space="preserve">ccording to this proposal, </w:t>
      </w:r>
      <w:r w:rsidR="009E7773" w:rsidRPr="001040F9">
        <w:rPr>
          <w:rFonts w:ascii="Times New Roman" w:hAnsi="Times New Roman" w:cs="Times New Roman"/>
        </w:rPr>
        <w:t>researchers would apply</w:t>
      </w:r>
      <w:r w:rsidR="00CD475D" w:rsidRPr="001040F9">
        <w:rPr>
          <w:rFonts w:ascii="Times New Roman" w:hAnsi="Times New Roman" w:cs="Times New Roman"/>
        </w:rPr>
        <w:t xml:space="preserve"> </w:t>
      </w:r>
      <w:r w:rsidR="004F7F68">
        <w:rPr>
          <w:rFonts w:ascii="Times New Roman" w:hAnsi="Times New Roman" w:cs="Times New Roman"/>
        </w:rPr>
        <w:t>a</w:t>
      </w:r>
      <w:r w:rsidR="00CD475D" w:rsidRPr="001040F9">
        <w:rPr>
          <w:rFonts w:ascii="Times New Roman" w:hAnsi="Times New Roman" w:cs="Times New Roman"/>
        </w:rPr>
        <w:t xml:space="preserve"> post-hoc </w:t>
      </w:r>
      <w:r w:rsidR="009E7773" w:rsidRPr="001040F9">
        <w:rPr>
          <w:rFonts w:ascii="Times New Roman" w:hAnsi="Times New Roman" w:cs="Times New Roman"/>
        </w:rPr>
        <w:t>incentivisation</w:t>
      </w:r>
      <w:r w:rsidR="00CD475D" w:rsidRPr="001040F9">
        <w:rPr>
          <w:rFonts w:ascii="Times New Roman" w:hAnsi="Times New Roman" w:cs="Times New Roman"/>
        </w:rPr>
        <w:t xml:space="preserve"> scheme </w:t>
      </w:r>
      <w:r w:rsidR="00E73B52">
        <w:rPr>
          <w:rFonts w:ascii="Times New Roman" w:hAnsi="Times New Roman" w:cs="Times New Roman"/>
        </w:rPr>
        <w:t>that claims to</w:t>
      </w:r>
      <w:r w:rsidRPr="001040F9">
        <w:rPr>
          <w:rFonts w:ascii="Times New Roman" w:hAnsi="Times New Roman" w:cs="Times New Roman"/>
        </w:rPr>
        <w:t xml:space="preserve"> reward participants financially for answering truthfully</w:t>
      </w:r>
      <w:r w:rsidR="00802108">
        <w:rPr>
          <w:rFonts w:ascii="Times New Roman" w:hAnsi="Times New Roman" w:cs="Times New Roman"/>
        </w:rPr>
        <w:t>.</w:t>
      </w:r>
      <w:r w:rsidR="005265A2">
        <w:rPr>
          <w:rFonts w:ascii="Times New Roman" w:hAnsi="Times New Roman" w:cs="Times New Roman"/>
        </w:rPr>
        <w:t xml:space="preserve"> </w:t>
      </w:r>
      <w:r w:rsidR="00802108">
        <w:rPr>
          <w:rFonts w:ascii="Times New Roman" w:hAnsi="Times New Roman" w:cs="Times New Roman"/>
        </w:rPr>
        <w:t>This</w:t>
      </w:r>
      <w:r w:rsidR="005265A2">
        <w:rPr>
          <w:rFonts w:ascii="Times New Roman" w:hAnsi="Times New Roman" w:cs="Times New Roman"/>
        </w:rPr>
        <w:t xml:space="preserve"> represent</w:t>
      </w:r>
      <w:r w:rsidR="00802108">
        <w:rPr>
          <w:rFonts w:ascii="Times New Roman" w:hAnsi="Times New Roman" w:cs="Times New Roman"/>
        </w:rPr>
        <w:t>s</w:t>
      </w:r>
      <w:r w:rsidR="005265A2">
        <w:rPr>
          <w:rFonts w:ascii="Times New Roman" w:hAnsi="Times New Roman" w:cs="Times New Roman"/>
        </w:rPr>
        <w:t xml:space="preserve"> an </w:t>
      </w:r>
      <w:r w:rsidR="00F51C25">
        <w:rPr>
          <w:rFonts w:ascii="Times New Roman" w:hAnsi="Times New Roman" w:cs="Times New Roman"/>
        </w:rPr>
        <w:t>incentive-compatible</w:t>
      </w:r>
      <w:r w:rsidR="005265A2">
        <w:rPr>
          <w:rFonts w:ascii="Times New Roman" w:hAnsi="Times New Roman" w:cs="Times New Roman"/>
        </w:rPr>
        <w:t xml:space="preserve"> mechanism</w:t>
      </w:r>
      <w:r w:rsidR="00E73B52">
        <w:rPr>
          <w:rFonts w:ascii="Times New Roman" w:hAnsi="Times New Roman" w:cs="Times New Roman"/>
        </w:rPr>
        <w:t>,</w:t>
      </w:r>
      <w:r w:rsidR="00802108">
        <w:rPr>
          <w:rFonts w:ascii="Times New Roman" w:hAnsi="Times New Roman" w:cs="Times New Roman"/>
        </w:rPr>
        <w:t xml:space="preserve"> </w:t>
      </w:r>
      <w:r w:rsidR="00AA348F" w:rsidRPr="001040F9">
        <w:rPr>
          <w:rFonts w:ascii="Times New Roman" w:hAnsi="Times New Roman" w:cs="Times New Roman"/>
        </w:rPr>
        <w:t>align</w:t>
      </w:r>
      <w:r w:rsidR="00802108">
        <w:rPr>
          <w:rFonts w:ascii="Times New Roman" w:hAnsi="Times New Roman" w:cs="Times New Roman"/>
        </w:rPr>
        <w:t>ing</w:t>
      </w:r>
      <w:r w:rsidR="00AA348F" w:rsidRPr="001040F9">
        <w:rPr>
          <w:rFonts w:ascii="Times New Roman" w:hAnsi="Times New Roman" w:cs="Times New Roman"/>
        </w:rPr>
        <w:t xml:space="preserve"> participants’ profit maximising motives with their motives to state their honest views</w:t>
      </w:r>
      <w:r w:rsidR="0091300B">
        <w:rPr>
          <w:rFonts w:ascii="Times New Roman" w:hAnsi="Times New Roman" w:cs="Times New Roman"/>
        </w:rPr>
        <w:t xml:space="preserve"> and preferences</w:t>
      </w:r>
      <w:r w:rsidR="00AA348F" w:rsidRPr="001040F9">
        <w:rPr>
          <w:rFonts w:ascii="Times New Roman" w:hAnsi="Times New Roman" w:cs="Times New Roman"/>
        </w:rPr>
        <w:t xml:space="preserve">. </w:t>
      </w:r>
      <w:r w:rsidR="00E73B52">
        <w:rPr>
          <w:rFonts w:ascii="Times New Roman" w:hAnsi="Times New Roman" w:cs="Times New Roman"/>
        </w:rPr>
        <w:t>In</w:t>
      </w:r>
      <w:r w:rsidR="00AA348F" w:rsidRPr="001040F9">
        <w:rPr>
          <w:rFonts w:ascii="Times New Roman" w:hAnsi="Times New Roman" w:cs="Times New Roman"/>
        </w:rPr>
        <w:t xml:space="preserve"> an </w:t>
      </w:r>
      <w:r w:rsidR="00F51C25">
        <w:rPr>
          <w:rFonts w:ascii="Times New Roman" w:hAnsi="Times New Roman" w:cs="Times New Roman"/>
        </w:rPr>
        <w:t>incentive-compatible</w:t>
      </w:r>
      <w:r w:rsidR="00AA348F" w:rsidRPr="001040F9">
        <w:rPr>
          <w:rFonts w:ascii="Times New Roman" w:hAnsi="Times New Roman" w:cs="Times New Roman"/>
        </w:rPr>
        <w:t xml:space="preserve"> design, participants can maximise their expected payoff by answering </w:t>
      </w:r>
      <w:r w:rsidR="007171A1">
        <w:rPr>
          <w:rFonts w:ascii="Times New Roman" w:hAnsi="Times New Roman" w:cs="Times New Roman"/>
        </w:rPr>
        <w:t>truthfully</w:t>
      </w:r>
      <w:r w:rsidR="00AA348F" w:rsidRPr="001040F9">
        <w:rPr>
          <w:rFonts w:ascii="Times New Roman" w:hAnsi="Times New Roman" w:cs="Times New Roman"/>
        </w:rPr>
        <w:t>, while an incentive</w:t>
      </w:r>
      <w:r w:rsidR="00360A56">
        <w:rPr>
          <w:rFonts w:ascii="Times New Roman" w:hAnsi="Times New Roman" w:cs="Times New Roman"/>
        </w:rPr>
        <w:t>-</w:t>
      </w:r>
      <w:r w:rsidR="00AA348F" w:rsidRPr="001040F9">
        <w:rPr>
          <w:rFonts w:ascii="Times New Roman" w:hAnsi="Times New Roman" w:cs="Times New Roman"/>
        </w:rPr>
        <w:t xml:space="preserve">incompatible design sees these two forces come apart; participants </w:t>
      </w:r>
      <w:r w:rsidR="00C0665C" w:rsidRPr="001040F9">
        <w:rPr>
          <w:rFonts w:ascii="Times New Roman" w:hAnsi="Times New Roman" w:cs="Times New Roman"/>
        </w:rPr>
        <w:t xml:space="preserve">may </w:t>
      </w:r>
      <w:r w:rsidR="00AA348F" w:rsidRPr="001040F9">
        <w:rPr>
          <w:rFonts w:ascii="Times New Roman" w:hAnsi="Times New Roman" w:cs="Times New Roman"/>
        </w:rPr>
        <w:t xml:space="preserve">eschew answering honestly to maximise profits. </w:t>
      </w:r>
      <w:r w:rsidR="00A120DE">
        <w:rPr>
          <w:rFonts w:ascii="Times New Roman" w:hAnsi="Times New Roman" w:cs="Times New Roman"/>
        </w:rPr>
        <w:t xml:space="preserve">The latter is problematic for scientific research </w:t>
      </w:r>
      <w:r w:rsidR="0067074D">
        <w:rPr>
          <w:rFonts w:ascii="Times New Roman" w:hAnsi="Times New Roman" w:cs="Times New Roman"/>
        </w:rPr>
        <w:t xml:space="preserve">as the data </w:t>
      </w:r>
      <w:r w:rsidR="005B22DD">
        <w:rPr>
          <w:rFonts w:ascii="Times New Roman" w:hAnsi="Times New Roman" w:cs="Times New Roman"/>
        </w:rPr>
        <w:t>might become</w:t>
      </w:r>
      <w:r w:rsidR="0067074D">
        <w:rPr>
          <w:rFonts w:ascii="Times New Roman" w:hAnsi="Times New Roman" w:cs="Times New Roman"/>
        </w:rPr>
        <w:t xml:space="preserve"> invalid and conclusions drawn from them potentially wrong</w:t>
      </w:r>
      <w:r w:rsidR="00962591">
        <w:rPr>
          <w:rFonts w:ascii="Times New Roman" w:hAnsi="Times New Roman" w:cs="Times New Roman"/>
        </w:rPr>
        <w:t xml:space="preserve"> (Weaver &amp; </w:t>
      </w:r>
      <w:proofErr w:type="spellStart"/>
      <w:r w:rsidR="00962591">
        <w:rPr>
          <w:rFonts w:ascii="Times New Roman" w:hAnsi="Times New Roman" w:cs="Times New Roman"/>
        </w:rPr>
        <w:t>Prelec</w:t>
      </w:r>
      <w:proofErr w:type="spellEnd"/>
      <w:r w:rsidR="00962591">
        <w:rPr>
          <w:rFonts w:ascii="Times New Roman" w:hAnsi="Times New Roman" w:cs="Times New Roman"/>
        </w:rPr>
        <w:t>, 2013)</w:t>
      </w:r>
      <w:r w:rsidR="002739DC">
        <w:rPr>
          <w:rFonts w:ascii="Times New Roman" w:hAnsi="Times New Roman" w:cs="Times New Roman"/>
        </w:rPr>
        <w:t>.</w:t>
      </w:r>
    </w:p>
    <w:p w14:paraId="47C38BA2" w14:textId="4CD232C7" w:rsidR="007463FA" w:rsidRDefault="009E7773" w:rsidP="001040F9">
      <w:pPr>
        <w:spacing w:line="480" w:lineRule="auto"/>
        <w:ind w:firstLine="720"/>
        <w:jc w:val="both"/>
        <w:rPr>
          <w:rFonts w:ascii="Times New Roman" w:hAnsi="Times New Roman" w:cs="Times New Roman"/>
        </w:rPr>
      </w:pPr>
      <w:r w:rsidRPr="001040F9">
        <w:rPr>
          <w:rFonts w:ascii="Times New Roman" w:hAnsi="Times New Roman" w:cs="Times New Roman"/>
        </w:rPr>
        <w:t>The Bayesian Truth Serum</w:t>
      </w:r>
      <w:r w:rsidR="00A94C0F" w:rsidRPr="001040F9">
        <w:rPr>
          <w:rFonts w:ascii="Times New Roman" w:hAnsi="Times New Roman" w:cs="Times New Roman"/>
        </w:rPr>
        <w:t xml:space="preserve"> </w:t>
      </w:r>
      <w:r w:rsidR="006B3958">
        <w:rPr>
          <w:rFonts w:ascii="Times New Roman" w:hAnsi="Times New Roman" w:cs="Times New Roman"/>
        </w:rPr>
        <w:t xml:space="preserve">fundamentally </w:t>
      </w:r>
      <w:r w:rsidR="00966CC6" w:rsidRPr="001040F9">
        <w:rPr>
          <w:rFonts w:ascii="Times New Roman" w:hAnsi="Times New Roman" w:cs="Times New Roman"/>
        </w:rPr>
        <w:t xml:space="preserve">works by </w:t>
      </w:r>
      <w:r w:rsidR="005940E1" w:rsidRPr="001040F9">
        <w:rPr>
          <w:rFonts w:ascii="Times New Roman" w:hAnsi="Times New Roman" w:cs="Times New Roman"/>
        </w:rPr>
        <w:t xml:space="preserve">informing </w:t>
      </w:r>
      <w:r w:rsidR="00966CC6" w:rsidRPr="001040F9">
        <w:rPr>
          <w:rFonts w:ascii="Times New Roman" w:hAnsi="Times New Roman" w:cs="Times New Roman"/>
        </w:rPr>
        <w:t xml:space="preserve">participants </w:t>
      </w:r>
      <w:r w:rsidR="005940E1" w:rsidRPr="001040F9">
        <w:rPr>
          <w:rFonts w:ascii="Times New Roman" w:hAnsi="Times New Roman" w:cs="Times New Roman"/>
        </w:rPr>
        <w:t>that the survey</w:t>
      </w:r>
      <w:r w:rsidR="00977C7E">
        <w:rPr>
          <w:rFonts w:ascii="Times New Roman" w:hAnsi="Times New Roman" w:cs="Times New Roman"/>
        </w:rPr>
        <w:t xml:space="preserve"> or experiment</w:t>
      </w:r>
      <w:r w:rsidR="005940E1" w:rsidRPr="001040F9">
        <w:rPr>
          <w:rFonts w:ascii="Times New Roman" w:hAnsi="Times New Roman" w:cs="Times New Roman"/>
        </w:rPr>
        <w:t xml:space="preserve"> they are about to complete makes use of an algorithm for truth</w:t>
      </w:r>
      <w:r w:rsidR="001710A9" w:rsidRPr="001040F9">
        <w:rPr>
          <w:rFonts w:ascii="Times New Roman" w:hAnsi="Times New Roman" w:cs="Times New Roman"/>
        </w:rPr>
        <w:t>-</w:t>
      </w:r>
      <w:proofErr w:type="gramStart"/>
      <w:r w:rsidR="005940E1" w:rsidRPr="001040F9">
        <w:rPr>
          <w:rFonts w:ascii="Times New Roman" w:hAnsi="Times New Roman" w:cs="Times New Roman"/>
        </w:rPr>
        <w:t>telling</w:t>
      </w:r>
      <w:proofErr w:type="gramEnd"/>
      <w:r w:rsidR="005940E1" w:rsidRPr="001040F9">
        <w:rPr>
          <w:rFonts w:ascii="Times New Roman" w:hAnsi="Times New Roman" w:cs="Times New Roman"/>
        </w:rPr>
        <w:t xml:space="preserve"> that has been developed by researchers at MIT and has been published in the </w:t>
      </w:r>
      <w:r w:rsidR="0037794E">
        <w:rPr>
          <w:rFonts w:ascii="Times New Roman" w:hAnsi="Times New Roman" w:cs="Times New Roman"/>
        </w:rPr>
        <w:t xml:space="preserve">academic </w:t>
      </w:r>
      <w:r w:rsidR="005940E1" w:rsidRPr="001040F9">
        <w:rPr>
          <w:rFonts w:ascii="Times New Roman" w:hAnsi="Times New Roman" w:cs="Times New Roman"/>
        </w:rPr>
        <w:t xml:space="preserve">journal </w:t>
      </w:r>
      <w:r w:rsidR="00442628">
        <w:rPr>
          <w:rFonts w:ascii="Times New Roman" w:hAnsi="Times New Roman" w:cs="Times New Roman"/>
        </w:rPr>
        <w:t>‘</w:t>
      </w:r>
      <w:r w:rsidR="005940E1" w:rsidRPr="001040F9">
        <w:rPr>
          <w:rFonts w:ascii="Times New Roman" w:hAnsi="Times New Roman" w:cs="Times New Roman"/>
        </w:rPr>
        <w:t>Science</w:t>
      </w:r>
      <w:r w:rsidR="00442628">
        <w:rPr>
          <w:rFonts w:ascii="Times New Roman" w:hAnsi="Times New Roman" w:cs="Times New Roman"/>
        </w:rPr>
        <w:t>’</w:t>
      </w:r>
      <w:r w:rsidR="009D1CBC">
        <w:rPr>
          <w:rFonts w:ascii="Times New Roman" w:hAnsi="Times New Roman" w:cs="Times New Roman"/>
        </w:rPr>
        <w:t xml:space="preserve"> (see Figure 1 for specific instructions)</w:t>
      </w:r>
      <w:r w:rsidR="005940E1" w:rsidRPr="001040F9">
        <w:rPr>
          <w:rFonts w:ascii="Times New Roman" w:hAnsi="Times New Roman" w:cs="Times New Roman"/>
        </w:rPr>
        <w:t xml:space="preserve">. </w:t>
      </w:r>
      <w:r w:rsidR="000A125D">
        <w:rPr>
          <w:rFonts w:ascii="Times New Roman" w:hAnsi="Times New Roman" w:cs="Times New Roman"/>
        </w:rPr>
        <w:t>They are told that t</w:t>
      </w:r>
      <w:r w:rsidR="005940E1" w:rsidRPr="001040F9">
        <w:rPr>
          <w:rFonts w:ascii="Times New Roman" w:hAnsi="Times New Roman" w:cs="Times New Roman"/>
        </w:rPr>
        <w:t xml:space="preserve">his algorithm will be used to assign </w:t>
      </w:r>
      <w:r w:rsidR="00BD20C2">
        <w:rPr>
          <w:rFonts w:ascii="Times New Roman" w:hAnsi="Times New Roman" w:cs="Times New Roman"/>
        </w:rPr>
        <w:t xml:space="preserve">to their </w:t>
      </w:r>
      <w:r w:rsidR="005940E1" w:rsidRPr="001040F9">
        <w:rPr>
          <w:rFonts w:ascii="Times New Roman" w:hAnsi="Times New Roman" w:cs="Times New Roman"/>
        </w:rPr>
        <w:t xml:space="preserve">survey answers an </w:t>
      </w:r>
      <w:r w:rsidR="005940E1" w:rsidRPr="001040F9">
        <w:rPr>
          <w:rFonts w:ascii="Times New Roman" w:hAnsi="Times New Roman" w:cs="Times New Roman"/>
        </w:rPr>
        <w:lastRenderedPageBreak/>
        <w:t>information score, indicating how truthful and informative the</w:t>
      </w:r>
      <w:r w:rsidR="000A125D">
        <w:rPr>
          <w:rFonts w:ascii="Times New Roman" w:hAnsi="Times New Roman" w:cs="Times New Roman"/>
        </w:rPr>
        <w:t>ir</w:t>
      </w:r>
      <w:r w:rsidR="005940E1" w:rsidRPr="001040F9">
        <w:rPr>
          <w:rFonts w:ascii="Times New Roman" w:hAnsi="Times New Roman" w:cs="Times New Roman"/>
        </w:rPr>
        <w:t xml:space="preserve"> answers are. </w:t>
      </w:r>
      <w:r w:rsidR="004704BB">
        <w:rPr>
          <w:rFonts w:ascii="Times New Roman" w:hAnsi="Times New Roman" w:cs="Times New Roman"/>
        </w:rPr>
        <w:t>They are also informed that t</w:t>
      </w:r>
      <w:r w:rsidR="005940E1" w:rsidRPr="001040F9">
        <w:rPr>
          <w:rFonts w:ascii="Times New Roman" w:hAnsi="Times New Roman" w:cs="Times New Roman"/>
        </w:rPr>
        <w:t>he respondents with the top</w:t>
      </w:r>
      <w:r w:rsidR="001710A9" w:rsidRPr="001040F9">
        <w:rPr>
          <w:rFonts w:ascii="Times New Roman" w:hAnsi="Times New Roman" w:cs="Times New Roman"/>
        </w:rPr>
        <w:t>-</w:t>
      </w:r>
      <w:r w:rsidR="005940E1" w:rsidRPr="001040F9">
        <w:rPr>
          <w:rFonts w:ascii="Times New Roman" w:hAnsi="Times New Roman" w:cs="Times New Roman"/>
        </w:rPr>
        <w:t>ranking information scores will receive a bonus in addition to the</w:t>
      </w:r>
      <w:r w:rsidR="00963167">
        <w:rPr>
          <w:rFonts w:ascii="Times New Roman" w:hAnsi="Times New Roman" w:cs="Times New Roman"/>
        </w:rPr>
        <w:t>ir</w:t>
      </w:r>
      <w:r w:rsidR="005940E1" w:rsidRPr="001040F9">
        <w:rPr>
          <w:rFonts w:ascii="Times New Roman" w:hAnsi="Times New Roman" w:cs="Times New Roman"/>
        </w:rPr>
        <w:t xml:space="preserve"> base pay for participation. Participants then go on </w:t>
      </w:r>
      <w:r w:rsidR="00966CC6" w:rsidRPr="001040F9">
        <w:rPr>
          <w:rFonts w:ascii="Times New Roman" w:hAnsi="Times New Roman" w:cs="Times New Roman"/>
        </w:rPr>
        <w:t>to answer study items as they normally would</w:t>
      </w:r>
      <w:r w:rsidR="00C0665C" w:rsidRPr="001040F9">
        <w:rPr>
          <w:rFonts w:ascii="Times New Roman" w:hAnsi="Times New Roman" w:cs="Times New Roman"/>
        </w:rPr>
        <w:t>,</w:t>
      </w:r>
      <w:r w:rsidR="00966CC6" w:rsidRPr="001040F9">
        <w:rPr>
          <w:rFonts w:ascii="Times New Roman" w:hAnsi="Times New Roman" w:cs="Times New Roman"/>
        </w:rPr>
        <w:t xml:space="preserve"> as well as provide predictions as to the answers chosen by the total sample</w:t>
      </w:r>
      <w:r w:rsidR="007463FA" w:rsidRPr="001040F9">
        <w:rPr>
          <w:rFonts w:ascii="Times New Roman" w:hAnsi="Times New Roman" w:cs="Times New Roman"/>
        </w:rPr>
        <w:t>.</w:t>
      </w:r>
      <w:r w:rsidR="00650B15">
        <w:rPr>
          <w:rFonts w:ascii="Times New Roman" w:hAnsi="Times New Roman" w:cs="Times New Roman"/>
        </w:rPr>
        <w:t xml:space="preserve"> </w:t>
      </w:r>
      <w:r w:rsidR="009D1CBC">
        <w:rPr>
          <w:rFonts w:ascii="Times New Roman" w:hAnsi="Times New Roman" w:cs="Times New Roman"/>
        </w:rPr>
        <w:t>See Figure 2 for</w:t>
      </w:r>
      <w:r w:rsidR="009D1CBC" w:rsidRPr="001040F9">
        <w:rPr>
          <w:rFonts w:ascii="Times New Roman" w:hAnsi="Times New Roman" w:cs="Times New Roman"/>
        </w:rPr>
        <w:t xml:space="preserve"> an example </w:t>
      </w:r>
      <w:r w:rsidR="009D1CBC">
        <w:rPr>
          <w:rFonts w:ascii="Times New Roman" w:hAnsi="Times New Roman" w:cs="Times New Roman"/>
        </w:rPr>
        <w:t>of the prediction task needed to calculate the information scores</w:t>
      </w:r>
      <w:r w:rsidR="009D1CBC" w:rsidRPr="001040F9">
        <w:rPr>
          <w:rFonts w:ascii="Times New Roman" w:hAnsi="Times New Roman" w:cs="Times New Roman"/>
        </w:rPr>
        <w:t xml:space="preserve">. </w:t>
      </w:r>
      <w:r w:rsidR="00650B15">
        <w:rPr>
          <w:rFonts w:ascii="Times New Roman" w:hAnsi="Times New Roman" w:cs="Times New Roman"/>
        </w:rPr>
        <w:t>After the conclusion of the study and the payment of the standard participation fee, those with the highest information scores are rewarded with their additional payments</w:t>
      </w:r>
      <w:r w:rsidR="00962591">
        <w:rPr>
          <w:rFonts w:ascii="Times New Roman" w:hAnsi="Times New Roman" w:cs="Times New Roman"/>
        </w:rPr>
        <w:t xml:space="preserve"> (cf. also Witkowski &amp; Parkes, 2012; </w:t>
      </w:r>
      <w:proofErr w:type="spellStart"/>
      <w:r w:rsidR="00962591">
        <w:rPr>
          <w:rFonts w:ascii="Times New Roman" w:hAnsi="Times New Roman" w:cs="Times New Roman"/>
        </w:rPr>
        <w:t>Radanovic</w:t>
      </w:r>
      <w:proofErr w:type="spellEnd"/>
      <w:r w:rsidR="00962591">
        <w:rPr>
          <w:rFonts w:ascii="Times New Roman" w:hAnsi="Times New Roman" w:cs="Times New Roman"/>
        </w:rPr>
        <w:t xml:space="preserve"> &amp; </w:t>
      </w:r>
      <w:proofErr w:type="spellStart"/>
      <w:r w:rsidR="00962591">
        <w:rPr>
          <w:rFonts w:ascii="Times New Roman" w:hAnsi="Times New Roman" w:cs="Times New Roman"/>
        </w:rPr>
        <w:t>Faltings</w:t>
      </w:r>
      <w:proofErr w:type="spellEnd"/>
      <w:r w:rsidR="00962591">
        <w:rPr>
          <w:rFonts w:ascii="Times New Roman" w:hAnsi="Times New Roman" w:cs="Times New Roman"/>
        </w:rPr>
        <w:t>, 2013)</w:t>
      </w:r>
      <w:r w:rsidR="00650B15">
        <w:rPr>
          <w:rFonts w:ascii="Times New Roman" w:hAnsi="Times New Roman" w:cs="Times New Roman"/>
        </w:rPr>
        <w:t>.</w:t>
      </w:r>
      <w:r w:rsidR="007463FA" w:rsidRPr="001040F9">
        <w:rPr>
          <w:rFonts w:ascii="Times New Roman" w:hAnsi="Times New Roman" w:cs="Times New Roman"/>
        </w:rPr>
        <w:t xml:space="preserve"> </w:t>
      </w:r>
    </w:p>
    <w:p w14:paraId="1E01DAA7" w14:textId="77777777" w:rsidR="005A6173" w:rsidRDefault="005A6173" w:rsidP="001040F9">
      <w:pPr>
        <w:spacing w:line="480" w:lineRule="auto"/>
        <w:ind w:firstLine="720"/>
        <w:jc w:val="both"/>
        <w:rPr>
          <w:rFonts w:ascii="Times New Roman" w:hAnsi="Times New Roman" w:cs="Times New Roman"/>
        </w:rPr>
      </w:pPr>
    </w:p>
    <w:p w14:paraId="017080EA" w14:textId="20EA3D74" w:rsidR="009D1CBC" w:rsidRPr="001040F9" w:rsidRDefault="009D1CBC" w:rsidP="001040F9">
      <w:pPr>
        <w:spacing w:line="480" w:lineRule="auto"/>
        <w:ind w:firstLine="720"/>
        <w:jc w:val="both"/>
        <w:rPr>
          <w:rFonts w:ascii="Times New Roman" w:hAnsi="Times New Roman" w:cs="Times New Roman"/>
        </w:rPr>
      </w:pPr>
      <w:r>
        <w:rPr>
          <w:rFonts w:ascii="Garamond" w:hAnsi="Garamond"/>
          <w:noProof/>
          <w:lang w:val="nl-BE" w:eastAsia="nl-BE"/>
        </w:rPr>
        <w:drawing>
          <wp:inline distT="0" distB="0" distL="0" distR="0" wp14:anchorId="554454F2" wp14:editId="397B9E88">
            <wp:extent cx="4060952" cy="1813229"/>
            <wp:effectExtent l="25400" t="25400" r="28575" b="2857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06417" cy="1833529"/>
                    </a:xfrm>
                    <a:prstGeom prst="rect">
                      <a:avLst/>
                    </a:prstGeom>
                    <a:ln w="25400">
                      <a:solidFill>
                        <a:schemeClr val="tx1"/>
                      </a:solidFill>
                    </a:ln>
                  </pic:spPr>
                </pic:pic>
              </a:graphicData>
            </a:graphic>
          </wp:inline>
        </w:drawing>
      </w:r>
    </w:p>
    <w:p w14:paraId="07A4EBCB" w14:textId="504500DA" w:rsidR="009D1CBC" w:rsidRDefault="009D1CBC" w:rsidP="009D1CBC">
      <w:pPr>
        <w:spacing w:line="480" w:lineRule="auto"/>
        <w:jc w:val="center"/>
        <w:rPr>
          <w:rFonts w:ascii="Times New Roman" w:hAnsi="Times New Roman" w:cs="Times New Roman"/>
        </w:rPr>
      </w:pPr>
      <w:r w:rsidRPr="001040F9">
        <w:rPr>
          <w:rFonts w:ascii="Times New Roman" w:hAnsi="Times New Roman" w:cs="Times New Roman"/>
        </w:rPr>
        <w:t xml:space="preserve">Figure </w:t>
      </w:r>
      <w:r>
        <w:rPr>
          <w:rFonts w:ascii="Times New Roman" w:hAnsi="Times New Roman" w:cs="Times New Roman"/>
        </w:rPr>
        <w:t>1</w:t>
      </w:r>
      <w:r w:rsidRPr="001040F9">
        <w:rPr>
          <w:rFonts w:ascii="Times New Roman" w:hAnsi="Times New Roman" w:cs="Times New Roman"/>
        </w:rPr>
        <w:t>. B</w:t>
      </w:r>
      <w:r>
        <w:rPr>
          <w:rFonts w:ascii="Times New Roman" w:hAnsi="Times New Roman" w:cs="Times New Roman"/>
        </w:rPr>
        <w:t xml:space="preserve">ayesian </w:t>
      </w:r>
      <w:r w:rsidRPr="001040F9">
        <w:rPr>
          <w:rFonts w:ascii="Times New Roman" w:hAnsi="Times New Roman" w:cs="Times New Roman"/>
        </w:rPr>
        <w:t>T</w:t>
      </w:r>
      <w:r>
        <w:rPr>
          <w:rFonts w:ascii="Times New Roman" w:hAnsi="Times New Roman" w:cs="Times New Roman"/>
        </w:rPr>
        <w:t xml:space="preserve">ruth </w:t>
      </w:r>
      <w:r w:rsidRPr="001040F9">
        <w:rPr>
          <w:rFonts w:ascii="Times New Roman" w:hAnsi="Times New Roman" w:cs="Times New Roman"/>
        </w:rPr>
        <w:t>S</w:t>
      </w:r>
      <w:r>
        <w:rPr>
          <w:rFonts w:ascii="Times New Roman" w:hAnsi="Times New Roman" w:cs="Times New Roman"/>
        </w:rPr>
        <w:t>erum</w:t>
      </w:r>
      <w:r w:rsidRPr="001040F9">
        <w:rPr>
          <w:rFonts w:ascii="Times New Roman" w:hAnsi="Times New Roman" w:cs="Times New Roman"/>
        </w:rPr>
        <w:t xml:space="preserve"> </w:t>
      </w:r>
      <w:r>
        <w:rPr>
          <w:rFonts w:ascii="Times New Roman" w:hAnsi="Times New Roman" w:cs="Times New Roman"/>
        </w:rPr>
        <w:t>Text</w:t>
      </w:r>
    </w:p>
    <w:p w14:paraId="023E9719" w14:textId="77777777" w:rsidR="005A6173" w:rsidRPr="001040F9" w:rsidRDefault="005A6173" w:rsidP="009D1CBC">
      <w:pPr>
        <w:spacing w:line="480" w:lineRule="auto"/>
        <w:jc w:val="center"/>
        <w:rPr>
          <w:rFonts w:ascii="Times New Roman" w:hAnsi="Times New Roman" w:cs="Times New Roman"/>
        </w:rPr>
      </w:pPr>
    </w:p>
    <w:p w14:paraId="4292AD64" w14:textId="5E6E4AB9" w:rsidR="003E2170" w:rsidRDefault="009D1CBC" w:rsidP="001040F9">
      <w:pPr>
        <w:spacing w:line="480" w:lineRule="auto"/>
        <w:jc w:val="both"/>
        <w:rPr>
          <w:rFonts w:ascii="Times New Roman" w:hAnsi="Times New Roman" w:cs="Times New Roman"/>
        </w:rPr>
      </w:pPr>
      <w:r>
        <w:rPr>
          <w:rFonts w:ascii="Times New Roman" w:hAnsi="Times New Roman" w:cs="Times New Roman"/>
        </w:rPr>
        <w:tab/>
      </w:r>
      <w:r w:rsidR="007463FA" w:rsidRPr="001040F9">
        <w:rPr>
          <w:rFonts w:ascii="Times New Roman" w:hAnsi="Times New Roman" w:cs="Times New Roman"/>
        </w:rPr>
        <w:t xml:space="preserve">Participants are </w:t>
      </w:r>
      <w:r w:rsidR="00816341" w:rsidRPr="001040F9">
        <w:rPr>
          <w:rFonts w:ascii="Times New Roman" w:hAnsi="Times New Roman" w:cs="Times New Roman"/>
        </w:rPr>
        <w:t xml:space="preserve">awarded the </w:t>
      </w:r>
      <w:r w:rsidR="007463FA" w:rsidRPr="001040F9">
        <w:rPr>
          <w:rFonts w:ascii="Times New Roman" w:hAnsi="Times New Roman" w:cs="Times New Roman"/>
        </w:rPr>
        <w:t>bonus</w:t>
      </w:r>
      <w:r w:rsidR="00C0665C" w:rsidRPr="001040F9">
        <w:rPr>
          <w:rFonts w:ascii="Times New Roman" w:hAnsi="Times New Roman" w:cs="Times New Roman"/>
        </w:rPr>
        <w:t xml:space="preserve"> both</w:t>
      </w:r>
      <w:r w:rsidR="007463FA" w:rsidRPr="001040F9">
        <w:rPr>
          <w:rFonts w:ascii="Times New Roman" w:hAnsi="Times New Roman" w:cs="Times New Roman"/>
        </w:rPr>
        <w:t xml:space="preserve"> </w:t>
      </w:r>
      <w:proofErr w:type="gramStart"/>
      <w:r w:rsidR="007463FA" w:rsidRPr="001040F9">
        <w:rPr>
          <w:rFonts w:ascii="Times New Roman" w:hAnsi="Times New Roman" w:cs="Times New Roman"/>
        </w:rPr>
        <w:t>on the basis of</w:t>
      </w:r>
      <w:proofErr w:type="gramEnd"/>
      <w:r w:rsidR="007463FA" w:rsidRPr="001040F9">
        <w:rPr>
          <w:rFonts w:ascii="Times New Roman" w:hAnsi="Times New Roman" w:cs="Times New Roman"/>
        </w:rPr>
        <w:t xml:space="preserve"> how well their predictions fit the actual distribution</w:t>
      </w:r>
      <w:r w:rsidR="00B53258">
        <w:rPr>
          <w:rFonts w:ascii="Times New Roman" w:hAnsi="Times New Roman" w:cs="Times New Roman"/>
        </w:rPr>
        <w:t xml:space="preserve"> of answers</w:t>
      </w:r>
      <w:r w:rsidR="007463FA" w:rsidRPr="001040F9">
        <w:rPr>
          <w:rFonts w:ascii="Times New Roman" w:hAnsi="Times New Roman" w:cs="Times New Roman"/>
        </w:rPr>
        <w:t xml:space="preserve"> and how surprisingly common their own answers </w:t>
      </w:r>
      <w:r w:rsidR="00816341" w:rsidRPr="001040F9">
        <w:rPr>
          <w:rFonts w:ascii="Times New Roman" w:hAnsi="Times New Roman" w:cs="Times New Roman"/>
        </w:rPr>
        <w:t>are</w:t>
      </w:r>
      <w:r w:rsidR="007463FA" w:rsidRPr="001040F9">
        <w:rPr>
          <w:rFonts w:ascii="Times New Roman" w:hAnsi="Times New Roman" w:cs="Times New Roman"/>
        </w:rPr>
        <w:t xml:space="preserve">. However, participants are only told that they can earn a bonus for answering truthfully and are not informed about the specific mechanisms of the </w:t>
      </w:r>
      <w:r w:rsidR="00E730C7">
        <w:rPr>
          <w:rFonts w:ascii="Times New Roman" w:hAnsi="Times New Roman" w:cs="Times New Roman"/>
        </w:rPr>
        <w:t xml:space="preserve">post-hoc </w:t>
      </w:r>
      <w:r w:rsidR="00816341" w:rsidRPr="001040F9">
        <w:rPr>
          <w:rFonts w:ascii="Times New Roman" w:hAnsi="Times New Roman" w:cs="Times New Roman"/>
        </w:rPr>
        <w:t>compensation scheme</w:t>
      </w:r>
      <w:r w:rsidR="007463FA" w:rsidRPr="001040F9">
        <w:rPr>
          <w:rFonts w:ascii="Times New Roman" w:hAnsi="Times New Roman" w:cs="Times New Roman"/>
        </w:rPr>
        <w:t xml:space="preserve">. </w:t>
      </w:r>
      <w:r w:rsidR="00CD475D" w:rsidRPr="001040F9">
        <w:rPr>
          <w:rFonts w:ascii="Times New Roman" w:hAnsi="Times New Roman" w:cs="Times New Roman"/>
        </w:rPr>
        <w:t>Th</w:t>
      </w:r>
      <w:r w:rsidR="004B13EB" w:rsidRPr="001040F9">
        <w:rPr>
          <w:rFonts w:ascii="Times New Roman" w:hAnsi="Times New Roman" w:cs="Times New Roman"/>
        </w:rPr>
        <w:t>e</w:t>
      </w:r>
      <w:r w:rsidR="00966CC6" w:rsidRPr="001040F9">
        <w:rPr>
          <w:rFonts w:ascii="Times New Roman" w:hAnsi="Times New Roman" w:cs="Times New Roman"/>
        </w:rPr>
        <w:t xml:space="preserve"> </w:t>
      </w:r>
      <w:r w:rsidR="00A323ED" w:rsidRPr="001040F9">
        <w:rPr>
          <w:rFonts w:ascii="Times New Roman" w:hAnsi="Times New Roman" w:cs="Times New Roman"/>
        </w:rPr>
        <w:t xml:space="preserve">central </w:t>
      </w:r>
      <w:r w:rsidR="00966CC6" w:rsidRPr="001040F9">
        <w:rPr>
          <w:rFonts w:ascii="Times New Roman" w:hAnsi="Times New Roman" w:cs="Times New Roman"/>
        </w:rPr>
        <w:t xml:space="preserve">criterion </w:t>
      </w:r>
      <w:r w:rsidR="00CD475D" w:rsidRPr="001040F9">
        <w:rPr>
          <w:rFonts w:ascii="Times New Roman" w:hAnsi="Times New Roman" w:cs="Times New Roman"/>
        </w:rPr>
        <w:t>of surprisingly common answers</w:t>
      </w:r>
      <w:r w:rsidR="00966CC6" w:rsidRPr="001040F9">
        <w:rPr>
          <w:rFonts w:ascii="Times New Roman" w:hAnsi="Times New Roman" w:cs="Times New Roman"/>
        </w:rPr>
        <w:t xml:space="preserve"> derives its theoretical justification from the Bayesian claim that the “highest prediction of the frequency of a given opinion […] should come from </w:t>
      </w:r>
      <w:r w:rsidR="00966CC6" w:rsidRPr="001040F9">
        <w:rPr>
          <w:rFonts w:ascii="Times New Roman" w:hAnsi="Times New Roman" w:cs="Times New Roman"/>
        </w:rPr>
        <w:lastRenderedPageBreak/>
        <w:t>individuals who hold that opinion” (</w:t>
      </w:r>
      <w:proofErr w:type="spellStart"/>
      <w:r w:rsidR="00966CC6" w:rsidRPr="001040F9">
        <w:rPr>
          <w:rFonts w:ascii="Times New Roman" w:hAnsi="Times New Roman" w:cs="Times New Roman"/>
        </w:rPr>
        <w:t>Prelec</w:t>
      </w:r>
      <w:proofErr w:type="spellEnd"/>
      <w:r w:rsidR="004B13EB" w:rsidRPr="001040F9">
        <w:rPr>
          <w:rFonts w:ascii="Times New Roman" w:hAnsi="Times New Roman" w:cs="Times New Roman"/>
        </w:rPr>
        <w:t>,</w:t>
      </w:r>
      <w:r w:rsidR="00966CC6" w:rsidRPr="001040F9">
        <w:rPr>
          <w:rFonts w:ascii="Times New Roman" w:hAnsi="Times New Roman" w:cs="Times New Roman"/>
        </w:rPr>
        <w:t xml:space="preserve"> 2004, </w:t>
      </w:r>
      <w:r w:rsidR="004B13EB" w:rsidRPr="001040F9">
        <w:rPr>
          <w:rFonts w:ascii="Times New Roman" w:hAnsi="Times New Roman" w:cs="Times New Roman"/>
        </w:rPr>
        <w:t xml:space="preserve">p. </w:t>
      </w:r>
      <w:r w:rsidR="00966CC6" w:rsidRPr="001040F9">
        <w:rPr>
          <w:rFonts w:ascii="Times New Roman" w:hAnsi="Times New Roman" w:cs="Times New Roman"/>
        </w:rPr>
        <w:t>462).</w:t>
      </w:r>
      <w:r w:rsidR="004E0433" w:rsidRPr="001040F9">
        <w:rPr>
          <w:rFonts w:ascii="Times New Roman" w:hAnsi="Times New Roman" w:cs="Times New Roman"/>
        </w:rPr>
        <w:t xml:space="preserve"> As such, rewarding surprisingly common answers is akin to reward</w:t>
      </w:r>
      <w:r w:rsidR="009C316D" w:rsidRPr="001040F9">
        <w:rPr>
          <w:rFonts w:ascii="Times New Roman" w:hAnsi="Times New Roman" w:cs="Times New Roman"/>
        </w:rPr>
        <w:t>ing</w:t>
      </w:r>
      <w:r w:rsidR="004E0433" w:rsidRPr="001040F9">
        <w:rPr>
          <w:rFonts w:ascii="Times New Roman" w:hAnsi="Times New Roman" w:cs="Times New Roman"/>
        </w:rPr>
        <w:t xml:space="preserve"> honest answers</w:t>
      </w:r>
      <w:r w:rsidR="00D64A92">
        <w:rPr>
          <w:rFonts w:ascii="Times New Roman" w:hAnsi="Times New Roman" w:cs="Times New Roman"/>
        </w:rPr>
        <w:t xml:space="preserve"> (</w:t>
      </w:r>
      <w:proofErr w:type="spellStart"/>
      <w:r w:rsidR="00004EFA">
        <w:rPr>
          <w:rFonts w:ascii="Times New Roman" w:hAnsi="Times New Roman" w:cs="Times New Roman"/>
        </w:rPr>
        <w:t>Prelec</w:t>
      </w:r>
      <w:proofErr w:type="spellEnd"/>
      <w:r w:rsidR="00004EFA">
        <w:rPr>
          <w:rFonts w:ascii="Times New Roman" w:hAnsi="Times New Roman" w:cs="Times New Roman"/>
        </w:rPr>
        <w:t>, 2004</w:t>
      </w:r>
      <w:r w:rsidR="00D64A92">
        <w:rPr>
          <w:rFonts w:ascii="Times New Roman" w:hAnsi="Times New Roman" w:cs="Times New Roman"/>
        </w:rPr>
        <w:t>)</w:t>
      </w:r>
      <w:r w:rsidR="004E0433" w:rsidRPr="001040F9">
        <w:rPr>
          <w:rFonts w:ascii="Times New Roman" w:hAnsi="Times New Roman" w:cs="Times New Roman"/>
        </w:rPr>
        <w:t xml:space="preserve">. </w:t>
      </w:r>
    </w:p>
    <w:p w14:paraId="74C648EF" w14:textId="77777777" w:rsidR="005A6173" w:rsidRDefault="005A6173" w:rsidP="001040F9">
      <w:pPr>
        <w:spacing w:line="480" w:lineRule="auto"/>
        <w:jc w:val="both"/>
        <w:rPr>
          <w:rFonts w:ascii="Times New Roman" w:hAnsi="Times New Roman" w:cs="Times New Roman"/>
        </w:rPr>
      </w:pPr>
    </w:p>
    <w:p w14:paraId="68C4BD7F" w14:textId="06390E9B" w:rsidR="009D1CBC" w:rsidRDefault="009D1CBC" w:rsidP="001040F9">
      <w:pPr>
        <w:spacing w:line="480" w:lineRule="auto"/>
        <w:jc w:val="both"/>
        <w:rPr>
          <w:rFonts w:ascii="Times New Roman" w:hAnsi="Times New Roman" w:cs="Times New Roman"/>
        </w:rPr>
      </w:pPr>
      <w:r w:rsidRPr="001040F9">
        <w:rPr>
          <w:rFonts w:ascii="Times New Roman" w:hAnsi="Times New Roman" w:cs="Times New Roman"/>
          <w:noProof/>
          <w:sz w:val="21"/>
          <w:szCs w:val="21"/>
          <w:lang w:val="nl-BE" w:eastAsia="nl-BE"/>
        </w:rPr>
        <w:drawing>
          <wp:inline distT="0" distB="0" distL="0" distR="0" wp14:anchorId="55F20EA6" wp14:editId="46BAF785">
            <wp:extent cx="5039360" cy="3070193"/>
            <wp:effectExtent l="19050" t="19050" r="8890" b="1651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360" cy="3070193"/>
                    </a:xfrm>
                    <a:prstGeom prst="rect">
                      <a:avLst/>
                    </a:prstGeom>
                    <a:ln w="19050">
                      <a:solidFill>
                        <a:schemeClr val="tx1"/>
                      </a:solidFill>
                    </a:ln>
                  </pic:spPr>
                </pic:pic>
              </a:graphicData>
            </a:graphic>
          </wp:inline>
        </w:drawing>
      </w:r>
    </w:p>
    <w:p w14:paraId="6572D570" w14:textId="13EBB1D1" w:rsidR="009D1CBC" w:rsidRDefault="009D1CBC" w:rsidP="00E7396B">
      <w:pPr>
        <w:spacing w:line="480" w:lineRule="auto"/>
        <w:jc w:val="center"/>
        <w:rPr>
          <w:rFonts w:ascii="Times New Roman" w:hAnsi="Times New Roman" w:cs="Times New Roman"/>
        </w:rPr>
      </w:pPr>
      <w:r>
        <w:rPr>
          <w:rFonts w:ascii="Times New Roman" w:hAnsi="Times New Roman" w:cs="Times New Roman"/>
        </w:rPr>
        <w:t>Figure 2</w:t>
      </w:r>
      <w:r w:rsidRPr="001040F9">
        <w:rPr>
          <w:rFonts w:ascii="Times New Roman" w:hAnsi="Times New Roman" w:cs="Times New Roman"/>
        </w:rPr>
        <w:t xml:space="preserve">. Example Bayesian Truth Serum </w:t>
      </w:r>
      <w:r>
        <w:rPr>
          <w:rFonts w:ascii="Times New Roman" w:hAnsi="Times New Roman" w:cs="Times New Roman"/>
        </w:rPr>
        <w:t>Prediction I</w:t>
      </w:r>
      <w:r w:rsidRPr="001040F9">
        <w:rPr>
          <w:rFonts w:ascii="Times New Roman" w:hAnsi="Times New Roman" w:cs="Times New Roman"/>
        </w:rPr>
        <w:t>tem</w:t>
      </w:r>
    </w:p>
    <w:p w14:paraId="5411595E" w14:textId="77777777" w:rsidR="005A6173" w:rsidRDefault="005A6173" w:rsidP="00E7396B">
      <w:pPr>
        <w:spacing w:line="480" w:lineRule="auto"/>
        <w:jc w:val="center"/>
        <w:rPr>
          <w:rFonts w:ascii="Times New Roman" w:hAnsi="Times New Roman" w:cs="Times New Roman"/>
        </w:rPr>
      </w:pPr>
    </w:p>
    <w:p w14:paraId="6485C02E" w14:textId="48358C3C" w:rsidR="001F339C" w:rsidRPr="001040F9" w:rsidRDefault="009D1CBC" w:rsidP="00E7396B">
      <w:pPr>
        <w:spacing w:line="480" w:lineRule="auto"/>
        <w:ind w:firstLine="720"/>
        <w:jc w:val="both"/>
        <w:rPr>
          <w:rFonts w:ascii="Times New Roman" w:hAnsi="Times New Roman" w:cs="Times New Roman"/>
        </w:rPr>
      </w:pPr>
      <w:r>
        <w:rPr>
          <w:rFonts w:ascii="Times New Roman" w:hAnsi="Times New Roman" w:cs="Times New Roman"/>
        </w:rPr>
        <w:t xml:space="preserve">The Bayesian Truth Serum </w:t>
      </w:r>
      <w:r w:rsidR="00BF2227">
        <w:rPr>
          <w:rFonts w:ascii="Times New Roman" w:hAnsi="Times New Roman" w:cs="Times New Roman"/>
        </w:rPr>
        <w:t>has</w:t>
      </w:r>
      <w:r w:rsidR="003F18E0" w:rsidRPr="001040F9">
        <w:rPr>
          <w:rFonts w:ascii="Times New Roman" w:hAnsi="Times New Roman" w:cs="Times New Roman"/>
        </w:rPr>
        <w:t xml:space="preserve"> </w:t>
      </w:r>
      <w:r w:rsidR="00567908">
        <w:rPr>
          <w:rFonts w:ascii="Times New Roman" w:hAnsi="Times New Roman" w:cs="Times New Roman"/>
        </w:rPr>
        <w:t xml:space="preserve">already </w:t>
      </w:r>
      <w:r w:rsidR="004B13EB" w:rsidRPr="001040F9">
        <w:rPr>
          <w:rFonts w:ascii="Times New Roman" w:hAnsi="Times New Roman" w:cs="Times New Roman"/>
        </w:rPr>
        <w:t>been validated in a</w:t>
      </w:r>
      <w:r w:rsidR="0037794E">
        <w:rPr>
          <w:rFonts w:ascii="Times New Roman" w:hAnsi="Times New Roman" w:cs="Times New Roman"/>
        </w:rPr>
        <w:t xml:space="preserve"> large-scale</w:t>
      </w:r>
      <w:r w:rsidR="004B13EB" w:rsidRPr="001040F9">
        <w:rPr>
          <w:rFonts w:ascii="Times New Roman" w:hAnsi="Times New Roman" w:cs="Times New Roman"/>
        </w:rPr>
        <w:t xml:space="preserve"> online study setting</w:t>
      </w:r>
      <w:r w:rsidR="00004EFA">
        <w:rPr>
          <w:rFonts w:ascii="Times New Roman" w:hAnsi="Times New Roman" w:cs="Times New Roman"/>
        </w:rPr>
        <w:t xml:space="preserve"> on </w:t>
      </w:r>
      <w:proofErr w:type="spellStart"/>
      <w:r w:rsidR="00004EFA">
        <w:rPr>
          <w:rFonts w:ascii="Times New Roman" w:hAnsi="Times New Roman" w:cs="Times New Roman"/>
        </w:rPr>
        <w:t>MTurk</w:t>
      </w:r>
      <w:proofErr w:type="spellEnd"/>
      <w:r w:rsidR="004B13EB" w:rsidRPr="001040F9">
        <w:rPr>
          <w:rFonts w:ascii="Times New Roman" w:hAnsi="Times New Roman" w:cs="Times New Roman"/>
        </w:rPr>
        <w:t xml:space="preserve"> (Frank et al., 2017) and has </w:t>
      </w:r>
      <w:r w:rsidR="003F18E0" w:rsidRPr="001040F9">
        <w:rPr>
          <w:rFonts w:ascii="Times New Roman" w:hAnsi="Times New Roman" w:cs="Times New Roman"/>
        </w:rPr>
        <w:t>already</w:t>
      </w:r>
      <w:r w:rsidR="00A323ED" w:rsidRPr="001040F9">
        <w:rPr>
          <w:rFonts w:ascii="Times New Roman" w:hAnsi="Times New Roman" w:cs="Times New Roman"/>
        </w:rPr>
        <w:t xml:space="preserve"> been</w:t>
      </w:r>
      <w:r w:rsidR="003F18E0" w:rsidRPr="001040F9">
        <w:rPr>
          <w:rFonts w:ascii="Times New Roman" w:hAnsi="Times New Roman" w:cs="Times New Roman"/>
        </w:rPr>
        <w:t xml:space="preserve"> applied </w:t>
      </w:r>
      <w:r w:rsidR="00A323ED" w:rsidRPr="001040F9">
        <w:rPr>
          <w:rFonts w:ascii="Times New Roman" w:hAnsi="Times New Roman" w:cs="Times New Roman"/>
        </w:rPr>
        <w:t xml:space="preserve">in a variety of </w:t>
      </w:r>
      <w:r w:rsidR="006B7B7A">
        <w:rPr>
          <w:rFonts w:ascii="Times New Roman" w:hAnsi="Times New Roman" w:cs="Times New Roman"/>
        </w:rPr>
        <w:t>contexts</w:t>
      </w:r>
      <w:r w:rsidR="004B13EB" w:rsidRPr="001040F9">
        <w:rPr>
          <w:rFonts w:ascii="Times New Roman" w:hAnsi="Times New Roman" w:cs="Times New Roman"/>
        </w:rPr>
        <w:t xml:space="preserve">, including </w:t>
      </w:r>
      <w:r w:rsidR="00D54481">
        <w:rPr>
          <w:rFonts w:ascii="Times New Roman" w:hAnsi="Times New Roman" w:cs="Times New Roman"/>
        </w:rPr>
        <w:t xml:space="preserve">in </w:t>
      </w:r>
      <w:r w:rsidR="004B13EB" w:rsidRPr="001040F9">
        <w:rPr>
          <w:rFonts w:ascii="Times New Roman" w:hAnsi="Times New Roman" w:cs="Times New Roman"/>
        </w:rPr>
        <w:t>marketing</w:t>
      </w:r>
      <w:r w:rsidR="00A323ED" w:rsidRPr="001040F9">
        <w:rPr>
          <w:rFonts w:ascii="Times New Roman" w:hAnsi="Times New Roman" w:cs="Times New Roman"/>
        </w:rPr>
        <w:t xml:space="preserve"> </w:t>
      </w:r>
      <w:r w:rsidR="003F18E0" w:rsidRPr="001040F9">
        <w:rPr>
          <w:rFonts w:ascii="Times New Roman" w:hAnsi="Times New Roman" w:cs="Times New Roman"/>
        </w:rPr>
        <w:t>(</w:t>
      </w:r>
      <w:r w:rsidR="002B0D87" w:rsidRPr="001040F9">
        <w:rPr>
          <w:rFonts w:ascii="Times New Roman" w:hAnsi="Times New Roman" w:cs="Times New Roman"/>
        </w:rPr>
        <w:t>Howie et al.</w:t>
      </w:r>
      <w:r w:rsidR="004B13EB" w:rsidRPr="001040F9">
        <w:rPr>
          <w:rFonts w:ascii="Times New Roman" w:hAnsi="Times New Roman" w:cs="Times New Roman"/>
        </w:rPr>
        <w:t>,</w:t>
      </w:r>
      <w:r w:rsidR="002B0D87" w:rsidRPr="001040F9">
        <w:rPr>
          <w:rFonts w:ascii="Times New Roman" w:hAnsi="Times New Roman" w:cs="Times New Roman"/>
        </w:rPr>
        <w:t xml:space="preserve"> 2010</w:t>
      </w:r>
      <w:r w:rsidR="004B13EB" w:rsidRPr="001040F9">
        <w:rPr>
          <w:rFonts w:ascii="Times New Roman" w:hAnsi="Times New Roman" w:cs="Times New Roman"/>
        </w:rPr>
        <w:t xml:space="preserve">), </w:t>
      </w:r>
      <w:r>
        <w:rPr>
          <w:rFonts w:ascii="Times New Roman" w:hAnsi="Times New Roman" w:cs="Times New Roman"/>
        </w:rPr>
        <w:t>metascience</w:t>
      </w:r>
      <w:r w:rsidRPr="001040F9">
        <w:rPr>
          <w:rFonts w:ascii="Times New Roman" w:hAnsi="Times New Roman" w:cs="Times New Roman"/>
        </w:rPr>
        <w:t xml:space="preserve"> </w:t>
      </w:r>
      <w:r w:rsidR="004B13EB" w:rsidRPr="001040F9">
        <w:rPr>
          <w:rFonts w:ascii="Times New Roman" w:hAnsi="Times New Roman" w:cs="Times New Roman"/>
        </w:rPr>
        <w:t>(</w:t>
      </w:r>
      <w:r w:rsidR="002B0D87" w:rsidRPr="001040F9">
        <w:rPr>
          <w:rFonts w:ascii="Times New Roman" w:hAnsi="Times New Roman" w:cs="Times New Roman"/>
        </w:rPr>
        <w:t>John et al.</w:t>
      </w:r>
      <w:r w:rsidR="004B13EB" w:rsidRPr="001040F9">
        <w:rPr>
          <w:rFonts w:ascii="Times New Roman" w:hAnsi="Times New Roman" w:cs="Times New Roman"/>
        </w:rPr>
        <w:t>,</w:t>
      </w:r>
      <w:r w:rsidR="002B0D87" w:rsidRPr="001040F9">
        <w:rPr>
          <w:rFonts w:ascii="Times New Roman" w:hAnsi="Times New Roman" w:cs="Times New Roman"/>
        </w:rPr>
        <w:t xml:space="preserve"> 2012</w:t>
      </w:r>
      <w:r w:rsidR="004B13EB" w:rsidRPr="001040F9">
        <w:rPr>
          <w:rFonts w:ascii="Times New Roman" w:hAnsi="Times New Roman" w:cs="Times New Roman"/>
        </w:rPr>
        <w:t>), criminology</w:t>
      </w:r>
      <w:r w:rsidR="002B0D87" w:rsidRPr="001040F9">
        <w:rPr>
          <w:rFonts w:ascii="Times New Roman" w:hAnsi="Times New Roman" w:cs="Times New Roman"/>
        </w:rPr>
        <w:t xml:space="preserve"> </w:t>
      </w:r>
      <w:r w:rsidR="004B13EB" w:rsidRPr="001040F9">
        <w:rPr>
          <w:rFonts w:ascii="Times New Roman" w:hAnsi="Times New Roman" w:cs="Times New Roman"/>
        </w:rPr>
        <w:t>(</w:t>
      </w:r>
      <w:r w:rsidR="002B0D87" w:rsidRPr="001040F9">
        <w:rPr>
          <w:rFonts w:ascii="Times New Roman" w:hAnsi="Times New Roman" w:cs="Times New Roman"/>
        </w:rPr>
        <w:t>Loughran et al.</w:t>
      </w:r>
      <w:r w:rsidR="004B13EB" w:rsidRPr="001040F9">
        <w:rPr>
          <w:rFonts w:ascii="Times New Roman" w:hAnsi="Times New Roman" w:cs="Times New Roman"/>
        </w:rPr>
        <w:t>,</w:t>
      </w:r>
      <w:r w:rsidR="002B0D87" w:rsidRPr="001040F9">
        <w:rPr>
          <w:rFonts w:ascii="Times New Roman" w:hAnsi="Times New Roman" w:cs="Times New Roman"/>
        </w:rPr>
        <w:t xml:space="preserve"> 2014</w:t>
      </w:r>
      <w:r w:rsidR="004B13EB" w:rsidRPr="001040F9">
        <w:rPr>
          <w:rFonts w:ascii="Times New Roman" w:hAnsi="Times New Roman" w:cs="Times New Roman"/>
        </w:rPr>
        <w:t>), and economics</w:t>
      </w:r>
      <w:r w:rsidR="002B0D87" w:rsidRPr="001040F9">
        <w:rPr>
          <w:rFonts w:ascii="Times New Roman" w:hAnsi="Times New Roman" w:cs="Times New Roman"/>
        </w:rPr>
        <w:t xml:space="preserve"> </w:t>
      </w:r>
      <w:r w:rsidR="004B13EB" w:rsidRPr="001040F9">
        <w:rPr>
          <w:rFonts w:ascii="Times New Roman" w:hAnsi="Times New Roman" w:cs="Times New Roman"/>
        </w:rPr>
        <w:t>(</w:t>
      </w:r>
      <w:r w:rsidR="002B0D87" w:rsidRPr="001040F9">
        <w:rPr>
          <w:rFonts w:ascii="Times New Roman" w:hAnsi="Times New Roman" w:cs="Times New Roman"/>
        </w:rPr>
        <w:t>Zhou et al.</w:t>
      </w:r>
      <w:r w:rsidR="004B13EB" w:rsidRPr="001040F9">
        <w:rPr>
          <w:rFonts w:ascii="Times New Roman" w:hAnsi="Times New Roman" w:cs="Times New Roman"/>
        </w:rPr>
        <w:t>,</w:t>
      </w:r>
      <w:r w:rsidR="002B0D87" w:rsidRPr="001040F9">
        <w:rPr>
          <w:rFonts w:ascii="Times New Roman" w:hAnsi="Times New Roman" w:cs="Times New Roman"/>
        </w:rPr>
        <w:t xml:space="preserve"> 2019</w:t>
      </w:r>
      <w:r w:rsidR="004B13EB" w:rsidRPr="001040F9">
        <w:rPr>
          <w:rFonts w:ascii="Times New Roman" w:hAnsi="Times New Roman" w:cs="Times New Roman"/>
        </w:rPr>
        <w:t xml:space="preserve">). </w:t>
      </w:r>
      <w:r>
        <w:rPr>
          <w:rFonts w:ascii="Times New Roman" w:hAnsi="Times New Roman" w:cs="Times New Roman"/>
        </w:rPr>
        <w:t>As outlined above, the</w:t>
      </w:r>
      <w:r w:rsidRPr="009D1CBC">
        <w:rPr>
          <w:rFonts w:ascii="Times New Roman" w:hAnsi="Times New Roman" w:cs="Times New Roman"/>
        </w:rPr>
        <w:t xml:space="preserve"> Bayesian T</w:t>
      </w:r>
      <w:r>
        <w:rPr>
          <w:rFonts w:ascii="Times New Roman" w:hAnsi="Times New Roman" w:cs="Times New Roman"/>
        </w:rPr>
        <w:t xml:space="preserve">ruth Serum is a natural incentivisation mechanism </w:t>
      </w:r>
      <w:r w:rsidR="002916C3">
        <w:rPr>
          <w:rFonts w:ascii="Times New Roman" w:hAnsi="Times New Roman" w:cs="Times New Roman"/>
        </w:rPr>
        <w:t>for research in</w:t>
      </w:r>
      <w:r w:rsidRPr="001040F9">
        <w:rPr>
          <w:rFonts w:ascii="Times New Roman" w:hAnsi="Times New Roman" w:cs="Times New Roman"/>
        </w:rPr>
        <w:t xml:space="preserve"> psychology </w:t>
      </w:r>
      <w:r w:rsidR="002916C3">
        <w:rPr>
          <w:rFonts w:ascii="Times New Roman" w:hAnsi="Times New Roman" w:cs="Times New Roman"/>
        </w:rPr>
        <w:t>and</w:t>
      </w:r>
      <w:r w:rsidRPr="001040F9">
        <w:rPr>
          <w:rFonts w:ascii="Times New Roman" w:hAnsi="Times New Roman" w:cs="Times New Roman"/>
        </w:rPr>
        <w:t xml:space="preserve"> experimental philosophy</w:t>
      </w:r>
      <w:r w:rsidR="002916C3">
        <w:rPr>
          <w:rFonts w:ascii="Times New Roman" w:hAnsi="Times New Roman" w:cs="Times New Roman"/>
        </w:rPr>
        <w:t>.</w:t>
      </w:r>
      <w:r w:rsidRPr="001040F9">
        <w:rPr>
          <w:rFonts w:ascii="Times New Roman" w:hAnsi="Times New Roman" w:cs="Times New Roman"/>
        </w:rPr>
        <w:t xml:space="preserve"> </w:t>
      </w:r>
      <w:r w:rsidR="002916C3">
        <w:rPr>
          <w:rFonts w:ascii="Times New Roman" w:hAnsi="Times New Roman" w:cs="Times New Roman"/>
        </w:rPr>
        <w:t xml:space="preserve">Because the subject matter </w:t>
      </w:r>
      <w:r w:rsidR="0034428B">
        <w:rPr>
          <w:rFonts w:ascii="Times New Roman" w:hAnsi="Times New Roman" w:cs="Times New Roman"/>
        </w:rPr>
        <w:t xml:space="preserve">in these fields </w:t>
      </w:r>
      <w:r w:rsidR="002916C3">
        <w:rPr>
          <w:rFonts w:ascii="Times New Roman" w:hAnsi="Times New Roman" w:cs="Times New Roman"/>
        </w:rPr>
        <w:t>is inherently subjective</w:t>
      </w:r>
      <w:r w:rsidR="002916C3" w:rsidRPr="001040F9">
        <w:rPr>
          <w:rFonts w:ascii="Times New Roman" w:hAnsi="Times New Roman" w:cs="Times New Roman"/>
        </w:rPr>
        <w:t>,</w:t>
      </w:r>
      <w:r w:rsidR="002916C3">
        <w:rPr>
          <w:rFonts w:ascii="Times New Roman" w:hAnsi="Times New Roman" w:cs="Times New Roman"/>
        </w:rPr>
        <w:t xml:space="preserve"> </w:t>
      </w:r>
      <w:r w:rsidRPr="001040F9">
        <w:rPr>
          <w:rFonts w:ascii="Times New Roman" w:hAnsi="Times New Roman" w:cs="Times New Roman"/>
        </w:rPr>
        <w:t>one</w:t>
      </w:r>
      <w:r w:rsidR="002916C3">
        <w:rPr>
          <w:rFonts w:ascii="Times New Roman" w:hAnsi="Times New Roman" w:cs="Times New Roman"/>
        </w:rPr>
        <w:t xml:space="preserve"> </w:t>
      </w:r>
      <w:r w:rsidRPr="001040F9">
        <w:rPr>
          <w:rFonts w:ascii="Times New Roman" w:hAnsi="Times New Roman" w:cs="Times New Roman"/>
        </w:rPr>
        <w:t xml:space="preserve">cannot </w:t>
      </w:r>
      <w:r w:rsidR="002916C3">
        <w:rPr>
          <w:rFonts w:ascii="Times New Roman" w:hAnsi="Times New Roman" w:cs="Times New Roman"/>
        </w:rPr>
        <w:t xml:space="preserve">otherwise </w:t>
      </w:r>
      <w:r w:rsidRPr="001040F9">
        <w:rPr>
          <w:rFonts w:ascii="Times New Roman" w:hAnsi="Times New Roman" w:cs="Times New Roman"/>
        </w:rPr>
        <w:t>ascertain which answers are honest</w:t>
      </w:r>
      <w:r>
        <w:rPr>
          <w:rFonts w:ascii="Times New Roman" w:hAnsi="Times New Roman" w:cs="Times New Roman"/>
        </w:rPr>
        <w:t xml:space="preserve"> or correct</w:t>
      </w:r>
      <w:r w:rsidR="002916C3">
        <w:rPr>
          <w:rFonts w:ascii="Times New Roman" w:hAnsi="Times New Roman" w:cs="Times New Roman"/>
        </w:rPr>
        <w:t>.</w:t>
      </w:r>
      <w:r w:rsidR="00E71CEB">
        <w:rPr>
          <w:rFonts w:ascii="Times New Roman" w:hAnsi="Times New Roman" w:cs="Times New Roman"/>
        </w:rPr>
        <w:t xml:space="preserve"> </w:t>
      </w:r>
      <w:r w:rsidR="00CC5D7E" w:rsidRPr="001040F9">
        <w:rPr>
          <w:rFonts w:ascii="Times New Roman" w:hAnsi="Times New Roman" w:cs="Times New Roman"/>
        </w:rPr>
        <w:t>Schoenegger (2021) report</w:t>
      </w:r>
      <w:r w:rsidR="00A478B6">
        <w:rPr>
          <w:rFonts w:ascii="Times New Roman" w:hAnsi="Times New Roman" w:cs="Times New Roman"/>
        </w:rPr>
        <w:t>s</w:t>
      </w:r>
      <w:r w:rsidR="00CC5D7E" w:rsidRPr="001040F9">
        <w:rPr>
          <w:rFonts w:ascii="Times New Roman" w:hAnsi="Times New Roman" w:cs="Times New Roman"/>
        </w:rPr>
        <w:t xml:space="preserve"> the application of the Bayesian Truth Serum on </w:t>
      </w:r>
      <w:r w:rsidR="00BC0DB1" w:rsidRPr="001040F9">
        <w:rPr>
          <w:rFonts w:ascii="Times New Roman" w:hAnsi="Times New Roman" w:cs="Times New Roman"/>
        </w:rPr>
        <w:t>several</w:t>
      </w:r>
      <w:r w:rsidR="00CC5D7E" w:rsidRPr="001040F9">
        <w:rPr>
          <w:rFonts w:ascii="Times New Roman" w:hAnsi="Times New Roman" w:cs="Times New Roman"/>
        </w:rPr>
        <w:t xml:space="preserve"> questions drawn from papers published within the last ten years either in </w:t>
      </w:r>
      <w:r w:rsidR="00CC5D7E" w:rsidRPr="001040F9">
        <w:rPr>
          <w:rFonts w:ascii="Times New Roman" w:hAnsi="Times New Roman" w:cs="Times New Roman"/>
          <w:i/>
          <w:iCs/>
        </w:rPr>
        <w:t>Philosophical Psychology</w:t>
      </w:r>
      <w:r w:rsidR="00CC5D7E" w:rsidRPr="001040F9">
        <w:rPr>
          <w:rFonts w:ascii="Times New Roman" w:hAnsi="Times New Roman" w:cs="Times New Roman"/>
        </w:rPr>
        <w:t xml:space="preserve"> or in </w:t>
      </w:r>
      <w:r w:rsidR="00CC5D7E" w:rsidRPr="001040F9">
        <w:rPr>
          <w:rFonts w:ascii="Times New Roman" w:hAnsi="Times New Roman" w:cs="Times New Roman"/>
          <w:i/>
          <w:iCs/>
        </w:rPr>
        <w:t xml:space="preserve">The Review of Philosophy </w:t>
      </w:r>
      <w:r w:rsidR="00CC5D7E" w:rsidRPr="001040F9">
        <w:rPr>
          <w:rFonts w:ascii="Times New Roman" w:hAnsi="Times New Roman" w:cs="Times New Roman"/>
          <w:i/>
          <w:iCs/>
        </w:rPr>
        <w:lastRenderedPageBreak/>
        <w:t>and Psychology</w:t>
      </w:r>
      <w:r w:rsidR="00CC5D7E" w:rsidRPr="001040F9">
        <w:rPr>
          <w:rFonts w:ascii="Times New Roman" w:hAnsi="Times New Roman" w:cs="Times New Roman"/>
        </w:rPr>
        <w:t xml:space="preserve">. </w:t>
      </w:r>
      <w:r w:rsidR="003F5B3A">
        <w:rPr>
          <w:rFonts w:ascii="Times New Roman" w:hAnsi="Times New Roman" w:cs="Times New Roman"/>
        </w:rPr>
        <w:t>I</w:t>
      </w:r>
      <w:r w:rsidR="003F5B3A" w:rsidRPr="001040F9">
        <w:rPr>
          <w:rFonts w:ascii="Times New Roman" w:hAnsi="Times New Roman" w:cs="Times New Roman"/>
        </w:rPr>
        <w:t xml:space="preserve">n </w:t>
      </w:r>
      <w:r w:rsidR="007463FA" w:rsidRPr="001040F9">
        <w:rPr>
          <w:rFonts w:ascii="Times New Roman" w:hAnsi="Times New Roman" w:cs="Times New Roman"/>
        </w:rPr>
        <w:t xml:space="preserve">a </w:t>
      </w:r>
      <w:r w:rsidR="00070B49" w:rsidRPr="001040F9">
        <w:rPr>
          <w:rFonts w:ascii="Times New Roman" w:hAnsi="Times New Roman" w:cs="Times New Roman"/>
        </w:rPr>
        <w:t>Prolific sample, t</w:t>
      </w:r>
      <w:r w:rsidR="00CC5D7E" w:rsidRPr="001040F9">
        <w:rPr>
          <w:rFonts w:ascii="Times New Roman" w:hAnsi="Times New Roman" w:cs="Times New Roman"/>
        </w:rPr>
        <w:t xml:space="preserve">hey show that “regular” response patterns differ significantly from responses that have been incentivised by the Bayesian Truth Serum and propose that the mechanism be adopted by experimental philosophers </w:t>
      </w:r>
      <w:r w:rsidR="00C01B53">
        <w:rPr>
          <w:rFonts w:ascii="Times New Roman" w:hAnsi="Times New Roman" w:cs="Times New Roman"/>
        </w:rPr>
        <w:t xml:space="preserve">and psychologists </w:t>
      </w:r>
      <w:r w:rsidR="00CC5D7E" w:rsidRPr="001040F9">
        <w:rPr>
          <w:rFonts w:ascii="Times New Roman" w:hAnsi="Times New Roman" w:cs="Times New Roman"/>
        </w:rPr>
        <w:t>more widely.</w:t>
      </w:r>
      <w:r w:rsidR="003F18E0" w:rsidRPr="001040F9">
        <w:rPr>
          <w:rFonts w:ascii="Times New Roman" w:hAnsi="Times New Roman" w:cs="Times New Roman"/>
        </w:rPr>
        <w:t xml:space="preserve"> </w:t>
      </w:r>
    </w:p>
    <w:p w14:paraId="586B3348" w14:textId="6FC69929" w:rsidR="000E4901" w:rsidRDefault="000B0519" w:rsidP="001040F9">
      <w:pPr>
        <w:spacing w:line="480" w:lineRule="auto"/>
        <w:ind w:firstLine="720"/>
        <w:jc w:val="both"/>
        <w:rPr>
          <w:rFonts w:ascii="Times New Roman" w:hAnsi="Times New Roman" w:cs="Times New Roman"/>
        </w:rPr>
      </w:pPr>
      <w:r w:rsidRPr="001040F9">
        <w:rPr>
          <w:rFonts w:ascii="Times New Roman" w:hAnsi="Times New Roman" w:cs="Times New Roman"/>
        </w:rPr>
        <w:t xml:space="preserve">However, </w:t>
      </w:r>
      <w:r w:rsidR="000B28D2">
        <w:rPr>
          <w:rFonts w:ascii="Times New Roman" w:hAnsi="Times New Roman" w:cs="Times New Roman"/>
        </w:rPr>
        <w:t>w</w:t>
      </w:r>
      <w:r w:rsidR="00127506">
        <w:rPr>
          <w:rFonts w:ascii="Times New Roman" w:hAnsi="Times New Roman" w:cs="Times New Roman"/>
        </w:rPr>
        <w:t xml:space="preserve">hile there has been significant work on the </w:t>
      </w:r>
      <w:r w:rsidR="000B28D2">
        <w:rPr>
          <w:rFonts w:ascii="Times New Roman" w:hAnsi="Times New Roman" w:cs="Times New Roman"/>
        </w:rPr>
        <w:t>Bayesian Truth Serum</w:t>
      </w:r>
      <w:r w:rsidR="00127506">
        <w:rPr>
          <w:rFonts w:ascii="Times New Roman" w:hAnsi="Times New Roman" w:cs="Times New Roman"/>
        </w:rPr>
        <w:t xml:space="preserve"> and its underlying mechanism</w:t>
      </w:r>
      <w:r w:rsidR="006153BA">
        <w:rPr>
          <w:rFonts w:ascii="Times New Roman" w:hAnsi="Times New Roman" w:cs="Times New Roman"/>
        </w:rPr>
        <w:t xml:space="preserve">s </w:t>
      </w:r>
      <w:r w:rsidR="00D104B5">
        <w:rPr>
          <w:rFonts w:ascii="Times New Roman" w:hAnsi="Times New Roman" w:cs="Times New Roman"/>
        </w:rPr>
        <w:t>(</w:t>
      </w:r>
      <w:r w:rsidR="00554843">
        <w:rPr>
          <w:rFonts w:ascii="Times New Roman" w:hAnsi="Times New Roman" w:cs="Times New Roman"/>
        </w:rPr>
        <w:t>e.g.,</w:t>
      </w:r>
      <w:r w:rsidR="00D104B5">
        <w:rPr>
          <w:rFonts w:ascii="Times New Roman" w:hAnsi="Times New Roman" w:cs="Times New Roman"/>
        </w:rPr>
        <w:t xml:space="preserve"> Weaver &amp; </w:t>
      </w:r>
      <w:proofErr w:type="spellStart"/>
      <w:r w:rsidR="00D104B5">
        <w:rPr>
          <w:rFonts w:ascii="Times New Roman" w:hAnsi="Times New Roman" w:cs="Times New Roman"/>
        </w:rPr>
        <w:t>Prelec</w:t>
      </w:r>
      <w:proofErr w:type="spellEnd"/>
      <w:r w:rsidR="00D104B5">
        <w:rPr>
          <w:rFonts w:ascii="Times New Roman" w:hAnsi="Times New Roman" w:cs="Times New Roman"/>
        </w:rPr>
        <w:t>, 2013</w:t>
      </w:r>
      <w:r w:rsidR="00F86873">
        <w:rPr>
          <w:rFonts w:ascii="Times New Roman" w:hAnsi="Times New Roman" w:cs="Times New Roman"/>
        </w:rPr>
        <w:t>; Frank et al., 2017</w:t>
      </w:r>
      <w:r w:rsidR="00D104B5">
        <w:rPr>
          <w:rFonts w:ascii="Times New Roman" w:hAnsi="Times New Roman" w:cs="Times New Roman"/>
        </w:rPr>
        <w:t xml:space="preserve">), </w:t>
      </w:r>
      <w:r w:rsidR="000B28D2" w:rsidRPr="001040F9">
        <w:rPr>
          <w:rFonts w:ascii="Times New Roman" w:hAnsi="Times New Roman" w:cs="Times New Roman"/>
        </w:rPr>
        <w:t xml:space="preserve">there remain </w:t>
      </w:r>
      <w:proofErr w:type="gramStart"/>
      <w:r w:rsidR="000B28D2" w:rsidRPr="001040F9">
        <w:rPr>
          <w:rFonts w:ascii="Times New Roman" w:hAnsi="Times New Roman" w:cs="Times New Roman"/>
        </w:rPr>
        <w:t>a number of</w:t>
      </w:r>
      <w:proofErr w:type="gramEnd"/>
      <w:r w:rsidR="000B28D2" w:rsidRPr="001040F9">
        <w:rPr>
          <w:rFonts w:ascii="Times New Roman" w:hAnsi="Times New Roman" w:cs="Times New Roman"/>
        </w:rPr>
        <w:t xml:space="preserve"> questions regarding </w:t>
      </w:r>
      <w:r w:rsidR="000B28D2">
        <w:rPr>
          <w:rFonts w:ascii="Times New Roman" w:hAnsi="Times New Roman" w:cs="Times New Roman"/>
        </w:rPr>
        <w:t>its</w:t>
      </w:r>
      <w:r w:rsidR="000B28D2" w:rsidRPr="001040F9">
        <w:rPr>
          <w:rFonts w:ascii="Times New Roman" w:hAnsi="Times New Roman" w:cs="Times New Roman"/>
        </w:rPr>
        <w:t xml:space="preserve"> application that previous work has not yet addressed.</w:t>
      </w:r>
      <w:r w:rsidR="000B28D2">
        <w:rPr>
          <w:rFonts w:ascii="Times New Roman" w:hAnsi="Times New Roman" w:cs="Times New Roman"/>
        </w:rPr>
        <w:t xml:space="preserve"> In</w:t>
      </w:r>
      <w:r w:rsidR="00966CC6" w:rsidRPr="001040F9">
        <w:rPr>
          <w:rFonts w:ascii="Times New Roman" w:hAnsi="Times New Roman" w:cs="Times New Roman"/>
        </w:rPr>
        <w:t xml:space="preserve"> this paper </w:t>
      </w:r>
      <w:r w:rsidR="00AE2AE9">
        <w:rPr>
          <w:rFonts w:ascii="Times New Roman" w:hAnsi="Times New Roman" w:cs="Times New Roman"/>
        </w:rPr>
        <w:t>our central aim is to</w:t>
      </w:r>
      <w:r w:rsidR="00966CC6" w:rsidRPr="001040F9">
        <w:rPr>
          <w:rFonts w:ascii="Times New Roman" w:hAnsi="Times New Roman" w:cs="Times New Roman"/>
        </w:rPr>
        <w:t xml:space="preserve"> (</w:t>
      </w:r>
      <w:r w:rsidR="001E62B2">
        <w:rPr>
          <w:rFonts w:ascii="Times New Roman" w:hAnsi="Times New Roman" w:cs="Times New Roman"/>
        </w:rPr>
        <w:t>a</w:t>
      </w:r>
      <w:r w:rsidR="00966CC6" w:rsidRPr="001040F9">
        <w:rPr>
          <w:rFonts w:ascii="Times New Roman" w:hAnsi="Times New Roman" w:cs="Times New Roman"/>
        </w:rPr>
        <w:t xml:space="preserve">) </w:t>
      </w:r>
      <w:r w:rsidR="00AF7582">
        <w:rPr>
          <w:rFonts w:ascii="Times New Roman" w:hAnsi="Times New Roman" w:cs="Times New Roman"/>
        </w:rPr>
        <w:t xml:space="preserve">directly </w:t>
      </w:r>
      <w:r w:rsidR="00251F11" w:rsidRPr="001040F9">
        <w:rPr>
          <w:rFonts w:ascii="Times New Roman" w:hAnsi="Times New Roman" w:cs="Times New Roman"/>
        </w:rPr>
        <w:t>replicate</w:t>
      </w:r>
      <w:r w:rsidR="003549B9" w:rsidRPr="001040F9">
        <w:rPr>
          <w:rFonts w:ascii="Times New Roman" w:hAnsi="Times New Roman" w:cs="Times New Roman"/>
        </w:rPr>
        <w:t xml:space="preserve"> the most recent results by Schoenegger (2021)</w:t>
      </w:r>
      <w:r w:rsidR="00C56576" w:rsidRPr="001040F9">
        <w:rPr>
          <w:rFonts w:ascii="Times New Roman" w:hAnsi="Times New Roman" w:cs="Times New Roman"/>
        </w:rPr>
        <w:t xml:space="preserve"> to ensure that the results found there </w:t>
      </w:r>
      <w:r w:rsidR="00AD5C18">
        <w:rPr>
          <w:rFonts w:ascii="Times New Roman" w:hAnsi="Times New Roman" w:cs="Times New Roman"/>
        </w:rPr>
        <w:t xml:space="preserve">robustly </w:t>
      </w:r>
      <w:r w:rsidR="00251F11" w:rsidRPr="001040F9">
        <w:rPr>
          <w:rFonts w:ascii="Times New Roman" w:hAnsi="Times New Roman" w:cs="Times New Roman"/>
        </w:rPr>
        <w:t>generalise to</w:t>
      </w:r>
      <w:r w:rsidR="00C56576" w:rsidRPr="001040F9">
        <w:rPr>
          <w:rFonts w:ascii="Times New Roman" w:hAnsi="Times New Roman" w:cs="Times New Roman"/>
        </w:rPr>
        <w:t xml:space="preserve"> a new sample and </w:t>
      </w:r>
      <w:r w:rsidR="003F0F56">
        <w:rPr>
          <w:rFonts w:ascii="Times New Roman" w:hAnsi="Times New Roman" w:cs="Times New Roman"/>
        </w:rPr>
        <w:t xml:space="preserve">that the </w:t>
      </w:r>
      <w:r w:rsidR="00251F11" w:rsidRPr="001040F9">
        <w:rPr>
          <w:rFonts w:ascii="Times New Roman" w:hAnsi="Times New Roman" w:cs="Times New Roman"/>
        </w:rPr>
        <w:t xml:space="preserve">effects of the Bayesian Truth Serum </w:t>
      </w:r>
      <w:r w:rsidR="00C56576" w:rsidRPr="001040F9">
        <w:rPr>
          <w:rFonts w:ascii="Times New Roman" w:hAnsi="Times New Roman" w:cs="Times New Roman"/>
        </w:rPr>
        <w:t xml:space="preserve">are </w:t>
      </w:r>
      <w:r w:rsidR="004D2C89">
        <w:rPr>
          <w:rFonts w:ascii="Times New Roman" w:hAnsi="Times New Roman" w:cs="Times New Roman"/>
        </w:rPr>
        <w:t xml:space="preserve">as such also </w:t>
      </w:r>
      <w:r w:rsidR="00C56576" w:rsidRPr="001040F9">
        <w:rPr>
          <w:rFonts w:ascii="Times New Roman" w:hAnsi="Times New Roman" w:cs="Times New Roman"/>
        </w:rPr>
        <w:t>likely to replicat</w:t>
      </w:r>
      <w:r w:rsidR="00251F11" w:rsidRPr="001040F9">
        <w:rPr>
          <w:rFonts w:ascii="Times New Roman" w:hAnsi="Times New Roman" w:cs="Times New Roman"/>
        </w:rPr>
        <w:t>e</w:t>
      </w:r>
      <w:r w:rsidR="00C56576" w:rsidRPr="001040F9">
        <w:rPr>
          <w:rFonts w:ascii="Times New Roman" w:hAnsi="Times New Roman" w:cs="Times New Roman"/>
        </w:rPr>
        <w:t xml:space="preserve"> in other </w:t>
      </w:r>
      <w:r w:rsidR="005E2F38">
        <w:rPr>
          <w:rFonts w:ascii="Times New Roman" w:hAnsi="Times New Roman" w:cs="Times New Roman"/>
        </w:rPr>
        <w:t>researcher</w:t>
      </w:r>
      <w:r w:rsidR="00C56576" w:rsidRPr="001040F9">
        <w:rPr>
          <w:rFonts w:ascii="Times New Roman" w:hAnsi="Times New Roman" w:cs="Times New Roman"/>
        </w:rPr>
        <w:t>s</w:t>
      </w:r>
      <w:r w:rsidR="000B28D2">
        <w:rPr>
          <w:rFonts w:ascii="Times New Roman" w:hAnsi="Times New Roman" w:cs="Times New Roman"/>
        </w:rPr>
        <w:t>’</w:t>
      </w:r>
      <w:r w:rsidR="00C56576" w:rsidRPr="001040F9">
        <w:rPr>
          <w:rFonts w:ascii="Times New Roman" w:hAnsi="Times New Roman" w:cs="Times New Roman"/>
        </w:rPr>
        <w:t xml:space="preserve"> </w:t>
      </w:r>
      <w:r w:rsidR="000B28D2">
        <w:rPr>
          <w:rFonts w:ascii="Times New Roman" w:hAnsi="Times New Roman" w:cs="Times New Roman"/>
        </w:rPr>
        <w:t>work</w:t>
      </w:r>
      <w:r w:rsidR="00C56576" w:rsidRPr="001040F9">
        <w:rPr>
          <w:rFonts w:ascii="Times New Roman" w:hAnsi="Times New Roman" w:cs="Times New Roman"/>
        </w:rPr>
        <w:t>. Further,</w:t>
      </w:r>
      <w:r w:rsidR="001E62B2">
        <w:rPr>
          <w:rFonts w:ascii="Times New Roman" w:hAnsi="Times New Roman" w:cs="Times New Roman"/>
        </w:rPr>
        <w:t xml:space="preserve"> </w:t>
      </w:r>
      <w:r w:rsidR="00C56576" w:rsidRPr="001040F9">
        <w:rPr>
          <w:rFonts w:ascii="Times New Roman" w:hAnsi="Times New Roman" w:cs="Times New Roman"/>
        </w:rPr>
        <w:t>(</w:t>
      </w:r>
      <w:r w:rsidR="001E62B2">
        <w:rPr>
          <w:rFonts w:ascii="Times New Roman" w:hAnsi="Times New Roman" w:cs="Times New Roman"/>
        </w:rPr>
        <w:t>b</w:t>
      </w:r>
      <w:r w:rsidR="00C56576" w:rsidRPr="001040F9">
        <w:rPr>
          <w:rFonts w:ascii="Times New Roman" w:hAnsi="Times New Roman" w:cs="Times New Roman"/>
        </w:rPr>
        <w:t>) we aim to</w:t>
      </w:r>
      <w:r w:rsidR="001E62B2">
        <w:rPr>
          <w:rFonts w:ascii="Times New Roman" w:hAnsi="Times New Roman" w:cs="Times New Roman"/>
        </w:rPr>
        <w:t xml:space="preserve"> investigate </w:t>
      </w:r>
      <w:r w:rsidR="006D1050">
        <w:rPr>
          <w:rFonts w:ascii="Times New Roman" w:hAnsi="Times New Roman" w:cs="Times New Roman"/>
        </w:rPr>
        <w:t>if the Bayesian Truth Serum is distinct from its constituent parts, for example</w:t>
      </w:r>
      <w:r w:rsidR="001E62B2">
        <w:rPr>
          <w:rFonts w:ascii="Times New Roman" w:hAnsi="Times New Roman" w:cs="Times New Roman"/>
        </w:rPr>
        <w:t xml:space="preserve"> by looking at whether </w:t>
      </w:r>
      <w:r w:rsidR="00C56576" w:rsidRPr="001040F9">
        <w:rPr>
          <w:rFonts w:ascii="Times New Roman" w:hAnsi="Times New Roman" w:cs="Times New Roman"/>
        </w:rPr>
        <w:t xml:space="preserve">increased monetary compensation </w:t>
      </w:r>
      <w:r w:rsidR="00401919" w:rsidRPr="001040F9">
        <w:rPr>
          <w:rFonts w:ascii="Times New Roman" w:hAnsi="Times New Roman" w:cs="Times New Roman"/>
        </w:rPr>
        <w:t xml:space="preserve">matching the expected earnings of the participants </w:t>
      </w:r>
      <w:r w:rsidR="000B28D2">
        <w:rPr>
          <w:rFonts w:ascii="Times New Roman" w:hAnsi="Times New Roman" w:cs="Times New Roman"/>
        </w:rPr>
        <w:t>incentivised by</w:t>
      </w:r>
      <w:r w:rsidR="000B28D2" w:rsidRPr="001040F9">
        <w:rPr>
          <w:rFonts w:ascii="Times New Roman" w:hAnsi="Times New Roman" w:cs="Times New Roman"/>
        </w:rPr>
        <w:t xml:space="preserve"> </w:t>
      </w:r>
      <w:r w:rsidR="00401919" w:rsidRPr="001040F9">
        <w:rPr>
          <w:rFonts w:ascii="Times New Roman" w:hAnsi="Times New Roman" w:cs="Times New Roman"/>
        </w:rPr>
        <w:t xml:space="preserve">the Bayesian Truth Serum </w:t>
      </w:r>
      <w:r w:rsidR="001E62B2">
        <w:rPr>
          <w:rFonts w:ascii="Times New Roman" w:hAnsi="Times New Roman" w:cs="Times New Roman"/>
        </w:rPr>
        <w:t xml:space="preserve">could explain the shift in </w:t>
      </w:r>
      <w:r w:rsidR="000B28D2">
        <w:rPr>
          <w:rFonts w:ascii="Times New Roman" w:hAnsi="Times New Roman" w:cs="Times New Roman"/>
        </w:rPr>
        <w:t>responses</w:t>
      </w:r>
      <w:r w:rsidR="006C4A39" w:rsidRPr="001040F9">
        <w:rPr>
          <w:rFonts w:ascii="Times New Roman" w:hAnsi="Times New Roman" w:cs="Times New Roman"/>
        </w:rPr>
        <w:t xml:space="preserve">, as one might wonder whether any given effect of the Bayesian Truth Serum may be primarily </w:t>
      </w:r>
      <w:r w:rsidR="00C64847" w:rsidRPr="001040F9">
        <w:rPr>
          <w:rFonts w:ascii="Times New Roman" w:hAnsi="Times New Roman" w:cs="Times New Roman"/>
        </w:rPr>
        <w:t>due to</w:t>
      </w:r>
      <w:r w:rsidR="006C4A39" w:rsidRPr="001040F9">
        <w:rPr>
          <w:rFonts w:ascii="Times New Roman" w:hAnsi="Times New Roman" w:cs="Times New Roman"/>
        </w:rPr>
        <w:t xml:space="preserve"> </w:t>
      </w:r>
      <w:r w:rsidR="004668AA">
        <w:rPr>
          <w:rFonts w:ascii="Times New Roman" w:hAnsi="Times New Roman" w:cs="Times New Roman"/>
        </w:rPr>
        <w:t>increased expected earnings</w:t>
      </w:r>
      <w:r w:rsidR="00554843">
        <w:rPr>
          <w:rFonts w:ascii="Times New Roman" w:hAnsi="Times New Roman" w:cs="Times New Roman"/>
        </w:rPr>
        <w:t>, or</w:t>
      </w:r>
      <w:r w:rsidR="00401919" w:rsidRPr="001040F9">
        <w:rPr>
          <w:rFonts w:ascii="Times New Roman" w:hAnsi="Times New Roman" w:cs="Times New Roman"/>
        </w:rPr>
        <w:t xml:space="preserve"> </w:t>
      </w:r>
      <w:r w:rsidR="00966CC6" w:rsidRPr="001040F9">
        <w:rPr>
          <w:rFonts w:ascii="Times New Roman" w:hAnsi="Times New Roman" w:cs="Times New Roman"/>
        </w:rPr>
        <w:t>(</w:t>
      </w:r>
      <w:r w:rsidR="001E62B2">
        <w:rPr>
          <w:rFonts w:ascii="Times New Roman" w:hAnsi="Times New Roman" w:cs="Times New Roman"/>
        </w:rPr>
        <w:t>c</w:t>
      </w:r>
      <w:r w:rsidR="00966CC6" w:rsidRPr="001040F9">
        <w:rPr>
          <w:rFonts w:ascii="Times New Roman" w:hAnsi="Times New Roman" w:cs="Times New Roman"/>
        </w:rPr>
        <w:t>)</w:t>
      </w:r>
      <w:r w:rsidR="00401919" w:rsidRPr="001040F9">
        <w:rPr>
          <w:rFonts w:ascii="Times New Roman" w:hAnsi="Times New Roman" w:cs="Times New Roman"/>
        </w:rPr>
        <w:t xml:space="preserve"> </w:t>
      </w:r>
      <w:r w:rsidR="00554843">
        <w:rPr>
          <w:rFonts w:ascii="Times New Roman" w:hAnsi="Times New Roman" w:cs="Times New Roman"/>
        </w:rPr>
        <w:t xml:space="preserve">whether the addition of </w:t>
      </w:r>
      <w:r w:rsidR="00317E79">
        <w:rPr>
          <w:rFonts w:ascii="Times New Roman" w:hAnsi="Times New Roman" w:cs="Times New Roman"/>
        </w:rPr>
        <w:t>the</w:t>
      </w:r>
      <w:r w:rsidR="00966CC6" w:rsidRPr="001040F9">
        <w:rPr>
          <w:rFonts w:ascii="Times New Roman" w:hAnsi="Times New Roman" w:cs="Times New Roman"/>
        </w:rPr>
        <w:t xml:space="preserve"> prediction process </w:t>
      </w:r>
      <w:r w:rsidR="00317E79">
        <w:rPr>
          <w:rFonts w:ascii="Times New Roman" w:hAnsi="Times New Roman" w:cs="Times New Roman"/>
        </w:rPr>
        <w:t xml:space="preserve">itself could explain the change in </w:t>
      </w:r>
      <w:r w:rsidR="00251F11" w:rsidRPr="001040F9">
        <w:rPr>
          <w:rFonts w:ascii="Times New Roman" w:hAnsi="Times New Roman" w:cs="Times New Roman"/>
        </w:rPr>
        <w:t>response patterns</w:t>
      </w:r>
      <w:r w:rsidR="00317E79">
        <w:rPr>
          <w:rFonts w:ascii="Times New Roman" w:hAnsi="Times New Roman" w:cs="Times New Roman"/>
        </w:rPr>
        <w:t xml:space="preserve"> by </w:t>
      </w:r>
      <w:r w:rsidR="000B28D2">
        <w:rPr>
          <w:rFonts w:ascii="Times New Roman" w:hAnsi="Times New Roman" w:cs="Times New Roman"/>
        </w:rPr>
        <w:t>including</w:t>
      </w:r>
      <w:r w:rsidR="006C4A39" w:rsidRPr="001040F9">
        <w:rPr>
          <w:rFonts w:ascii="Times New Roman" w:hAnsi="Times New Roman" w:cs="Times New Roman"/>
        </w:rPr>
        <w:t xml:space="preserve"> a condition where participants are not incentivised by the Bayesian Truth Serum</w:t>
      </w:r>
      <w:r w:rsidR="00B76EDD">
        <w:rPr>
          <w:rFonts w:ascii="Times New Roman" w:hAnsi="Times New Roman" w:cs="Times New Roman"/>
        </w:rPr>
        <w:t xml:space="preserve"> while still providing the same predictions</w:t>
      </w:r>
      <w:r w:rsidR="00554843">
        <w:rPr>
          <w:rFonts w:ascii="Times New Roman" w:hAnsi="Times New Roman" w:cs="Times New Roman"/>
        </w:rPr>
        <w:t>. These two options are plausible because</w:t>
      </w:r>
      <w:r w:rsidR="006C4A39" w:rsidRPr="001040F9">
        <w:rPr>
          <w:rFonts w:ascii="Times New Roman" w:hAnsi="Times New Roman" w:cs="Times New Roman"/>
        </w:rPr>
        <w:t xml:space="preserve"> one explanation for any found effect of the Bayesian Truth Serum may simpl</w:t>
      </w:r>
      <w:r w:rsidR="00AB5591" w:rsidRPr="001040F9">
        <w:rPr>
          <w:rFonts w:ascii="Times New Roman" w:hAnsi="Times New Roman" w:cs="Times New Roman"/>
        </w:rPr>
        <w:t>y</w:t>
      </w:r>
      <w:r w:rsidR="006C4A39" w:rsidRPr="001040F9">
        <w:rPr>
          <w:rFonts w:ascii="Times New Roman" w:hAnsi="Times New Roman" w:cs="Times New Roman"/>
        </w:rPr>
        <w:t xml:space="preserve"> be that the predict</w:t>
      </w:r>
      <w:r w:rsidR="00AB5591" w:rsidRPr="001040F9">
        <w:rPr>
          <w:rFonts w:ascii="Times New Roman" w:hAnsi="Times New Roman" w:cs="Times New Roman"/>
        </w:rPr>
        <w:t>ion</w:t>
      </w:r>
      <w:r w:rsidR="006C4A39" w:rsidRPr="001040F9">
        <w:rPr>
          <w:rFonts w:ascii="Times New Roman" w:hAnsi="Times New Roman" w:cs="Times New Roman"/>
        </w:rPr>
        <w:t xml:space="preserve"> task induces reflection that </w:t>
      </w:r>
      <w:r w:rsidR="00AB5591" w:rsidRPr="001040F9">
        <w:rPr>
          <w:rFonts w:ascii="Times New Roman" w:hAnsi="Times New Roman" w:cs="Times New Roman"/>
        </w:rPr>
        <w:t>affects participants’ answers</w:t>
      </w:r>
      <w:r w:rsidR="004668AA">
        <w:rPr>
          <w:rFonts w:ascii="Times New Roman" w:hAnsi="Times New Roman" w:cs="Times New Roman"/>
        </w:rPr>
        <w:t xml:space="preserve"> such as to explain the previous results</w:t>
      </w:r>
      <w:r w:rsidR="00554843">
        <w:rPr>
          <w:rFonts w:ascii="Times New Roman" w:hAnsi="Times New Roman" w:cs="Times New Roman"/>
        </w:rPr>
        <w:t xml:space="preserve"> or that it is simply an effect of higher compensation</w:t>
      </w:r>
      <w:r w:rsidR="00966CC6" w:rsidRPr="001040F9">
        <w:rPr>
          <w:rFonts w:ascii="Times New Roman" w:hAnsi="Times New Roman" w:cs="Times New Roman"/>
        </w:rPr>
        <w:t>.</w:t>
      </w:r>
      <w:r w:rsidR="00B675A4">
        <w:rPr>
          <w:rFonts w:ascii="Times New Roman" w:hAnsi="Times New Roman" w:cs="Times New Roman"/>
        </w:rPr>
        <w:t xml:space="preserve"> </w:t>
      </w:r>
      <w:r w:rsidR="006D1050">
        <w:rPr>
          <w:rFonts w:ascii="Times New Roman" w:hAnsi="Times New Roman" w:cs="Times New Roman"/>
        </w:rPr>
        <w:t>Our goal in these analyses is to understand if the Bayesian Truth Serum itself is distinct from an increase in earnings or the prediction task, which would bolster the claim that it should be applied more widely.</w:t>
      </w:r>
    </w:p>
    <w:p w14:paraId="58D821D6" w14:textId="77777777" w:rsidR="00632A3C" w:rsidRPr="001040F9" w:rsidRDefault="00632A3C" w:rsidP="00632A3C">
      <w:pPr>
        <w:spacing w:line="480" w:lineRule="auto"/>
        <w:ind w:firstLine="720"/>
        <w:jc w:val="both"/>
        <w:rPr>
          <w:rFonts w:ascii="Times New Roman" w:hAnsi="Times New Roman" w:cs="Times New Roman"/>
        </w:rPr>
      </w:pPr>
    </w:p>
    <w:p w14:paraId="454FFBB2" w14:textId="77777777" w:rsidR="00632A3C" w:rsidRPr="00632A3C" w:rsidRDefault="00632A3C" w:rsidP="00632A3C">
      <w:pPr>
        <w:spacing w:line="480" w:lineRule="auto"/>
        <w:jc w:val="both"/>
        <w:rPr>
          <w:rFonts w:ascii="Times New Roman" w:hAnsi="Times New Roman" w:cs="Times New Roman"/>
          <w:sz w:val="28"/>
          <w:szCs w:val="28"/>
        </w:rPr>
      </w:pPr>
      <w:r>
        <w:rPr>
          <w:rFonts w:ascii="Times New Roman" w:hAnsi="Times New Roman" w:cs="Times New Roman"/>
          <w:b/>
          <w:bCs/>
          <w:sz w:val="28"/>
          <w:szCs w:val="28"/>
        </w:rPr>
        <w:t>Hypotheses</w:t>
      </w:r>
    </w:p>
    <w:p w14:paraId="02468F7A" w14:textId="30EEB1B5" w:rsidR="000F2E4C" w:rsidRPr="001040F9" w:rsidRDefault="00A7436C" w:rsidP="00D23F16">
      <w:pPr>
        <w:spacing w:line="480" w:lineRule="auto"/>
        <w:ind w:firstLine="720"/>
        <w:jc w:val="both"/>
        <w:rPr>
          <w:rFonts w:ascii="Times New Roman" w:hAnsi="Times New Roman" w:cs="Times New Roman"/>
        </w:rPr>
      </w:pPr>
      <w:r>
        <w:rPr>
          <w:rFonts w:ascii="Times New Roman" w:hAnsi="Times New Roman" w:cs="Times New Roman"/>
        </w:rPr>
        <w:t xml:space="preserve">In this paper, we </w:t>
      </w:r>
      <w:r w:rsidR="004913FA">
        <w:rPr>
          <w:rFonts w:ascii="Times New Roman" w:hAnsi="Times New Roman" w:cs="Times New Roman"/>
        </w:rPr>
        <w:t>have three distinct goals</w:t>
      </w:r>
      <w:r w:rsidR="00D922E5">
        <w:rPr>
          <w:rFonts w:ascii="Times New Roman" w:hAnsi="Times New Roman" w:cs="Times New Roman"/>
        </w:rPr>
        <w:t xml:space="preserve"> and hypotheses</w:t>
      </w:r>
      <w:r w:rsidR="009E4C9E">
        <w:rPr>
          <w:rFonts w:ascii="Times New Roman" w:hAnsi="Times New Roman" w:cs="Times New Roman"/>
        </w:rPr>
        <w:t xml:space="preserve">. Specifically, </w:t>
      </w:r>
      <w:r w:rsidR="004913FA">
        <w:rPr>
          <w:rFonts w:ascii="Times New Roman" w:hAnsi="Times New Roman" w:cs="Times New Roman"/>
        </w:rPr>
        <w:t>we investigate (</w:t>
      </w:r>
      <w:proofErr w:type="spellStart"/>
      <w:r w:rsidR="004913FA">
        <w:rPr>
          <w:rFonts w:ascii="Times New Roman" w:hAnsi="Times New Roman" w:cs="Times New Roman"/>
        </w:rPr>
        <w:t>i</w:t>
      </w:r>
      <w:proofErr w:type="spellEnd"/>
      <w:r w:rsidR="004913FA">
        <w:rPr>
          <w:rFonts w:ascii="Times New Roman" w:hAnsi="Times New Roman" w:cs="Times New Roman"/>
        </w:rPr>
        <w:t xml:space="preserve">) the replicability of the original finding, (ii) analyse </w:t>
      </w:r>
      <w:r w:rsidR="00F51C25">
        <w:rPr>
          <w:rFonts w:ascii="Times New Roman" w:hAnsi="Times New Roman" w:cs="Times New Roman"/>
        </w:rPr>
        <w:t xml:space="preserve">whether </w:t>
      </w:r>
      <w:r w:rsidR="00AC5707">
        <w:rPr>
          <w:rFonts w:ascii="Times New Roman" w:hAnsi="Times New Roman" w:cs="Times New Roman"/>
        </w:rPr>
        <w:t xml:space="preserve">any effect of the Bayesian Truth Serum is distinct from an </w:t>
      </w:r>
      <w:r w:rsidR="004913FA">
        <w:rPr>
          <w:rFonts w:ascii="Times New Roman" w:hAnsi="Times New Roman" w:cs="Times New Roman"/>
        </w:rPr>
        <w:t>increase in expected earnings</w:t>
      </w:r>
      <w:r w:rsidR="007A7A06">
        <w:rPr>
          <w:rFonts w:ascii="Times New Roman" w:hAnsi="Times New Roman" w:cs="Times New Roman"/>
        </w:rPr>
        <w:t xml:space="preserve"> that accompanies the Bayesian Truth Serum</w:t>
      </w:r>
      <w:r w:rsidR="004913FA">
        <w:rPr>
          <w:rFonts w:ascii="Times New Roman" w:hAnsi="Times New Roman" w:cs="Times New Roman"/>
        </w:rPr>
        <w:t>, and (iii) analyse whether any effect</w:t>
      </w:r>
      <w:r w:rsidR="0095253C">
        <w:rPr>
          <w:rFonts w:ascii="Times New Roman" w:hAnsi="Times New Roman" w:cs="Times New Roman"/>
        </w:rPr>
        <w:t xml:space="preserve"> of the Bayesian Truth Serum</w:t>
      </w:r>
      <w:r w:rsidR="004913FA">
        <w:rPr>
          <w:rFonts w:ascii="Times New Roman" w:hAnsi="Times New Roman" w:cs="Times New Roman"/>
        </w:rPr>
        <w:t xml:space="preserve"> is </w:t>
      </w:r>
      <w:r w:rsidR="00AC5707">
        <w:rPr>
          <w:rFonts w:ascii="Times New Roman" w:hAnsi="Times New Roman" w:cs="Times New Roman"/>
        </w:rPr>
        <w:t>distinct from</w:t>
      </w:r>
      <w:r w:rsidR="004913FA">
        <w:rPr>
          <w:rFonts w:ascii="Times New Roman" w:hAnsi="Times New Roman" w:cs="Times New Roman"/>
        </w:rPr>
        <w:t xml:space="preserve"> the addition of </w:t>
      </w:r>
      <w:r w:rsidR="00C67B07">
        <w:rPr>
          <w:rFonts w:ascii="Times New Roman" w:hAnsi="Times New Roman" w:cs="Times New Roman"/>
        </w:rPr>
        <w:t>the</w:t>
      </w:r>
      <w:r w:rsidR="004913FA">
        <w:rPr>
          <w:rFonts w:ascii="Times New Roman" w:hAnsi="Times New Roman" w:cs="Times New Roman"/>
        </w:rPr>
        <w:t xml:space="preserve"> prediction task</w:t>
      </w:r>
      <w:r w:rsidR="00C67B07">
        <w:rPr>
          <w:rFonts w:ascii="Times New Roman" w:hAnsi="Times New Roman" w:cs="Times New Roman"/>
        </w:rPr>
        <w:t xml:space="preserve"> itself</w:t>
      </w:r>
      <w:r w:rsidR="004913FA">
        <w:rPr>
          <w:rFonts w:ascii="Times New Roman" w:hAnsi="Times New Roman" w:cs="Times New Roman"/>
        </w:rPr>
        <w:t xml:space="preserve">. Below we outline these goals in more detail and state </w:t>
      </w:r>
      <w:r w:rsidR="0072402B">
        <w:rPr>
          <w:rFonts w:ascii="Times New Roman" w:hAnsi="Times New Roman" w:cs="Times New Roman"/>
        </w:rPr>
        <w:t xml:space="preserve">our </w:t>
      </w:r>
      <w:r w:rsidR="004913FA">
        <w:rPr>
          <w:rFonts w:ascii="Times New Roman" w:hAnsi="Times New Roman" w:cs="Times New Roman"/>
        </w:rPr>
        <w:t>hypotheses clearly.</w:t>
      </w:r>
    </w:p>
    <w:p w14:paraId="1A320F4B" w14:textId="6BE6FCE7" w:rsidR="004913FA" w:rsidRDefault="00966CC6" w:rsidP="004913FA">
      <w:pPr>
        <w:spacing w:line="480" w:lineRule="auto"/>
        <w:ind w:firstLine="720"/>
        <w:jc w:val="both"/>
        <w:rPr>
          <w:rFonts w:ascii="Times New Roman" w:hAnsi="Times New Roman" w:cs="Times New Roman"/>
        </w:rPr>
      </w:pPr>
      <w:r w:rsidRPr="001040F9">
        <w:rPr>
          <w:rFonts w:ascii="Times New Roman" w:hAnsi="Times New Roman" w:cs="Times New Roman"/>
        </w:rPr>
        <w:t>(</w:t>
      </w:r>
      <w:proofErr w:type="spellStart"/>
      <w:r w:rsidRPr="001040F9">
        <w:rPr>
          <w:rFonts w:ascii="Times New Roman" w:hAnsi="Times New Roman" w:cs="Times New Roman"/>
        </w:rPr>
        <w:t>i</w:t>
      </w:r>
      <w:proofErr w:type="spellEnd"/>
      <w:r w:rsidRPr="001040F9">
        <w:rPr>
          <w:rFonts w:ascii="Times New Roman" w:hAnsi="Times New Roman" w:cs="Times New Roman"/>
        </w:rPr>
        <w:t xml:space="preserve">) </w:t>
      </w:r>
      <w:r w:rsidR="000E5306" w:rsidRPr="001040F9">
        <w:rPr>
          <w:rFonts w:ascii="Times New Roman" w:hAnsi="Times New Roman" w:cs="Times New Roman"/>
          <w:b/>
          <w:bCs/>
        </w:rPr>
        <w:t>Replication.</w:t>
      </w:r>
      <w:r w:rsidR="000E5306" w:rsidRPr="001040F9">
        <w:rPr>
          <w:rFonts w:ascii="Times New Roman" w:hAnsi="Times New Roman" w:cs="Times New Roman"/>
        </w:rPr>
        <w:t xml:space="preserve"> </w:t>
      </w:r>
      <w:r w:rsidRPr="001040F9">
        <w:rPr>
          <w:rFonts w:ascii="Times New Roman" w:hAnsi="Times New Roman" w:cs="Times New Roman"/>
        </w:rPr>
        <w:t xml:space="preserve">First, we would like to </w:t>
      </w:r>
      <w:r w:rsidR="000F2E4C" w:rsidRPr="001040F9">
        <w:rPr>
          <w:rFonts w:ascii="Times New Roman" w:hAnsi="Times New Roman" w:cs="Times New Roman"/>
        </w:rPr>
        <w:t xml:space="preserve">attempt to </w:t>
      </w:r>
      <w:r w:rsidR="00AF7582">
        <w:rPr>
          <w:rFonts w:ascii="Times New Roman" w:hAnsi="Times New Roman" w:cs="Times New Roman"/>
        </w:rPr>
        <w:t xml:space="preserve">directly </w:t>
      </w:r>
      <w:r w:rsidRPr="001040F9">
        <w:rPr>
          <w:rFonts w:ascii="Times New Roman" w:hAnsi="Times New Roman" w:cs="Times New Roman"/>
        </w:rPr>
        <w:t xml:space="preserve">replicate the finding </w:t>
      </w:r>
      <w:r w:rsidR="00EE74F9">
        <w:rPr>
          <w:rFonts w:ascii="Times New Roman" w:hAnsi="Times New Roman" w:cs="Times New Roman"/>
        </w:rPr>
        <w:t xml:space="preserve">from </w:t>
      </w:r>
      <w:r w:rsidRPr="001040F9">
        <w:rPr>
          <w:rFonts w:ascii="Times New Roman" w:hAnsi="Times New Roman" w:cs="Times New Roman"/>
        </w:rPr>
        <w:t>Schoenegger (2021)</w:t>
      </w:r>
      <w:r w:rsidR="00014F25">
        <w:rPr>
          <w:rFonts w:ascii="Times New Roman" w:hAnsi="Times New Roman" w:cs="Times New Roman"/>
        </w:rPr>
        <w:t>,</w:t>
      </w:r>
      <w:r w:rsidR="00DA7E89" w:rsidRPr="001040F9">
        <w:rPr>
          <w:rFonts w:ascii="Times New Roman" w:hAnsi="Times New Roman" w:cs="Times New Roman"/>
        </w:rPr>
        <w:t xml:space="preserve"> as it is a recent finding that uses question types commonly used </w:t>
      </w:r>
      <w:r w:rsidR="004668AA">
        <w:rPr>
          <w:rFonts w:ascii="Times New Roman" w:hAnsi="Times New Roman" w:cs="Times New Roman"/>
        </w:rPr>
        <w:t xml:space="preserve">across the </w:t>
      </w:r>
      <w:r w:rsidR="008A61BB" w:rsidRPr="001040F9">
        <w:rPr>
          <w:rFonts w:ascii="Times New Roman" w:hAnsi="Times New Roman" w:cs="Times New Roman"/>
        </w:rPr>
        <w:t>social sciences</w:t>
      </w:r>
      <w:r w:rsidR="00EA7E43">
        <w:rPr>
          <w:rFonts w:ascii="Times New Roman" w:hAnsi="Times New Roman" w:cs="Times New Roman"/>
        </w:rPr>
        <w:t xml:space="preserve"> (</w:t>
      </w:r>
      <w:proofErr w:type="gramStart"/>
      <w:r w:rsidR="00DA7E89" w:rsidRPr="001040F9">
        <w:rPr>
          <w:rFonts w:ascii="Times New Roman" w:hAnsi="Times New Roman" w:cs="Times New Roman"/>
        </w:rPr>
        <w:t>i.e.</w:t>
      </w:r>
      <w:proofErr w:type="gramEnd"/>
      <w:r w:rsidR="00DA7E89" w:rsidRPr="001040F9">
        <w:rPr>
          <w:rFonts w:ascii="Times New Roman" w:hAnsi="Times New Roman" w:cs="Times New Roman"/>
        </w:rPr>
        <w:t xml:space="preserve"> Likert-scale self-report items</w:t>
      </w:r>
      <w:r w:rsidR="00EA7E43">
        <w:rPr>
          <w:rFonts w:ascii="Times New Roman" w:hAnsi="Times New Roman" w:cs="Times New Roman"/>
        </w:rPr>
        <w:t>)</w:t>
      </w:r>
      <w:r w:rsidR="00F14E80">
        <w:rPr>
          <w:rFonts w:ascii="Times New Roman" w:hAnsi="Times New Roman" w:cs="Times New Roman"/>
        </w:rPr>
        <w:t>, and as such has a high potential applicability in fields where incentivisation mechanisms are largely absent</w:t>
      </w:r>
      <w:r w:rsidR="00EE74F9">
        <w:rPr>
          <w:rFonts w:ascii="Times New Roman" w:hAnsi="Times New Roman" w:cs="Times New Roman"/>
        </w:rPr>
        <w:t xml:space="preserve"> (i.e. psychology and experimental philosophy)</w:t>
      </w:r>
      <w:r w:rsidR="00DA7E89" w:rsidRPr="001040F9">
        <w:rPr>
          <w:rFonts w:ascii="Times New Roman" w:hAnsi="Times New Roman" w:cs="Times New Roman"/>
        </w:rPr>
        <w:t>.</w:t>
      </w:r>
      <w:r w:rsidRPr="001040F9">
        <w:rPr>
          <w:rFonts w:ascii="Times New Roman" w:hAnsi="Times New Roman" w:cs="Times New Roman"/>
        </w:rPr>
        <w:t xml:space="preserve"> We take </w:t>
      </w:r>
      <w:r w:rsidR="00DA7E89" w:rsidRPr="001040F9">
        <w:rPr>
          <w:rFonts w:ascii="Times New Roman" w:hAnsi="Times New Roman" w:cs="Times New Roman"/>
        </w:rPr>
        <w:t xml:space="preserve">replication </w:t>
      </w:r>
      <w:r w:rsidRPr="001040F9">
        <w:rPr>
          <w:rFonts w:ascii="Times New Roman" w:hAnsi="Times New Roman" w:cs="Times New Roman"/>
        </w:rPr>
        <w:t xml:space="preserve">to be crucial </w:t>
      </w:r>
      <w:r w:rsidR="00DF5965" w:rsidRPr="001040F9">
        <w:rPr>
          <w:rFonts w:ascii="Times New Roman" w:hAnsi="Times New Roman" w:cs="Times New Roman"/>
        </w:rPr>
        <w:t>for a cumulative science as</w:t>
      </w:r>
      <w:r w:rsidR="00585FE1" w:rsidRPr="001040F9">
        <w:rPr>
          <w:rFonts w:ascii="Times New Roman" w:hAnsi="Times New Roman" w:cs="Times New Roman"/>
        </w:rPr>
        <w:t xml:space="preserve"> a single finding ought not to be taken as sufficient evidence for </w:t>
      </w:r>
      <w:r w:rsidR="00DA7E89" w:rsidRPr="001040F9">
        <w:rPr>
          <w:rFonts w:ascii="Times New Roman" w:hAnsi="Times New Roman" w:cs="Times New Roman"/>
        </w:rPr>
        <w:t>potential</w:t>
      </w:r>
      <w:r w:rsidR="008A61BB" w:rsidRPr="001040F9">
        <w:rPr>
          <w:rFonts w:ascii="Times New Roman" w:hAnsi="Times New Roman" w:cs="Times New Roman"/>
        </w:rPr>
        <w:t>ly</w:t>
      </w:r>
      <w:r w:rsidR="00DA7E89" w:rsidRPr="001040F9">
        <w:rPr>
          <w:rFonts w:ascii="Times New Roman" w:hAnsi="Times New Roman" w:cs="Times New Roman"/>
        </w:rPr>
        <w:t xml:space="preserve"> </w:t>
      </w:r>
      <w:r w:rsidR="00585FE1" w:rsidRPr="001040F9">
        <w:rPr>
          <w:rFonts w:ascii="Times New Roman" w:hAnsi="Times New Roman" w:cs="Times New Roman"/>
        </w:rPr>
        <w:t xml:space="preserve">wide-ranging costly </w:t>
      </w:r>
      <w:r w:rsidR="004B15D4">
        <w:rPr>
          <w:rFonts w:ascii="Times New Roman" w:hAnsi="Times New Roman" w:cs="Times New Roman"/>
        </w:rPr>
        <w:t xml:space="preserve">reforms </w:t>
      </w:r>
      <w:r w:rsidR="00DA7E89" w:rsidRPr="001040F9">
        <w:rPr>
          <w:rFonts w:ascii="Times New Roman" w:hAnsi="Times New Roman" w:cs="Times New Roman"/>
        </w:rPr>
        <w:t xml:space="preserve">like the introduction of </w:t>
      </w:r>
      <w:r w:rsidR="00495838">
        <w:rPr>
          <w:rFonts w:ascii="Times New Roman" w:hAnsi="Times New Roman" w:cs="Times New Roman"/>
        </w:rPr>
        <w:t xml:space="preserve">an </w:t>
      </w:r>
      <w:r w:rsidR="00DA7E89" w:rsidRPr="001040F9">
        <w:rPr>
          <w:rFonts w:ascii="Times New Roman" w:hAnsi="Times New Roman" w:cs="Times New Roman"/>
        </w:rPr>
        <w:t>incentivisation method</w:t>
      </w:r>
      <w:r w:rsidR="00701544">
        <w:rPr>
          <w:rFonts w:ascii="Times New Roman" w:hAnsi="Times New Roman" w:cs="Times New Roman"/>
        </w:rPr>
        <w:t xml:space="preserve"> that significantly increase</w:t>
      </w:r>
      <w:r w:rsidR="00495838">
        <w:rPr>
          <w:rFonts w:ascii="Times New Roman" w:hAnsi="Times New Roman" w:cs="Times New Roman"/>
        </w:rPr>
        <w:t>s</w:t>
      </w:r>
      <w:r w:rsidR="00701544">
        <w:rPr>
          <w:rFonts w:ascii="Times New Roman" w:hAnsi="Times New Roman" w:cs="Times New Roman"/>
        </w:rPr>
        <w:t xml:space="preserve"> both </w:t>
      </w:r>
      <w:r w:rsidR="003E491F">
        <w:rPr>
          <w:rFonts w:ascii="Times New Roman" w:hAnsi="Times New Roman" w:cs="Times New Roman"/>
        </w:rPr>
        <w:t xml:space="preserve">participant </w:t>
      </w:r>
      <w:r w:rsidR="00701544">
        <w:rPr>
          <w:rFonts w:ascii="Times New Roman" w:hAnsi="Times New Roman" w:cs="Times New Roman"/>
        </w:rPr>
        <w:t>time and monetary costs of research</w:t>
      </w:r>
      <w:r w:rsidR="00585FE1" w:rsidRPr="001040F9">
        <w:rPr>
          <w:rFonts w:ascii="Times New Roman" w:hAnsi="Times New Roman" w:cs="Times New Roman"/>
        </w:rPr>
        <w:t xml:space="preserve">. </w:t>
      </w:r>
      <w:r w:rsidR="000F2E4C" w:rsidRPr="001040F9">
        <w:rPr>
          <w:rFonts w:ascii="Times New Roman" w:hAnsi="Times New Roman" w:cs="Times New Roman"/>
        </w:rPr>
        <w:t>To</w:t>
      </w:r>
      <w:r w:rsidR="00585FE1" w:rsidRPr="001040F9">
        <w:rPr>
          <w:rFonts w:ascii="Times New Roman" w:hAnsi="Times New Roman" w:cs="Times New Roman"/>
        </w:rPr>
        <w:t xml:space="preserve"> bolster the evidentiary basis for the claim that </w:t>
      </w:r>
      <w:r w:rsidR="008A61BB" w:rsidRPr="001040F9">
        <w:rPr>
          <w:rFonts w:ascii="Times New Roman" w:hAnsi="Times New Roman" w:cs="Times New Roman"/>
        </w:rPr>
        <w:t>social scientists</w:t>
      </w:r>
      <w:r w:rsidR="00585FE1" w:rsidRPr="001040F9">
        <w:rPr>
          <w:rFonts w:ascii="Times New Roman" w:hAnsi="Times New Roman" w:cs="Times New Roman"/>
        </w:rPr>
        <w:t xml:space="preserve"> ought to adopt the Bayesian Truth Serum in </w:t>
      </w:r>
      <w:r w:rsidR="009766E4">
        <w:rPr>
          <w:rFonts w:ascii="Times New Roman" w:hAnsi="Times New Roman" w:cs="Times New Roman"/>
        </w:rPr>
        <w:t>the context of psychology and experimental philosophy</w:t>
      </w:r>
      <w:r w:rsidR="001F58C9" w:rsidRPr="001040F9">
        <w:rPr>
          <w:rFonts w:ascii="Times New Roman" w:hAnsi="Times New Roman" w:cs="Times New Roman"/>
        </w:rPr>
        <w:t>, one ought to be reasonably confident that the mechanism has a measurable</w:t>
      </w:r>
      <w:r w:rsidR="00DF5965" w:rsidRPr="001040F9">
        <w:rPr>
          <w:rFonts w:ascii="Times New Roman" w:hAnsi="Times New Roman" w:cs="Times New Roman"/>
        </w:rPr>
        <w:t xml:space="preserve"> and replicable</w:t>
      </w:r>
      <w:r w:rsidR="001F58C9" w:rsidRPr="001040F9">
        <w:rPr>
          <w:rFonts w:ascii="Times New Roman" w:hAnsi="Times New Roman" w:cs="Times New Roman"/>
        </w:rPr>
        <w:t xml:space="preserve"> impact on </w:t>
      </w:r>
      <w:r w:rsidR="00EA7E43">
        <w:rPr>
          <w:rFonts w:ascii="Times New Roman" w:hAnsi="Times New Roman" w:cs="Times New Roman"/>
        </w:rPr>
        <w:t>responses to</w:t>
      </w:r>
      <w:r w:rsidR="009766E4">
        <w:rPr>
          <w:rFonts w:ascii="Times New Roman" w:hAnsi="Times New Roman" w:cs="Times New Roman"/>
        </w:rPr>
        <w:t xml:space="preserve"> items commonly used in these fields. </w:t>
      </w:r>
    </w:p>
    <w:p w14:paraId="5873E117" w14:textId="5AEECB3F" w:rsidR="00FE5E72" w:rsidRPr="001040F9" w:rsidRDefault="001F58C9" w:rsidP="00E7396B">
      <w:pPr>
        <w:spacing w:line="480" w:lineRule="auto"/>
        <w:ind w:firstLine="720"/>
        <w:jc w:val="both"/>
        <w:rPr>
          <w:rFonts w:ascii="Times New Roman" w:hAnsi="Times New Roman" w:cs="Times New Roman"/>
        </w:rPr>
      </w:pPr>
      <w:proofErr w:type="gramStart"/>
      <w:r w:rsidRPr="001040F9">
        <w:rPr>
          <w:rFonts w:ascii="Times New Roman" w:hAnsi="Times New Roman" w:cs="Times New Roman"/>
        </w:rPr>
        <w:t>In order to</w:t>
      </w:r>
      <w:proofErr w:type="gramEnd"/>
      <w:r w:rsidRPr="001040F9">
        <w:rPr>
          <w:rFonts w:ascii="Times New Roman" w:hAnsi="Times New Roman" w:cs="Times New Roman"/>
        </w:rPr>
        <w:t xml:space="preserve"> test whether </w:t>
      </w:r>
      <w:r w:rsidR="00DA7E89" w:rsidRPr="001040F9">
        <w:rPr>
          <w:rFonts w:ascii="Times New Roman" w:hAnsi="Times New Roman" w:cs="Times New Roman"/>
        </w:rPr>
        <w:t xml:space="preserve">one </w:t>
      </w:r>
      <w:r w:rsidRPr="001040F9">
        <w:rPr>
          <w:rFonts w:ascii="Times New Roman" w:hAnsi="Times New Roman" w:cs="Times New Roman"/>
        </w:rPr>
        <w:t xml:space="preserve">can be confident in </w:t>
      </w:r>
      <w:r w:rsidR="00DF5965" w:rsidRPr="001040F9">
        <w:rPr>
          <w:rFonts w:ascii="Times New Roman" w:hAnsi="Times New Roman" w:cs="Times New Roman"/>
        </w:rPr>
        <w:t>the action recommendation</w:t>
      </w:r>
      <w:r w:rsidR="00DA7E89" w:rsidRPr="001040F9">
        <w:rPr>
          <w:rFonts w:ascii="Times New Roman" w:hAnsi="Times New Roman" w:cs="Times New Roman"/>
        </w:rPr>
        <w:t xml:space="preserve"> Schoenegger (2021) </w:t>
      </w:r>
      <w:r w:rsidR="008A61BB" w:rsidRPr="001040F9">
        <w:rPr>
          <w:rFonts w:ascii="Times New Roman" w:hAnsi="Times New Roman" w:cs="Times New Roman"/>
        </w:rPr>
        <w:t xml:space="preserve">outlined </w:t>
      </w:r>
      <w:r w:rsidR="00DA7E89" w:rsidRPr="001040F9">
        <w:rPr>
          <w:rFonts w:ascii="Times New Roman" w:hAnsi="Times New Roman" w:cs="Times New Roman"/>
        </w:rPr>
        <w:t xml:space="preserve">in the context of experimental philosophy, </w:t>
      </w:r>
      <w:r w:rsidR="00DF5965" w:rsidRPr="001040F9">
        <w:rPr>
          <w:rFonts w:ascii="Times New Roman" w:hAnsi="Times New Roman" w:cs="Times New Roman"/>
        </w:rPr>
        <w:t>we</w:t>
      </w:r>
      <w:r w:rsidRPr="001040F9">
        <w:rPr>
          <w:rFonts w:ascii="Times New Roman" w:hAnsi="Times New Roman" w:cs="Times New Roman"/>
        </w:rPr>
        <w:t xml:space="preserve"> </w:t>
      </w:r>
      <w:r w:rsidR="008A61BB" w:rsidRPr="001040F9">
        <w:rPr>
          <w:rFonts w:ascii="Times New Roman" w:hAnsi="Times New Roman" w:cs="Times New Roman"/>
        </w:rPr>
        <w:t xml:space="preserve">will </w:t>
      </w:r>
      <w:r w:rsidR="00C46A4F" w:rsidRPr="001040F9">
        <w:rPr>
          <w:rFonts w:ascii="Times New Roman" w:hAnsi="Times New Roman" w:cs="Times New Roman"/>
        </w:rPr>
        <w:t xml:space="preserve">therefore see whether we can replicate their finding that applying the Bayesian </w:t>
      </w:r>
      <w:r w:rsidR="00C46A4F" w:rsidRPr="001040F9">
        <w:rPr>
          <w:rFonts w:ascii="Times New Roman" w:hAnsi="Times New Roman" w:cs="Times New Roman"/>
        </w:rPr>
        <w:lastRenderedPageBreak/>
        <w:t>Truth Serum yields different response patterns compared to the default practice of paying participants for study completion.</w:t>
      </w:r>
      <w:r w:rsidR="00AC318D" w:rsidRPr="001040F9">
        <w:rPr>
          <w:rFonts w:ascii="Times New Roman" w:hAnsi="Times New Roman" w:cs="Times New Roman"/>
        </w:rPr>
        <w:t xml:space="preserve"> </w:t>
      </w:r>
      <w:r w:rsidR="00460174" w:rsidRPr="001040F9">
        <w:rPr>
          <w:rFonts w:ascii="Times New Roman" w:hAnsi="Times New Roman" w:cs="Times New Roman"/>
        </w:rPr>
        <w:t xml:space="preserve">We </w:t>
      </w:r>
      <w:r w:rsidR="00DD034D">
        <w:rPr>
          <w:rFonts w:ascii="Times New Roman" w:hAnsi="Times New Roman" w:cs="Times New Roman"/>
        </w:rPr>
        <w:t xml:space="preserve">further </w:t>
      </w:r>
      <w:r w:rsidR="00460174" w:rsidRPr="001040F9">
        <w:rPr>
          <w:rFonts w:ascii="Times New Roman" w:hAnsi="Times New Roman" w:cs="Times New Roman"/>
        </w:rPr>
        <w:t>add to the standard control condition (No Incentive</w:t>
      </w:r>
      <w:r w:rsidR="00F23F37">
        <w:rPr>
          <w:rFonts w:ascii="Times New Roman" w:hAnsi="Times New Roman" w:cs="Times New Roman"/>
        </w:rPr>
        <w:t xml:space="preserve"> Condition</w:t>
      </w:r>
      <w:r w:rsidR="00460174" w:rsidRPr="001040F9">
        <w:rPr>
          <w:rFonts w:ascii="Times New Roman" w:hAnsi="Times New Roman" w:cs="Times New Roman"/>
        </w:rPr>
        <w:t>)</w:t>
      </w:r>
      <w:r w:rsidR="00DF18B7">
        <w:rPr>
          <w:rStyle w:val="FootnoteReference"/>
          <w:rFonts w:ascii="Times New Roman" w:hAnsi="Times New Roman" w:cs="Times New Roman"/>
        </w:rPr>
        <w:footnoteReference w:id="6"/>
      </w:r>
      <w:r w:rsidR="00460174" w:rsidRPr="001040F9">
        <w:rPr>
          <w:rFonts w:ascii="Times New Roman" w:hAnsi="Times New Roman" w:cs="Times New Roman"/>
        </w:rPr>
        <w:t xml:space="preserve"> </w:t>
      </w:r>
      <w:r w:rsidR="00FA01F5">
        <w:rPr>
          <w:rFonts w:ascii="Times New Roman" w:hAnsi="Times New Roman" w:cs="Times New Roman"/>
        </w:rPr>
        <w:t>a</w:t>
      </w:r>
      <w:r w:rsidR="00FA01F5" w:rsidRPr="001040F9">
        <w:rPr>
          <w:rFonts w:ascii="Times New Roman" w:hAnsi="Times New Roman" w:cs="Times New Roman"/>
        </w:rPr>
        <w:t xml:space="preserve"> </w:t>
      </w:r>
      <w:r w:rsidR="00460174" w:rsidRPr="001040F9">
        <w:rPr>
          <w:rFonts w:ascii="Times New Roman" w:hAnsi="Times New Roman" w:cs="Times New Roman"/>
        </w:rPr>
        <w:t>prediction task</w:t>
      </w:r>
      <w:r w:rsidR="00FA01F5">
        <w:rPr>
          <w:rFonts w:ascii="Times New Roman" w:hAnsi="Times New Roman" w:cs="Times New Roman"/>
        </w:rPr>
        <w:t xml:space="preserve"> directly</w:t>
      </w:r>
      <w:r w:rsidR="00460174" w:rsidRPr="001040F9">
        <w:rPr>
          <w:rFonts w:ascii="Times New Roman" w:hAnsi="Times New Roman" w:cs="Times New Roman"/>
        </w:rPr>
        <w:t xml:space="preserve"> after the main </w:t>
      </w:r>
      <w:r w:rsidR="00804488">
        <w:rPr>
          <w:rFonts w:ascii="Times New Roman" w:hAnsi="Times New Roman" w:cs="Times New Roman"/>
        </w:rPr>
        <w:t>study items</w:t>
      </w:r>
      <w:r w:rsidR="00804488" w:rsidRPr="001040F9">
        <w:rPr>
          <w:rFonts w:ascii="Times New Roman" w:hAnsi="Times New Roman" w:cs="Times New Roman"/>
        </w:rPr>
        <w:t xml:space="preserve"> </w:t>
      </w:r>
      <w:r w:rsidR="00460174" w:rsidRPr="001040F9">
        <w:rPr>
          <w:rFonts w:ascii="Times New Roman" w:hAnsi="Times New Roman" w:cs="Times New Roman"/>
        </w:rPr>
        <w:t>to hold constant earnings per hour across all conditions</w:t>
      </w:r>
      <w:r w:rsidR="006009CF">
        <w:rPr>
          <w:rFonts w:ascii="Times New Roman" w:hAnsi="Times New Roman" w:cs="Times New Roman"/>
        </w:rPr>
        <w:t>. This should further bolster our confidence in any given result. Importantly</w:t>
      </w:r>
      <w:r w:rsidR="00460174" w:rsidRPr="001040F9">
        <w:rPr>
          <w:rFonts w:ascii="Times New Roman" w:hAnsi="Times New Roman" w:cs="Times New Roman"/>
        </w:rPr>
        <w:t xml:space="preserve"> though</w:t>
      </w:r>
      <w:r w:rsidR="006009CF">
        <w:rPr>
          <w:rFonts w:ascii="Times New Roman" w:hAnsi="Times New Roman" w:cs="Times New Roman"/>
        </w:rPr>
        <w:t>,</w:t>
      </w:r>
      <w:r w:rsidR="00460174" w:rsidRPr="001040F9">
        <w:rPr>
          <w:rFonts w:ascii="Times New Roman" w:hAnsi="Times New Roman" w:cs="Times New Roman"/>
        </w:rPr>
        <w:t xml:space="preserve"> this</w:t>
      </w:r>
      <w:r w:rsidR="006009CF">
        <w:rPr>
          <w:rFonts w:ascii="Times New Roman" w:hAnsi="Times New Roman" w:cs="Times New Roman"/>
        </w:rPr>
        <w:t xml:space="preserve"> added</w:t>
      </w:r>
      <w:r w:rsidR="00460174" w:rsidRPr="001040F9">
        <w:rPr>
          <w:rFonts w:ascii="Times New Roman" w:hAnsi="Times New Roman" w:cs="Times New Roman"/>
        </w:rPr>
        <w:t xml:space="preserve"> prediction task cannot influence the main responses as participants first have to complete all main </w:t>
      </w:r>
      <w:r w:rsidR="00804488">
        <w:rPr>
          <w:rFonts w:ascii="Times New Roman" w:hAnsi="Times New Roman" w:cs="Times New Roman"/>
        </w:rPr>
        <w:t xml:space="preserve">study </w:t>
      </w:r>
      <w:r w:rsidR="00460174" w:rsidRPr="001040F9">
        <w:rPr>
          <w:rFonts w:ascii="Times New Roman" w:hAnsi="Times New Roman" w:cs="Times New Roman"/>
        </w:rPr>
        <w:t xml:space="preserve">items. </w:t>
      </w:r>
      <w:r w:rsidR="00804488">
        <w:rPr>
          <w:rFonts w:ascii="Times New Roman" w:hAnsi="Times New Roman" w:cs="Times New Roman"/>
        </w:rPr>
        <w:t>That is, the prediction task does not accompany individual study item</w:t>
      </w:r>
      <w:r w:rsidR="00423A56">
        <w:rPr>
          <w:rFonts w:ascii="Times New Roman" w:hAnsi="Times New Roman" w:cs="Times New Roman"/>
        </w:rPr>
        <w:t>s</w:t>
      </w:r>
      <w:r w:rsidR="00804488">
        <w:rPr>
          <w:rFonts w:ascii="Times New Roman" w:hAnsi="Times New Roman" w:cs="Times New Roman"/>
        </w:rPr>
        <w:t xml:space="preserve"> as is the case in the Bayesian Truth Serum </w:t>
      </w:r>
      <w:r w:rsidR="007804A4">
        <w:rPr>
          <w:rFonts w:ascii="Times New Roman" w:hAnsi="Times New Roman" w:cs="Times New Roman"/>
        </w:rPr>
        <w:t xml:space="preserve">Condition </w:t>
      </w:r>
      <w:r w:rsidR="00804488">
        <w:rPr>
          <w:rFonts w:ascii="Times New Roman" w:hAnsi="Times New Roman" w:cs="Times New Roman"/>
        </w:rPr>
        <w:t>illustrated in Figure</w:t>
      </w:r>
      <w:r w:rsidR="005A6173">
        <w:rPr>
          <w:rFonts w:ascii="Times New Roman" w:hAnsi="Times New Roman" w:cs="Times New Roman"/>
        </w:rPr>
        <w:t xml:space="preserve"> 2</w:t>
      </w:r>
      <w:r w:rsidR="00804488">
        <w:rPr>
          <w:rFonts w:ascii="Times New Roman" w:hAnsi="Times New Roman" w:cs="Times New Roman"/>
        </w:rPr>
        <w:t>.</w:t>
      </w:r>
    </w:p>
    <w:p w14:paraId="2B50DFBD" w14:textId="1784AB9F" w:rsidR="00AE2648" w:rsidRPr="001040F9" w:rsidRDefault="001F58C9" w:rsidP="005834EC">
      <w:pPr>
        <w:spacing w:line="480" w:lineRule="auto"/>
        <w:ind w:firstLine="720"/>
        <w:jc w:val="both"/>
        <w:rPr>
          <w:rFonts w:ascii="Times New Roman" w:hAnsi="Times New Roman" w:cs="Times New Roman"/>
        </w:rPr>
      </w:pPr>
      <w:r w:rsidRPr="001040F9">
        <w:rPr>
          <w:rFonts w:ascii="Times New Roman" w:hAnsi="Times New Roman" w:cs="Times New Roman"/>
        </w:rPr>
        <w:t xml:space="preserve">(ii) </w:t>
      </w:r>
      <w:r w:rsidR="002C5F86" w:rsidRPr="001040F9">
        <w:rPr>
          <w:rFonts w:ascii="Times New Roman" w:hAnsi="Times New Roman" w:cs="Times New Roman"/>
          <w:b/>
          <w:bCs/>
        </w:rPr>
        <w:t>Expected Participant Earnings.</w:t>
      </w:r>
      <w:r w:rsidR="000E5306" w:rsidRPr="001040F9">
        <w:rPr>
          <w:rFonts w:ascii="Times New Roman" w:hAnsi="Times New Roman" w:cs="Times New Roman"/>
        </w:rPr>
        <w:t xml:space="preserve"> </w:t>
      </w:r>
      <w:r w:rsidR="00986B55">
        <w:rPr>
          <w:rFonts w:ascii="Times New Roman" w:hAnsi="Times New Roman" w:cs="Times New Roman"/>
        </w:rPr>
        <w:t>One concern</w:t>
      </w:r>
      <w:r w:rsidRPr="001040F9">
        <w:rPr>
          <w:rFonts w:ascii="Times New Roman" w:hAnsi="Times New Roman" w:cs="Times New Roman"/>
        </w:rPr>
        <w:t xml:space="preserve"> </w:t>
      </w:r>
      <w:r w:rsidR="002C5F86" w:rsidRPr="001040F9">
        <w:rPr>
          <w:rFonts w:ascii="Times New Roman" w:hAnsi="Times New Roman" w:cs="Times New Roman"/>
        </w:rPr>
        <w:t>related to the previous instantiations and validations of the</w:t>
      </w:r>
      <w:r w:rsidRPr="001040F9">
        <w:rPr>
          <w:rFonts w:ascii="Times New Roman" w:hAnsi="Times New Roman" w:cs="Times New Roman"/>
        </w:rPr>
        <w:t xml:space="preserve"> Bayesian Truth Serum </w:t>
      </w:r>
      <w:r w:rsidR="002C5F86" w:rsidRPr="001040F9">
        <w:rPr>
          <w:rFonts w:ascii="Times New Roman" w:hAnsi="Times New Roman" w:cs="Times New Roman"/>
        </w:rPr>
        <w:t xml:space="preserve">is that it is </w:t>
      </w:r>
      <w:r w:rsidR="00244AF3">
        <w:rPr>
          <w:rFonts w:ascii="Times New Roman" w:hAnsi="Times New Roman" w:cs="Times New Roman"/>
        </w:rPr>
        <w:t xml:space="preserve">quite </w:t>
      </w:r>
      <w:r w:rsidR="00912E5D">
        <w:rPr>
          <w:rFonts w:ascii="Times New Roman" w:hAnsi="Times New Roman" w:cs="Times New Roman"/>
        </w:rPr>
        <w:t xml:space="preserve">plausible </w:t>
      </w:r>
      <w:r w:rsidR="002C5F86" w:rsidRPr="001040F9">
        <w:rPr>
          <w:rFonts w:ascii="Times New Roman" w:hAnsi="Times New Roman" w:cs="Times New Roman"/>
        </w:rPr>
        <w:t>that</w:t>
      </w:r>
      <w:r w:rsidR="00244AF3">
        <w:rPr>
          <w:rFonts w:ascii="Times New Roman" w:hAnsi="Times New Roman" w:cs="Times New Roman"/>
        </w:rPr>
        <w:t xml:space="preserve"> an observed </w:t>
      </w:r>
      <w:r w:rsidR="00C23192" w:rsidRPr="001040F9">
        <w:rPr>
          <w:rFonts w:ascii="Times New Roman" w:hAnsi="Times New Roman" w:cs="Times New Roman"/>
        </w:rPr>
        <w:t xml:space="preserve">change </w:t>
      </w:r>
      <w:r w:rsidR="002C5F86" w:rsidRPr="001040F9">
        <w:rPr>
          <w:rFonts w:ascii="Times New Roman" w:hAnsi="Times New Roman" w:cs="Times New Roman"/>
        </w:rPr>
        <w:t xml:space="preserve">in </w:t>
      </w:r>
      <w:r w:rsidR="00C23192" w:rsidRPr="001040F9">
        <w:rPr>
          <w:rFonts w:ascii="Times New Roman" w:hAnsi="Times New Roman" w:cs="Times New Roman"/>
        </w:rPr>
        <w:t xml:space="preserve">response </w:t>
      </w:r>
      <w:r w:rsidR="002C5F86" w:rsidRPr="001040F9">
        <w:rPr>
          <w:rFonts w:ascii="Times New Roman" w:hAnsi="Times New Roman" w:cs="Times New Roman"/>
        </w:rPr>
        <w:t xml:space="preserve">distributions might be due to </w:t>
      </w:r>
      <w:r w:rsidR="00C91C17">
        <w:rPr>
          <w:rFonts w:ascii="Times New Roman" w:hAnsi="Times New Roman" w:cs="Times New Roman"/>
        </w:rPr>
        <w:t>a</w:t>
      </w:r>
      <w:r w:rsidR="00C91C17" w:rsidRPr="001040F9">
        <w:rPr>
          <w:rFonts w:ascii="Times New Roman" w:hAnsi="Times New Roman" w:cs="Times New Roman"/>
        </w:rPr>
        <w:t xml:space="preserve"> </w:t>
      </w:r>
      <w:r w:rsidR="002C5F86" w:rsidRPr="001040F9">
        <w:rPr>
          <w:rFonts w:ascii="Times New Roman" w:hAnsi="Times New Roman" w:cs="Times New Roman"/>
        </w:rPr>
        <w:t>change in expected earnings</w:t>
      </w:r>
      <w:r w:rsidR="00683636">
        <w:rPr>
          <w:rFonts w:ascii="Times New Roman" w:hAnsi="Times New Roman" w:cs="Times New Roman"/>
        </w:rPr>
        <w:t xml:space="preserve"> (before uncertainty as to its allocation is resolved)</w:t>
      </w:r>
      <w:r w:rsidR="00FE264D" w:rsidRPr="001040F9">
        <w:rPr>
          <w:rFonts w:ascii="Times New Roman" w:hAnsi="Times New Roman" w:cs="Times New Roman"/>
        </w:rPr>
        <w:t>, specifically the bonuses awarded to the top third of participants in the B</w:t>
      </w:r>
      <w:r w:rsidR="00EA7E43">
        <w:rPr>
          <w:rFonts w:ascii="Times New Roman" w:hAnsi="Times New Roman" w:cs="Times New Roman"/>
        </w:rPr>
        <w:t>ayesian Truth Serum</w:t>
      </w:r>
      <w:r w:rsidR="00FE264D" w:rsidRPr="001040F9">
        <w:rPr>
          <w:rFonts w:ascii="Times New Roman" w:hAnsi="Times New Roman" w:cs="Times New Roman"/>
        </w:rPr>
        <w:t xml:space="preserve"> condition</w:t>
      </w:r>
      <w:r w:rsidR="00683636">
        <w:rPr>
          <w:rFonts w:ascii="Times New Roman" w:hAnsi="Times New Roman" w:cs="Times New Roman"/>
        </w:rPr>
        <w:t>.</w:t>
      </w:r>
      <w:r w:rsidR="00A648AB">
        <w:rPr>
          <w:rFonts w:ascii="Times New Roman" w:hAnsi="Times New Roman" w:cs="Times New Roman"/>
        </w:rPr>
        <w:t xml:space="preserve"> </w:t>
      </w:r>
      <w:r w:rsidR="002C5F86" w:rsidRPr="001040F9">
        <w:rPr>
          <w:rFonts w:ascii="Times New Roman" w:hAnsi="Times New Roman" w:cs="Times New Roman"/>
        </w:rPr>
        <w:t xml:space="preserve">After all, participants that </w:t>
      </w:r>
      <w:r w:rsidR="009C4ED0">
        <w:rPr>
          <w:rFonts w:ascii="Times New Roman" w:hAnsi="Times New Roman" w:cs="Times New Roman"/>
        </w:rPr>
        <w:t>are</w:t>
      </w:r>
      <w:r w:rsidR="009C4ED0" w:rsidRPr="001040F9">
        <w:rPr>
          <w:rFonts w:ascii="Times New Roman" w:hAnsi="Times New Roman" w:cs="Times New Roman"/>
        </w:rPr>
        <w:t xml:space="preserve"> </w:t>
      </w:r>
      <w:r w:rsidR="002C5F86" w:rsidRPr="001040F9">
        <w:rPr>
          <w:rFonts w:ascii="Times New Roman" w:hAnsi="Times New Roman" w:cs="Times New Roman"/>
        </w:rPr>
        <w:t xml:space="preserve">incentivised </w:t>
      </w:r>
      <w:r w:rsidR="00A648AB">
        <w:rPr>
          <w:rFonts w:ascii="Times New Roman" w:hAnsi="Times New Roman" w:cs="Times New Roman"/>
        </w:rPr>
        <w:t>via</w:t>
      </w:r>
      <w:r w:rsidR="00A648AB" w:rsidRPr="001040F9">
        <w:rPr>
          <w:rFonts w:ascii="Times New Roman" w:hAnsi="Times New Roman" w:cs="Times New Roman"/>
        </w:rPr>
        <w:t xml:space="preserve"> </w:t>
      </w:r>
      <w:r w:rsidR="002C5F86" w:rsidRPr="001040F9">
        <w:rPr>
          <w:rFonts w:ascii="Times New Roman" w:hAnsi="Times New Roman" w:cs="Times New Roman"/>
        </w:rPr>
        <w:t>the Bayesian Truth Serum receive standard participation compensation, as well as additional monetary rewards based on th</w:t>
      </w:r>
      <w:r w:rsidR="00FE264D" w:rsidRPr="001040F9">
        <w:rPr>
          <w:rFonts w:ascii="Times New Roman" w:hAnsi="Times New Roman" w:cs="Times New Roman"/>
        </w:rPr>
        <w:t>e honesty of their answers</w:t>
      </w:r>
      <w:r w:rsidR="002C5F86" w:rsidRPr="001040F9">
        <w:rPr>
          <w:rFonts w:ascii="Times New Roman" w:hAnsi="Times New Roman" w:cs="Times New Roman"/>
        </w:rPr>
        <w:t xml:space="preserve">. </w:t>
      </w:r>
      <w:r w:rsidR="00AC5707">
        <w:rPr>
          <w:rFonts w:ascii="Times New Roman" w:hAnsi="Times New Roman" w:cs="Times New Roman"/>
        </w:rPr>
        <w:t xml:space="preserve">This would make the Bayesian Truth Serum itself not distinct from simply raising compensation levels. </w:t>
      </w:r>
      <w:proofErr w:type="gramStart"/>
      <w:r w:rsidR="002C5F86" w:rsidRPr="001040F9">
        <w:rPr>
          <w:rFonts w:ascii="Times New Roman" w:hAnsi="Times New Roman" w:cs="Times New Roman"/>
        </w:rPr>
        <w:t>In order to</w:t>
      </w:r>
      <w:proofErr w:type="gramEnd"/>
      <w:r w:rsidR="002C5F86" w:rsidRPr="001040F9">
        <w:rPr>
          <w:rFonts w:ascii="Times New Roman" w:hAnsi="Times New Roman" w:cs="Times New Roman"/>
        </w:rPr>
        <w:t xml:space="preserve"> test </w:t>
      </w:r>
      <w:r w:rsidR="00AC5707">
        <w:rPr>
          <w:rFonts w:ascii="Times New Roman" w:hAnsi="Times New Roman" w:cs="Times New Roman"/>
        </w:rPr>
        <w:t>whether the Bayesian Truth Serum is indeed distinct from simply increasing participant payments</w:t>
      </w:r>
      <w:r w:rsidR="002C5F86" w:rsidRPr="001040F9">
        <w:rPr>
          <w:rFonts w:ascii="Times New Roman" w:hAnsi="Times New Roman" w:cs="Times New Roman"/>
        </w:rPr>
        <w:t xml:space="preserve">, we include a condition where we adjust the expected earnings of an otherwise standard control condition to match that of the Bayesian Truth Serum treatment: the Additional Money Condition. </w:t>
      </w:r>
      <w:proofErr w:type="gramStart"/>
      <w:r w:rsidR="002C5F86" w:rsidRPr="001040F9">
        <w:rPr>
          <w:rFonts w:ascii="Times New Roman" w:hAnsi="Times New Roman" w:cs="Times New Roman"/>
        </w:rPr>
        <w:t>In order to</w:t>
      </w:r>
      <w:proofErr w:type="gramEnd"/>
      <w:r w:rsidR="002C5F86" w:rsidRPr="001040F9">
        <w:rPr>
          <w:rFonts w:ascii="Times New Roman" w:hAnsi="Times New Roman" w:cs="Times New Roman"/>
        </w:rPr>
        <w:t xml:space="preserve"> test whether this additional monetary reward is driving the potential change of response distributions in the Bayesian Truth Serum Condition, we test whether answer distributions differ </w:t>
      </w:r>
      <w:r w:rsidR="00DD034D">
        <w:rPr>
          <w:rFonts w:ascii="Times New Roman" w:hAnsi="Times New Roman" w:cs="Times New Roman"/>
        </w:rPr>
        <w:lastRenderedPageBreak/>
        <w:t>from</w:t>
      </w:r>
      <w:r w:rsidR="002C5F86" w:rsidRPr="001040F9">
        <w:rPr>
          <w:rFonts w:ascii="Times New Roman" w:hAnsi="Times New Roman" w:cs="Times New Roman"/>
        </w:rPr>
        <w:t xml:space="preserve"> </w:t>
      </w:r>
      <w:r w:rsidR="00683636">
        <w:rPr>
          <w:rFonts w:ascii="Times New Roman" w:hAnsi="Times New Roman" w:cs="Times New Roman"/>
        </w:rPr>
        <w:t>those</w:t>
      </w:r>
      <w:r w:rsidR="002C5F86" w:rsidRPr="001040F9">
        <w:rPr>
          <w:rFonts w:ascii="Times New Roman" w:hAnsi="Times New Roman" w:cs="Times New Roman"/>
        </w:rPr>
        <w:t xml:space="preserve"> produced by the Bayesian Truth Serum</w:t>
      </w:r>
      <w:r w:rsidR="00C53287">
        <w:rPr>
          <w:rFonts w:ascii="Times New Roman" w:hAnsi="Times New Roman" w:cs="Times New Roman"/>
        </w:rPr>
        <w:t xml:space="preserve"> treatment</w:t>
      </w:r>
      <w:r w:rsidR="00D73A26" w:rsidRPr="001040F9">
        <w:rPr>
          <w:rFonts w:ascii="Times New Roman" w:hAnsi="Times New Roman" w:cs="Times New Roman"/>
        </w:rPr>
        <w:t>.</w:t>
      </w:r>
      <w:r w:rsidR="00AC318D" w:rsidRPr="001040F9">
        <w:rPr>
          <w:rFonts w:ascii="Times New Roman" w:hAnsi="Times New Roman" w:cs="Times New Roman"/>
        </w:rPr>
        <w:t xml:space="preserve"> </w:t>
      </w:r>
      <w:r w:rsidR="00FE264D" w:rsidRPr="001040F9">
        <w:rPr>
          <w:rFonts w:ascii="Times New Roman" w:hAnsi="Times New Roman" w:cs="Times New Roman"/>
        </w:rPr>
        <w:t>The additional reward is also provided in the form of a bonus of the same size to a third of participants</w:t>
      </w:r>
      <w:r w:rsidR="00DD034D">
        <w:rPr>
          <w:rFonts w:ascii="Times New Roman" w:hAnsi="Times New Roman" w:cs="Times New Roman"/>
        </w:rPr>
        <w:t xml:space="preserve"> to keep constant the probabilistic nature of the additional compensation</w:t>
      </w:r>
      <w:r w:rsidR="00FE264D" w:rsidRPr="001040F9">
        <w:rPr>
          <w:rFonts w:ascii="Times New Roman" w:hAnsi="Times New Roman" w:cs="Times New Roman"/>
        </w:rPr>
        <w:t xml:space="preserve">. As before, we also include a post-study prediction </w:t>
      </w:r>
      <w:r w:rsidR="0011173F">
        <w:rPr>
          <w:rFonts w:ascii="Times New Roman" w:hAnsi="Times New Roman" w:cs="Times New Roman"/>
        </w:rPr>
        <w:t>t</w:t>
      </w:r>
      <w:r w:rsidR="00FE264D" w:rsidRPr="001040F9">
        <w:rPr>
          <w:rFonts w:ascii="Times New Roman" w:hAnsi="Times New Roman" w:cs="Times New Roman"/>
        </w:rPr>
        <w:t xml:space="preserve">ask to hold constant time spent </w:t>
      </w:r>
      <w:r w:rsidR="00804488">
        <w:rPr>
          <w:rFonts w:ascii="Times New Roman" w:hAnsi="Times New Roman" w:cs="Times New Roman"/>
        </w:rPr>
        <w:t>o</w:t>
      </w:r>
      <w:r w:rsidR="00FE264D" w:rsidRPr="001040F9">
        <w:rPr>
          <w:rFonts w:ascii="Times New Roman" w:hAnsi="Times New Roman" w:cs="Times New Roman"/>
        </w:rPr>
        <w:t>n the study</w:t>
      </w:r>
      <w:r w:rsidR="009C3F92">
        <w:rPr>
          <w:rFonts w:ascii="Times New Roman" w:hAnsi="Times New Roman" w:cs="Times New Roman"/>
        </w:rPr>
        <w:t xml:space="preserve"> and to properly equalise expected earnings per time.</w:t>
      </w:r>
      <w:r w:rsidR="00EB6B68">
        <w:rPr>
          <w:rStyle w:val="FootnoteReference"/>
          <w:rFonts w:ascii="Times New Roman" w:hAnsi="Times New Roman" w:cs="Times New Roman"/>
        </w:rPr>
        <w:footnoteReference w:id="7"/>
      </w:r>
    </w:p>
    <w:p w14:paraId="735C86E6" w14:textId="64A862FB" w:rsidR="00DD05BD" w:rsidRDefault="00D73A26" w:rsidP="00635A8A">
      <w:pPr>
        <w:spacing w:line="480" w:lineRule="auto"/>
        <w:ind w:firstLine="720"/>
        <w:jc w:val="both"/>
        <w:rPr>
          <w:rFonts w:ascii="Times New Roman" w:hAnsi="Times New Roman" w:cs="Times New Roman"/>
        </w:rPr>
      </w:pPr>
      <w:r w:rsidRPr="001040F9">
        <w:rPr>
          <w:rFonts w:ascii="Times New Roman" w:hAnsi="Times New Roman" w:cs="Times New Roman"/>
        </w:rPr>
        <w:t xml:space="preserve">(iii) </w:t>
      </w:r>
      <w:r w:rsidR="000E5306" w:rsidRPr="001040F9">
        <w:rPr>
          <w:rFonts w:ascii="Times New Roman" w:hAnsi="Times New Roman" w:cs="Times New Roman"/>
          <w:b/>
          <w:bCs/>
        </w:rPr>
        <w:t>Prediction</w:t>
      </w:r>
      <w:r w:rsidR="00AE595B" w:rsidRPr="001040F9">
        <w:rPr>
          <w:rFonts w:ascii="Times New Roman" w:hAnsi="Times New Roman" w:cs="Times New Roman"/>
          <w:b/>
          <w:bCs/>
        </w:rPr>
        <w:t xml:space="preserve"> Task</w:t>
      </w:r>
      <w:r w:rsidR="000E5306" w:rsidRPr="001040F9">
        <w:rPr>
          <w:rFonts w:ascii="Times New Roman" w:hAnsi="Times New Roman" w:cs="Times New Roman"/>
          <w:b/>
          <w:bCs/>
        </w:rPr>
        <w:t>.</w:t>
      </w:r>
      <w:r w:rsidR="000E5306" w:rsidRPr="001040F9">
        <w:rPr>
          <w:rFonts w:ascii="Times New Roman" w:hAnsi="Times New Roman" w:cs="Times New Roman"/>
        </w:rPr>
        <w:t xml:space="preserve"> </w:t>
      </w:r>
      <w:r w:rsidRPr="001040F9">
        <w:rPr>
          <w:rFonts w:ascii="Times New Roman" w:hAnsi="Times New Roman" w:cs="Times New Roman"/>
        </w:rPr>
        <w:t xml:space="preserve">Lastly, </w:t>
      </w:r>
      <w:r w:rsidR="000B517B">
        <w:rPr>
          <w:rFonts w:ascii="Times New Roman" w:hAnsi="Times New Roman" w:cs="Times New Roman"/>
        </w:rPr>
        <w:t>it may also be that any</w:t>
      </w:r>
      <w:r w:rsidR="00E8327F">
        <w:rPr>
          <w:rFonts w:ascii="Times New Roman" w:hAnsi="Times New Roman" w:cs="Times New Roman"/>
        </w:rPr>
        <w:t xml:space="preserve"> </w:t>
      </w:r>
      <w:r w:rsidR="00AC318D" w:rsidRPr="001040F9">
        <w:rPr>
          <w:rFonts w:ascii="Times New Roman" w:hAnsi="Times New Roman" w:cs="Times New Roman"/>
        </w:rPr>
        <w:t xml:space="preserve">effect established by </w:t>
      </w:r>
      <w:r w:rsidR="00804488">
        <w:rPr>
          <w:rFonts w:ascii="Times New Roman" w:hAnsi="Times New Roman" w:cs="Times New Roman"/>
        </w:rPr>
        <w:t>the Bayesian Truth Serum</w:t>
      </w:r>
      <w:r w:rsidR="00AC318D" w:rsidRPr="001040F9">
        <w:rPr>
          <w:rFonts w:ascii="Times New Roman" w:hAnsi="Times New Roman" w:cs="Times New Roman"/>
        </w:rPr>
        <w:t xml:space="preserve"> might be due to participants having to give predictions while those in the control conditions typically do not have to complete a similar task. In other words, it may be that the empirical evidence speaking in favour of an effect does not stem from the </w:t>
      </w:r>
      <w:r w:rsidR="00A648AB">
        <w:rPr>
          <w:rFonts w:ascii="Times New Roman" w:hAnsi="Times New Roman" w:cs="Times New Roman"/>
        </w:rPr>
        <w:t>BTS</w:t>
      </w:r>
      <w:r w:rsidR="00AC318D" w:rsidRPr="001040F9">
        <w:rPr>
          <w:rFonts w:ascii="Times New Roman" w:hAnsi="Times New Roman" w:cs="Times New Roman"/>
        </w:rPr>
        <w:t xml:space="preserve"> instructions, but </w:t>
      </w:r>
      <w:r w:rsidR="00C15C0A" w:rsidRPr="001040F9">
        <w:rPr>
          <w:rFonts w:ascii="Times New Roman" w:hAnsi="Times New Roman" w:cs="Times New Roman"/>
        </w:rPr>
        <w:t xml:space="preserve">instead </w:t>
      </w:r>
      <w:r w:rsidR="00AC318D" w:rsidRPr="001040F9">
        <w:rPr>
          <w:rFonts w:ascii="Times New Roman" w:hAnsi="Times New Roman" w:cs="Times New Roman"/>
        </w:rPr>
        <w:t xml:space="preserve">from the fact that those who are in the treatment conditions also </w:t>
      </w:r>
      <w:proofErr w:type="gramStart"/>
      <w:r w:rsidR="00AC318D" w:rsidRPr="001040F9">
        <w:rPr>
          <w:rFonts w:ascii="Times New Roman" w:hAnsi="Times New Roman" w:cs="Times New Roman"/>
        </w:rPr>
        <w:t>have to</w:t>
      </w:r>
      <w:proofErr w:type="gramEnd"/>
      <w:r w:rsidR="00AC318D" w:rsidRPr="001040F9">
        <w:rPr>
          <w:rFonts w:ascii="Times New Roman" w:hAnsi="Times New Roman" w:cs="Times New Roman"/>
        </w:rPr>
        <w:t xml:space="preserve"> provide predictions</w:t>
      </w:r>
      <w:r w:rsidR="008F790B" w:rsidRPr="001040F9">
        <w:rPr>
          <w:rFonts w:ascii="Times New Roman" w:hAnsi="Times New Roman" w:cs="Times New Roman"/>
        </w:rPr>
        <w:t xml:space="preserve"> that </w:t>
      </w:r>
      <w:r w:rsidR="00A648AB">
        <w:rPr>
          <w:rFonts w:ascii="Times New Roman" w:hAnsi="Times New Roman" w:cs="Times New Roman"/>
        </w:rPr>
        <w:t xml:space="preserve">may </w:t>
      </w:r>
      <w:r w:rsidR="008F790B" w:rsidRPr="001040F9">
        <w:rPr>
          <w:rFonts w:ascii="Times New Roman" w:hAnsi="Times New Roman" w:cs="Times New Roman"/>
        </w:rPr>
        <w:t>impact</w:t>
      </w:r>
      <w:r w:rsidR="00FE264D" w:rsidRPr="001040F9">
        <w:rPr>
          <w:rFonts w:ascii="Times New Roman" w:hAnsi="Times New Roman" w:cs="Times New Roman"/>
        </w:rPr>
        <w:t xml:space="preserve"> </w:t>
      </w:r>
      <w:r w:rsidR="008F790B" w:rsidRPr="001040F9">
        <w:rPr>
          <w:rFonts w:ascii="Times New Roman" w:hAnsi="Times New Roman" w:cs="Times New Roman"/>
        </w:rPr>
        <w:t xml:space="preserve">their </w:t>
      </w:r>
      <w:r w:rsidR="00266444" w:rsidRPr="001040F9">
        <w:rPr>
          <w:rFonts w:ascii="Times New Roman" w:hAnsi="Times New Roman" w:cs="Times New Roman"/>
        </w:rPr>
        <w:t>own responses</w:t>
      </w:r>
      <w:r w:rsidR="00AC318D" w:rsidRPr="001040F9">
        <w:rPr>
          <w:rFonts w:ascii="Times New Roman" w:hAnsi="Times New Roman" w:cs="Times New Roman"/>
        </w:rPr>
        <w:t xml:space="preserve">. </w:t>
      </w:r>
      <w:r w:rsidR="000B517B">
        <w:rPr>
          <w:rFonts w:ascii="Times New Roman" w:hAnsi="Times New Roman" w:cs="Times New Roman"/>
        </w:rPr>
        <w:t xml:space="preserve">This would make the Bayesian Truth Serum not distinct from simply adding a prediction task. </w:t>
      </w:r>
      <w:r w:rsidR="00FE264D" w:rsidRPr="001040F9">
        <w:rPr>
          <w:rFonts w:ascii="Times New Roman" w:hAnsi="Times New Roman" w:cs="Times New Roman"/>
        </w:rPr>
        <w:t>To</w:t>
      </w:r>
      <w:r w:rsidR="00AC318D" w:rsidRPr="001040F9">
        <w:rPr>
          <w:rFonts w:ascii="Times New Roman" w:hAnsi="Times New Roman" w:cs="Times New Roman"/>
        </w:rPr>
        <w:t xml:space="preserve"> </w:t>
      </w:r>
      <w:r w:rsidR="00266444" w:rsidRPr="001040F9">
        <w:rPr>
          <w:rFonts w:ascii="Times New Roman" w:hAnsi="Times New Roman" w:cs="Times New Roman"/>
        </w:rPr>
        <w:t>investigate this</w:t>
      </w:r>
      <w:r w:rsidR="00AC318D" w:rsidRPr="001040F9">
        <w:rPr>
          <w:rFonts w:ascii="Times New Roman" w:hAnsi="Times New Roman" w:cs="Times New Roman"/>
        </w:rPr>
        <w:t xml:space="preserve">, we test whether simply adding </w:t>
      </w:r>
      <w:r w:rsidR="00266444" w:rsidRPr="001040F9">
        <w:rPr>
          <w:rFonts w:ascii="Times New Roman" w:hAnsi="Times New Roman" w:cs="Times New Roman"/>
        </w:rPr>
        <w:t xml:space="preserve">a </w:t>
      </w:r>
      <w:r w:rsidR="00AC318D" w:rsidRPr="001040F9">
        <w:rPr>
          <w:rFonts w:ascii="Times New Roman" w:hAnsi="Times New Roman" w:cs="Times New Roman"/>
        </w:rPr>
        <w:t>prediction task has a similar effect</w:t>
      </w:r>
      <w:r w:rsidR="00266444" w:rsidRPr="001040F9">
        <w:rPr>
          <w:rFonts w:ascii="Times New Roman" w:hAnsi="Times New Roman" w:cs="Times New Roman"/>
        </w:rPr>
        <w:t xml:space="preserve"> as the Bayesian Truth Serum</w:t>
      </w:r>
      <w:r w:rsidR="00AC318D" w:rsidRPr="001040F9">
        <w:rPr>
          <w:rFonts w:ascii="Times New Roman" w:hAnsi="Times New Roman" w:cs="Times New Roman"/>
        </w:rPr>
        <w:t xml:space="preserve">. </w:t>
      </w:r>
      <w:r w:rsidR="00804488">
        <w:rPr>
          <w:rFonts w:ascii="Times New Roman" w:hAnsi="Times New Roman" w:cs="Times New Roman"/>
        </w:rPr>
        <w:t xml:space="preserve">In the Prediction </w:t>
      </w:r>
      <w:r w:rsidR="007804A4">
        <w:rPr>
          <w:rFonts w:ascii="Times New Roman" w:hAnsi="Times New Roman" w:cs="Times New Roman"/>
        </w:rPr>
        <w:t>Condition</w:t>
      </w:r>
      <w:r w:rsidR="00804488">
        <w:rPr>
          <w:rFonts w:ascii="Times New Roman" w:hAnsi="Times New Roman" w:cs="Times New Roman"/>
        </w:rPr>
        <w:t>, participants will therefore answer the main study items and the accompanying prediction tasks simultaneously</w:t>
      </w:r>
      <w:r w:rsidR="000B517B">
        <w:rPr>
          <w:rFonts w:ascii="Times New Roman" w:hAnsi="Times New Roman" w:cs="Times New Roman"/>
        </w:rPr>
        <w:t xml:space="preserve"> (as they would if incentivised by the </w:t>
      </w:r>
      <w:r w:rsidR="00645A2F">
        <w:rPr>
          <w:rFonts w:ascii="Times New Roman" w:hAnsi="Times New Roman" w:cs="Times New Roman"/>
        </w:rPr>
        <w:t>BTS</w:t>
      </w:r>
      <w:r w:rsidR="000B517B">
        <w:rPr>
          <w:rFonts w:ascii="Times New Roman" w:hAnsi="Times New Roman" w:cs="Times New Roman"/>
        </w:rPr>
        <w:t>)</w:t>
      </w:r>
      <w:r w:rsidR="00804488">
        <w:rPr>
          <w:rFonts w:ascii="Times New Roman" w:hAnsi="Times New Roman" w:cs="Times New Roman"/>
        </w:rPr>
        <w:t xml:space="preserve">. The difference with the Bayesian Truth Serum condition is that participants in the Prediction </w:t>
      </w:r>
      <w:r w:rsidR="007804A4">
        <w:rPr>
          <w:rFonts w:ascii="Times New Roman" w:hAnsi="Times New Roman" w:cs="Times New Roman"/>
        </w:rPr>
        <w:t xml:space="preserve">Condition </w:t>
      </w:r>
      <w:r w:rsidR="00804488">
        <w:rPr>
          <w:rFonts w:ascii="Times New Roman" w:hAnsi="Times New Roman" w:cs="Times New Roman"/>
        </w:rPr>
        <w:t xml:space="preserve">do not have the chance to obtain bonus payments. </w:t>
      </w:r>
      <w:r w:rsidR="00834DBE">
        <w:rPr>
          <w:rFonts w:ascii="Times New Roman" w:hAnsi="Times New Roman" w:cs="Times New Roman"/>
        </w:rPr>
        <w:t xml:space="preserve">This allows us to identify whether </w:t>
      </w:r>
      <w:r w:rsidR="000B517B">
        <w:rPr>
          <w:rFonts w:ascii="Times New Roman" w:hAnsi="Times New Roman" w:cs="Times New Roman"/>
        </w:rPr>
        <w:t xml:space="preserve">the Bayesian Truth Serum is indeed distinct from simply adding a prediction task. </w:t>
      </w:r>
    </w:p>
    <w:p w14:paraId="0D079E5F" w14:textId="77777777" w:rsidR="00A648AB" w:rsidRDefault="00A648AB" w:rsidP="00635A8A">
      <w:pPr>
        <w:spacing w:line="480" w:lineRule="auto"/>
        <w:ind w:firstLine="720"/>
        <w:jc w:val="both"/>
        <w:rPr>
          <w:rFonts w:ascii="Times New Roman" w:hAnsi="Times New Roman" w:cs="Times New Roman"/>
        </w:rPr>
      </w:pPr>
    </w:p>
    <w:p w14:paraId="38F4B812" w14:textId="77777777" w:rsidR="00A648AB" w:rsidRPr="001040F9" w:rsidRDefault="00A648AB" w:rsidP="00A648AB">
      <w:pPr>
        <w:spacing w:line="480" w:lineRule="auto"/>
        <w:rPr>
          <w:rFonts w:ascii="Times New Roman" w:hAnsi="Times New Roman" w:cs="Times New Roman"/>
          <w:b/>
          <w:bCs/>
          <w:sz w:val="28"/>
          <w:szCs w:val="28"/>
        </w:rPr>
      </w:pPr>
      <w:r w:rsidRPr="001040F9">
        <w:rPr>
          <w:rFonts w:ascii="Times New Roman" w:hAnsi="Times New Roman" w:cs="Times New Roman"/>
          <w:b/>
          <w:bCs/>
          <w:sz w:val="28"/>
          <w:szCs w:val="28"/>
        </w:rPr>
        <w:lastRenderedPageBreak/>
        <w:t>Methods</w:t>
      </w:r>
    </w:p>
    <w:p w14:paraId="1F4658D7" w14:textId="75A1CF6E" w:rsidR="00A648AB" w:rsidRDefault="0021546A" w:rsidP="00D23F16">
      <w:pPr>
        <w:spacing w:line="480" w:lineRule="auto"/>
        <w:ind w:firstLine="720"/>
        <w:jc w:val="both"/>
        <w:rPr>
          <w:rFonts w:ascii="Times New Roman" w:hAnsi="Times New Roman" w:cs="Times New Roman"/>
        </w:rPr>
      </w:pPr>
      <w:r>
        <w:rPr>
          <w:rFonts w:ascii="Times New Roman" w:hAnsi="Times New Roman" w:cs="Times New Roman"/>
        </w:rPr>
        <w:t>W</w:t>
      </w:r>
      <w:r w:rsidR="00A648AB" w:rsidRPr="001040F9">
        <w:rPr>
          <w:rFonts w:ascii="Times New Roman" w:hAnsi="Times New Roman" w:cs="Times New Roman"/>
        </w:rPr>
        <w:t>e conducted an a priori power analysis</w:t>
      </w:r>
      <w:r w:rsidR="006C2914">
        <w:rPr>
          <w:rFonts w:ascii="Times New Roman" w:hAnsi="Times New Roman" w:cs="Times New Roman"/>
        </w:rPr>
        <w:t xml:space="preserve"> and</w:t>
      </w:r>
      <w:r w:rsidR="00A648AB" w:rsidRPr="007256D4">
        <w:rPr>
          <w:rFonts w:ascii="Times New Roman" w:hAnsi="Times New Roman" w:cs="Times New Roman"/>
        </w:rPr>
        <w:t xml:space="preserve"> selected the expected effect size as follows: First, we averaged across all effects (both significant and non-significant)</w:t>
      </w:r>
      <w:r w:rsidR="00A648AB">
        <w:rPr>
          <w:rFonts w:ascii="Times New Roman" w:hAnsi="Times New Roman" w:cs="Times New Roman"/>
        </w:rPr>
        <w:t xml:space="preserve"> </w:t>
      </w:r>
      <w:r w:rsidR="00A648AB" w:rsidRPr="007256D4">
        <w:rPr>
          <w:rFonts w:ascii="Times New Roman" w:hAnsi="Times New Roman" w:cs="Times New Roman"/>
        </w:rPr>
        <w:t>from the previous paper on the same items (</w:t>
      </w:r>
      <w:r w:rsidR="00A648AB">
        <w:rPr>
          <w:rFonts w:ascii="Times New Roman" w:hAnsi="Times New Roman" w:cs="Times New Roman"/>
        </w:rPr>
        <w:t>Schoenegger, 2021</w:t>
      </w:r>
      <w:r w:rsidR="00A648AB" w:rsidRPr="007256D4">
        <w:rPr>
          <w:rFonts w:ascii="Times New Roman" w:hAnsi="Times New Roman" w:cs="Times New Roman"/>
        </w:rPr>
        <w:t xml:space="preserve">). This yielded a </w:t>
      </w:r>
      <w:r w:rsidR="00A648AB">
        <w:rPr>
          <w:rFonts w:ascii="Times New Roman" w:hAnsi="Times New Roman" w:cs="Times New Roman"/>
        </w:rPr>
        <w:t xml:space="preserve">mean </w:t>
      </w:r>
      <w:r w:rsidR="00A648AB" w:rsidRPr="007256D4">
        <w:rPr>
          <w:rFonts w:ascii="Times New Roman" w:hAnsi="Times New Roman" w:cs="Times New Roman"/>
        </w:rPr>
        <w:t>Cramer’s V=.117 as our expected effect size</w:t>
      </w:r>
      <w:r w:rsidR="00A648AB">
        <w:rPr>
          <w:rFonts w:ascii="Times New Roman" w:hAnsi="Times New Roman" w:cs="Times New Roman"/>
        </w:rPr>
        <w:t>.</w:t>
      </w:r>
      <w:r w:rsidR="007E4CC5">
        <w:rPr>
          <w:rStyle w:val="FootnoteReference"/>
          <w:rFonts w:ascii="Times New Roman" w:hAnsi="Times New Roman" w:cs="Times New Roman"/>
        </w:rPr>
        <w:footnoteReference w:id="8"/>
      </w:r>
      <w:r w:rsidR="00A648AB" w:rsidRPr="007256D4">
        <w:rPr>
          <w:rFonts w:ascii="Times New Roman" w:hAnsi="Times New Roman" w:cs="Times New Roman"/>
        </w:rPr>
        <w:t xml:space="preserve">  Further, as the standard ‘small effect size’ for Cramer’s V is conventionally put at V=.1 and to be conservative, we </w:t>
      </w:r>
      <w:r w:rsidR="006A3063">
        <w:rPr>
          <w:rFonts w:ascii="Times New Roman" w:hAnsi="Times New Roman" w:cs="Times New Roman"/>
        </w:rPr>
        <w:t>chose</w:t>
      </w:r>
      <w:r w:rsidR="00A648AB" w:rsidRPr="007256D4">
        <w:rPr>
          <w:rFonts w:ascii="Times New Roman" w:hAnsi="Times New Roman" w:cs="Times New Roman"/>
        </w:rPr>
        <w:t xml:space="preserve"> V=.1 as our expected effect size. As such, we will understand null effects as null effects up to this expected effect size and make this clear throughout the </w:t>
      </w:r>
      <w:r w:rsidR="00A648AB">
        <w:rPr>
          <w:rFonts w:ascii="Times New Roman" w:hAnsi="Times New Roman" w:cs="Times New Roman"/>
        </w:rPr>
        <w:t>paper</w:t>
      </w:r>
      <w:r w:rsidR="00A648AB" w:rsidRPr="007256D4">
        <w:rPr>
          <w:rFonts w:ascii="Times New Roman" w:hAnsi="Times New Roman" w:cs="Times New Roman"/>
        </w:rPr>
        <w:t xml:space="preserve">. </w:t>
      </w:r>
      <w:r w:rsidR="00A648AB">
        <w:rPr>
          <w:rFonts w:ascii="Times New Roman" w:hAnsi="Times New Roman" w:cs="Times New Roman"/>
        </w:rPr>
        <w:t xml:space="preserve">Further, smaller effects may be interesting in different contexts, which means that we will suspend judgement about whether there is a relevant effect for some contexts or not in cases of non-significant results. </w:t>
      </w:r>
    </w:p>
    <w:p w14:paraId="68CB02D3" w14:textId="70E29475" w:rsidR="00A648AB" w:rsidRPr="009F1308" w:rsidRDefault="00A648AB" w:rsidP="00A648AB">
      <w:pPr>
        <w:spacing w:line="480" w:lineRule="auto"/>
        <w:ind w:firstLine="720"/>
        <w:jc w:val="both"/>
        <w:rPr>
          <w:rFonts w:ascii="Times New Roman" w:hAnsi="Times New Roman" w:cs="Times New Roman"/>
        </w:rPr>
      </w:pPr>
      <w:r>
        <w:rPr>
          <w:rFonts w:ascii="Times New Roman" w:hAnsi="Times New Roman" w:cs="Times New Roman"/>
        </w:rPr>
        <w:t>With the above effect size of Cramer’s V=.1 (</w:t>
      </w:r>
      <w:r w:rsidRPr="0027180B">
        <w:rPr>
          <w:rFonts w:ascii="Times New Roman" w:hAnsi="Times New Roman" w:cs="Times New Roman"/>
        </w:rPr>
        <w:t>φ=.245</w:t>
      </w:r>
      <w:r>
        <w:rPr>
          <w:rFonts w:ascii="Times New Roman" w:hAnsi="Times New Roman" w:cs="Times New Roman"/>
        </w:rPr>
        <w:t>) and a</w:t>
      </w:r>
      <w:r w:rsidRPr="001040F9">
        <w:rPr>
          <w:rFonts w:ascii="Times New Roman" w:hAnsi="Times New Roman" w:cs="Times New Roman"/>
        </w:rPr>
        <w:t>ssuming an alpha level of .007 (correcting for multiple hypothesis testing according to the Bonferroni-method based on the</w:t>
      </w:r>
      <w:r>
        <w:rPr>
          <w:rFonts w:ascii="Times New Roman" w:hAnsi="Times New Roman" w:cs="Times New Roman"/>
        </w:rPr>
        <w:t xml:space="preserve"> </w:t>
      </w:r>
      <w:r w:rsidRPr="001040F9">
        <w:rPr>
          <w:rFonts w:ascii="Times New Roman" w:hAnsi="Times New Roman" w:cs="Times New Roman"/>
        </w:rPr>
        <w:t xml:space="preserve">seven tests we will conduct for each comparison), and a power of .80, as well as </w:t>
      </w:r>
      <w:proofErr w:type="spellStart"/>
      <w:r w:rsidRPr="001040F9">
        <w:rPr>
          <w:rFonts w:ascii="Times New Roman" w:hAnsi="Times New Roman" w:cs="Times New Roman"/>
        </w:rPr>
        <w:t>df</w:t>
      </w:r>
      <w:proofErr w:type="spellEnd"/>
      <w:r w:rsidRPr="001040F9">
        <w:rPr>
          <w:rFonts w:ascii="Times New Roman" w:hAnsi="Times New Roman" w:cs="Times New Roman"/>
        </w:rPr>
        <w:t xml:space="preserve">=6, the projected </w:t>
      </w:r>
      <w:r>
        <w:rPr>
          <w:rFonts w:ascii="Times New Roman" w:hAnsi="Times New Roman" w:cs="Times New Roman"/>
        </w:rPr>
        <w:t xml:space="preserve">total </w:t>
      </w:r>
      <w:r w:rsidRPr="001040F9">
        <w:rPr>
          <w:rFonts w:ascii="Times New Roman" w:hAnsi="Times New Roman" w:cs="Times New Roman"/>
        </w:rPr>
        <w:t xml:space="preserve">sample size needed for each pairwise comparison is </w:t>
      </w:r>
      <w:r>
        <w:rPr>
          <w:rFonts w:ascii="Times New Roman" w:hAnsi="Times New Roman" w:cs="Times New Roman"/>
        </w:rPr>
        <w:t>333</w:t>
      </w:r>
      <w:r w:rsidRPr="001040F9">
        <w:rPr>
          <w:rFonts w:ascii="Times New Roman" w:hAnsi="Times New Roman" w:cs="Times New Roman"/>
        </w:rPr>
        <w:t xml:space="preserve">. </w:t>
      </w:r>
      <w:r w:rsidR="006A3063">
        <w:rPr>
          <w:rFonts w:ascii="Times New Roman" w:hAnsi="Times New Roman" w:cs="Times New Roman"/>
        </w:rPr>
        <w:t>With</w:t>
      </w:r>
      <w:r w:rsidRPr="001040F9">
        <w:rPr>
          <w:rFonts w:ascii="Times New Roman" w:hAnsi="Times New Roman" w:cs="Times New Roman"/>
        </w:rPr>
        <w:t xml:space="preserve"> four conditions that are each evaluated pairwise with each other, we need</w:t>
      </w:r>
      <w:r w:rsidR="006A3063">
        <w:rPr>
          <w:rFonts w:ascii="Times New Roman" w:hAnsi="Times New Roman" w:cs="Times New Roman"/>
        </w:rPr>
        <w:t>ed</w:t>
      </w:r>
      <w:r w:rsidRPr="001040F9">
        <w:rPr>
          <w:rFonts w:ascii="Times New Roman" w:hAnsi="Times New Roman" w:cs="Times New Roman"/>
        </w:rPr>
        <w:t xml:space="preserve"> at least </w:t>
      </w:r>
      <w:r>
        <w:rPr>
          <w:rFonts w:ascii="Times New Roman" w:hAnsi="Times New Roman" w:cs="Times New Roman"/>
        </w:rPr>
        <w:t>666</w:t>
      </w:r>
      <w:r w:rsidRPr="001040F9">
        <w:rPr>
          <w:rFonts w:ascii="Times New Roman" w:hAnsi="Times New Roman" w:cs="Times New Roman"/>
        </w:rPr>
        <w:t xml:space="preserve"> participants. </w:t>
      </w:r>
      <w:proofErr w:type="gramStart"/>
      <w:r w:rsidRPr="001040F9">
        <w:rPr>
          <w:rFonts w:ascii="Times New Roman" w:hAnsi="Times New Roman" w:cs="Times New Roman"/>
        </w:rPr>
        <w:t>In order to</w:t>
      </w:r>
      <w:proofErr w:type="gramEnd"/>
      <w:r w:rsidRPr="001040F9">
        <w:rPr>
          <w:rFonts w:ascii="Times New Roman" w:hAnsi="Times New Roman" w:cs="Times New Roman"/>
        </w:rPr>
        <w:t xml:space="preserve"> adjust for the exclusion rate (at around 5% in Schoenegger</w:t>
      </w:r>
      <w:r>
        <w:rPr>
          <w:rFonts w:ascii="Times New Roman" w:hAnsi="Times New Roman" w:cs="Times New Roman"/>
        </w:rPr>
        <w:t xml:space="preserve">, </w:t>
      </w:r>
      <w:r w:rsidRPr="001040F9">
        <w:rPr>
          <w:rFonts w:ascii="Times New Roman" w:hAnsi="Times New Roman" w:cs="Times New Roman"/>
        </w:rPr>
        <w:t xml:space="preserve">2021), we </w:t>
      </w:r>
      <w:r w:rsidR="008A2933">
        <w:rPr>
          <w:rFonts w:ascii="Times New Roman" w:hAnsi="Times New Roman" w:cs="Times New Roman"/>
        </w:rPr>
        <w:t xml:space="preserve">planned to </w:t>
      </w:r>
      <w:r w:rsidRPr="001040F9">
        <w:rPr>
          <w:rFonts w:ascii="Times New Roman" w:hAnsi="Times New Roman" w:cs="Times New Roman"/>
        </w:rPr>
        <w:t xml:space="preserve">recruit a total of </w:t>
      </w:r>
      <w:r>
        <w:rPr>
          <w:rFonts w:ascii="Times New Roman" w:hAnsi="Times New Roman" w:cs="Times New Roman"/>
        </w:rPr>
        <w:t>700</w:t>
      </w:r>
      <w:r w:rsidRPr="001040F9">
        <w:rPr>
          <w:rFonts w:ascii="Times New Roman" w:hAnsi="Times New Roman" w:cs="Times New Roman"/>
        </w:rPr>
        <w:t xml:space="preserve"> participants – </w:t>
      </w:r>
      <w:r>
        <w:rPr>
          <w:rFonts w:ascii="Times New Roman" w:hAnsi="Times New Roman" w:cs="Times New Roman"/>
        </w:rPr>
        <w:t>175</w:t>
      </w:r>
      <w:r w:rsidRPr="001040F9">
        <w:rPr>
          <w:rFonts w:ascii="Times New Roman" w:hAnsi="Times New Roman" w:cs="Times New Roman"/>
        </w:rPr>
        <w:t xml:space="preserve"> for each condition.</w:t>
      </w:r>
      <w:r>
        <w:rPr>
          <w:rStyle w:val="FootnoteReference"/>
          <w:rFonts w:ascii="Times New Roman" w:hAnsi="Times New Roman" w:cs="Times New Roman"/>
        </w:rPr>
        <w:footnoteReference w:id="9"/>
      </w:r>
      <w:r>
        <w:rPr>
          <w:rFonts w:ascii="Times New Roman" w:hAnsi="Times New Roman" w:cs="Times New Roman"/>
        </w:rPr>
        <w:t xml:space="preserve"> We </w:t>
      </w:r>
      <w:r w:rsidR="006A3063">
        <w:rPr>
          <w:rFonts w:ascii="Times New Roman" w:hAnsi="Times New Roman" w:cs="Times New Roman"/>
        </w:rPr>
        <w:t xml:space="preserve">did </w:t>
      </w:r>
      <w:r>
        <w:rPr>
          <w:rFonts w:ascii="Times New Roman" w:hAnsi="Times New Roman" w:cs="Times New Roman"/>
        </w:rPr>
        <w:t xml:space="preserve">not recruit participants who partook in Schoenegger (2021). </w:t>
      </w:r>
    </w:p>
    <w:p w14:paraId="3D03BA45" w14:textId="542993A3" w:rsidR="00A648AB" w:rsidRDefault="00A648AB" w:rsidP="00A648AB">
      <w:pPr>
        <w:spacing w:line="480" w:lineRule="auto"/>
        <w:jc w:val="both"/>
        <w:rPr>
          <w:rFonts w:ascii="Times New Roman" w:hAnsi="Times New Roman" w:cs="Times New Roman"/>
        </w:rPr>
      </w:pPr>
      <w:r w:rsidRPr="001040F9">
        <w:rPr>
          <w:rFonts w:ascii="Times New Roman" w:hAnsi="Times New Roman" w:cs="Times New Roman"/>
        </w:rPr>
        <w:tab/>
        <w:t xml:space="preserve">Participants </w:t>
      </w:r>
      <w:r w:rsidR="00465E38">
        <w:rPr>
          <w:rFonts w:ascii="Times New Roman" w:hAnsi="Times New Roman" w:cs="Times New Roman"/>
        </w:rPr>
        <w:t>from the</w:t>
      </w:r>
      <w:r w:rsidRPr="001040F9">
        <w:rPr>
          <w:rFonts w:ascii="Times New Roman" w:hAnsi="Times New Roman" w:cs="Times New Roman"/>
        </w:rPr>
        <w:t xml:space="preserve"> UK</w:t>
      </w:r>
      <w:r w:rsidR="00303EC2">
        <w:rPr>
          <w:rFonts w:ascii="Times New Roman" w:hAnsi="Times New Roman" w:cs="Times New Roman"/>
        </w:rPr>
        <w:t xml:space="preserve"> </w:t>
      </w:r>
      <w:r w:rsidR="006A3063">
        <w:rPr>
          <w:rFonts w:ascii="Times New Roman" w:hAnsi="Times New Roman" w:cs="Times New Roman"/>
        </w:rPr>
        <w:t>were</w:t>
      </w:r>
      <w:r w:rsidR="00465E38">
        <w:rPr>
          <w:rFonts w:ascii="Times New Roman" w:hAnsi="Times New Roman" w:cs="Times New Roman"/>
        </w:rPr>
        <w:t xml:space="preserve"> </w:t>
      </w:r>
      <w:r w:rsidRPr="001040F9">
        <w:rPr>
          <w:rFonts w:ascii="Times New Roman" w:hAnsi="Times New Roman" w:cs="Times New Roman"/>
        </w:rPr>
        <w:t>recruited via Prolific</w:t>
      </w:r>
      <w:r w:rsidR="00CA01C5">
        <w:rPr>
          <w:rFonts w:ascii="Times New Roman" w:hAnsi="Times New Roman" w:cs="Times New Roman"/>
        </w:rPr>
        <w:t xml:space="preserve"> and </w:t>
      </w:r>
      <w:r w:rsidR="00A31BA1">
        <w:rPr>
          <w:rFonts w:ascii="Times New Roman" w:hAnsi="Times New Roman" w:cs="Times New Roman"/>
        </w:rPr>
        <w:t xml:space="preserve">were </w:t>
      </w:r>
      <w:r w:rsidR="00CA01C5">
        <w:rPr>
          <w:rFonts w:ascii="Times New Roman" w:hAnsi="Times New Roman" w:cs="Times New Roman"/>
        </w:rPr>
        <w:t>paid £1.15</w:t>
      </w:r>
      <w:r w:rsidR="00925295">
        <w:rPr>
          <w:rStyle w:val="FootnoteReference"/>
          <w:rFonts w:ascii="Times New Roman" w:hAnsi="Times New Roman" w:cs="Times New Roman"/>
        </w:rPr>
        <w:footnoteReference w:id="10"/>
      </w:r>
      <w:r w:rsidR="00CA01C5">
        <w:rPr>
          <w:rFonts w:ascii="Times New Roman" w:hAnsi="Times New Roman" w:cs="Times New Roman"/>
        </w:rPr>
        <w:t xml:space="preserve"> for participation. They </w:t>
      </w:r>
      <w:r w:rsidR="005B6858">
        <w:rPr>
          <w:rFonts w:ascii="Times New Roman" w:hAnsi="Times New Roman" w:cs="Times New Roman"/>
        </w:rPr>
        <w:t>were</w:t>
      </w:r>
      <w:r w:rsidRPr="001040F9">
        <w:rPr>
          <w:rFonts w:ascii="Times New Roman" w:hAnsi="Times New Roman" w:cs="Times New Roman"/>
        </w:rPr>
        <w:t xml:space="preserve"> then randomly assigned to one of the four conditions, </w:t>
      </w:r>
      <w:r w:rsidRPr="001040F9">
        <w:rPr>
          <w:rFonts w:ascii="Times New Roman" w:hAnsi="Times New Roman" w:cs="Times New Roman"/>
        </w:rPr>
        <w:lastRenderedPageBreak/>
        <w:t xml:space="preserve">see Figure </w:t>
      </w:r>
      <w:r>
        <w:rPr>
          <w:rFonts w:ascii="Times New Roman" w:hAnsi="Times New Roman" w:cs="Times New Roman"/>
        </w:rPr>
        <w:t>3</w:t>
      </w:r>
      <w:r w:rsidRPr="001040F9">
        <w:rPr>
          <w:rFonts w:ascii="Times New Roman" w:hAnsi="Times New Roman" w:cs="Times New Roman"/>
        </w:rPr>
        <w:t xml:space="preserve">. All participants </w:t>
      </w:r>
      <w:r w:rsidR="005B6858">
        <w:rPr>
          <w:rFonts w:ascii="Times New Roman" w:hAnsi="Times New Roman" w:cs="Times New Roman"/>
        </w:rPr>
        <w:t>were</w:t>
      </w:r>
      <w:r w:rsidRPr="001040F9">
        <w:rPr>
          <w:rFonts w:ascii="Times New Roman" w:hAnsi="Times New Roman" w:cs="Times New Roman"/>
        </w:rPr>
        <w:t xml:space="preserve"> presented with the same list of </w:t>
      </w:r>
      <w:r>
        <w:rPr>
          <w:rFonts w:ascii="Times New Roman" w:hAnsi="Times New Roman" w:cs="Times New Roman"/>
        </w:rPr>
        <w:t>items</w:t>
      </w:r>
      <w:r w:rsidRPr="001040F9">
        <w:rPr>
          <w:rFonts w:ascii="Times New Roman" w:hAnsi="Times New Roman" w:cs="Times New Roman"/>
        </w:rPr>
        <w:t xml:space="preserve"> as used by Schoenegger (2021) that utilise Likert-scales commonly used in psychology and experimental philosophy. Specifically, we include</w:t>
      </w:r>
      <w:r w:rsidR="005B6858">
        <w:rPr>
          <w:rFonts w:ascii="Times New Roman" w:hAnsi="Times New Roman" w:cs="Times New Roman"/>
        </w:rPr>
        <w:t>d</w:t>
      </w:r>
      <w:r w:rsidRPr="001040F9">
        <w:rPr>
          <w:rFonts w:ascii="Times New Roman" w:hAnsi="Times New Roman" w:cs="Times New Roman"/>
        </w:rPr>
        <w:t xml:space="preserve"> the </w:t>
      </w:r>
      <w:r>
        <w:rPr>
          <w:rFonts w:ascii="Times New Roman" w:hAnsi="Times New Roman" w:cs="Times New Roman"/>
        </w:rPr>
        <w:t>items</w:t>
      </w:r>
      <w:r w:rsidRPr="001040F9">
        <w:rPr>
          <w:rFonts w:ascii="Times New Roman" w:hAnsi="Times New Roman" w:cs="Times New Roman"/>
        </w:rPr>
        <w:t xml:space="preserve"> on attributions of knowledge-how in conditions of luck (Carter</w:t>
      </w:r>
      <w:r>
        <w:rPr>
          <w:rFonts w:ascii="Times New Roman" w:hAnsi="Times New Roman" w:cs="Times New Roman"/>
        </w:rPr>
        <w:t xml:space="preserve"> et al.,</w:t>
      </w:r>
      <w:r w:rsidRPr="001040F9">
        <w:rPr>
          <w:rFonts w:ascii="Times New Roman" w:hAnsi="Times New Roman" w:cs="Times New Roman"/>
        </w:rPr>
        <w:t xml:space="preserve"> 2019) – </w:t>
      </w:r>
      <w:r>
        <w:rPr>
          <w:rFonts w:ascii="Times New Roman" w:hAnsi="Times New Roman" w:cs="Times New Roman"/>
        </w:rPr>
        <w:t>item</w:t>
      </w:r>
      <w:r w:rsidRPr="001040F9">
        <w:rPr>
          <w:rFonts w:ascii="Times New Roman" w:hAnsi="Times New Roman" w:cs="Times New Roman"/>
        </w:rPr>
        <w:t xml:space="preserve"> 1, modesty (Weaver</w:t>
      </w:r>
      <w:r>
        <w:rPr>
          <w:rFonts w:ascii="Times New Roman" w:hAnsi="Times New Roman" w:cs="Times New Roman"/>
        </w:rPr>
        <w:t xml:space="preserve"> et al., </w:t>
      </w:r>
      <w:r w:rsidRPr="001040F9">
        <w:rPr>
          <w:rFonts w:ascii="Times New Roman" w:hAnsi="Times New Roman" w:cs="Times New Roman"/>
        </w:rPr>
        <w:t xml:space="preserve">2017) – </w:t>
      </w:r>
      <w:r>
        <w:rPr>
          <w:rFonts w:ascii="Times New Roman" w:hAnsi="Times New Roman" w:cs="Times New Roman"/>
        </w:rPr>
        <w:t>item</w:t>
      </w:r>
      <w:r w:rsidRPr="001040F9">
        <w:rPr>
          <w:rFonts w:ascii="Times New Roman" w:hAnsi="Times New Roman" w:cs="Times New Roman"/>
        </w:rPr>
        <w:t xml:space="preserve"> 2, freedom of choice in situations of nudging (Hagman</w:t>
      </w:r>
      <w:r>
        <w:rPr>
          <w:rFonts w:ascii="Times New Roman" w:hAnsi="Times New Roman" w:cs="Times New Roman"/>
        </w:rPr>
        <w:t xml:space="preserve"> et al.,</w:t>
      </w:r>
      <w:r w:rsidRPr="001040F9">
        <w:rPr>
          <w:rFonts w:ascii="Times New Roman" w:hAnsi="Times New Roman" w:cs="Times New Roman"/>
        </w:rPr>
        <w:t xml:space="preserve"> 2015) – </w:t>
      </w:r>
      <w:r>
        <w:rPr>
          <w:rFonts w:ascii="Times New Roman" w:hAnsi="Times New Roman" w:cs="Times New Roman"/>
        </w:rPr>
        <w:t>item</w:t>
      </w:r>
      <w:r w:rsidRPr="001040F9">
        <w:rPr>
          <w:rFonts w:ascii="Times New Roman" w:hAnsi="Times New Roman" w:cs="Times New Roman"/>
        </w:rPr>
        <w:t xml:space="preserve"> 3, the moral permissibility of torture (</w:t>
      </w:r>
      <w:proofErr w:type="spellStart"/>
      <w:r w:rsidRPr="001040F9">
        <w:rPr>
          <w:rFonts w:ascii="Times New Roman" w:hAnsi="Times New Roman" w:cs="Times New Roman"/>
        </w:rPr>
        <w:t>Spino</w:t>
      </w:r>
      <w:proofErr w:type="spellEnd"/>
      <w:r w:rsidRPr="001040F9">
        <w:rPr>
          <w:rFonts w:ascii="Times New Roman" w:hAnsi="Times New Roman" w:cs="Times New Roman"/>
        </w:rPr>
        <w:t xml:space="preserve"> &amp; Cummins 2014) – </w:t>
      </w:r>
      <w:r>
        <w:rPr>
          <w:rFonts w:ascii="Times New Roman" w:hAnsi="Times New Roman" w:cs="Times New Roman"/>
        </w:rPr>
        <w:t>item</w:t>
      </w:r>
      <w:r w:rsidRPr="001040F9">
        <w:rPr>
          <w:rFonts w:ascii="Times New Roman" w:hAnsi="Times New Roman" w:cs="Times New Roman"/>
        </w:rPr>
        <w:t xml:space="preserve"> 4, the correspondence theory of truth (Barnard &amp; </w:t>
      </w:r>
      <w:proofErr w:type="spellStart"/>
      <w:r w:rsidRPr="001040F9">
        <w:rPr>
          <w:rFonts w:ascii="Times New Roman" w:hAnsi="Times New Roman" w:cs="Times New Roman"/>
        </w:rPr>
        <w:t>Ulatowski</w:t>
      </w:r>
      <w:proofErr w:type="spellEnd"/>
      <w:r w:rsidRPr="001040F9">
        <w:rPr>
          <w:rFonts w:ascii="Times New Roman" w:hAnsi="Times New Roman" w:cs="Times New Roman"/>
        </w:rPr>
        <w:t xml:space="preserve"> 2013) – </w:t>
      </w:r>
      <w:r>
        <w:rPr>
          <w:rFonts w:ascii="Times New Roman" w:hAnsi="Times New Roman" w:cs="Times New Roman"/>
        </w:rPr>
        <w:t>item</w:t>
      </w:r>
      <w:r w:rsidRPr="001040F9">
        <w:rPr>
          <w:rFonts w:ascii="Times New Roman" w:hAnsi="Times New Roman" w:cs="Times New Roman"/>
        </w:rPr>
        <w:t xml:space="preserve"> 5, moral responsibility (De </w:t>
      </w:r>
      <w:proofErr w:type="spellStart"/>
      <w:r w:rsidRPr="001040F9">
        <w:rPr>
          <w:rFonts w:ascii="Times New Roman" w:hAnsi="Times New Roman" w:cs="Times New Roman"/>
        </w:rPr>
        <w:t>Brigard</w:t>
      </w:r>
      <w:proofErr w:type="spellEnd"/>
      <w:r w:rsidRPr="001040F9">
        <w:rPr>
          <w:rFonts w:ascii="Times New Roman" w:hAnsi="Times New Roman" w:cs="Times New Roman"/>
        </w:rPr>
        <w:t xml:space="preserve"> &amp; Brady 2013) – </w:t>
      </w:r>
      <w:r>
        <w:rPr>
          <w:rFonts w:ascii="Times New Roman" w:hAnsi="Times New Roman" w:cs="Times New Roman"/>
        </w:rPr>
        <w:t>item</w:t>
      </w:r>
      <w:r w:rsidRPr="001040F9">
        <w:rPr>
          <w:rFonts w:ascii="Times New Roman" w:hAnsi="Times New Roman" w:cs="Times New Roman"/>
        </w:rPr>
        <w:t xml:space="preserve"> 6, and determinism (</w:t>
      </w:r>
      <w:proofErr w:type="spellStart"/>
      <w:r w:rsidRPr="001040F9">
        <w:rPr>
          <w:rFonts w:ascii="Times New Roman" w:hAnsi="Times New Roman" w:cs="Times New Roman"/>
        </w:rPr>
        <w:t>Nadelhoffer</w:t>
      </w:r>
      <w:proofErr w:type="spellEnd"/>
      <w:r>
        <w:rPr>
          <w:rFonts w:ascii="Times New Roman" w:hAnsi="Times New Roman" w:cs="Times New Roman"/>
        </w:rPr>
        <w:t xml:space="preserve"> et al.,</w:t>
      </w:r>
      <w:r w:rsidRPr="001040F9">
        <w:rPr>
          <w:rFonts w:ascii="Times New Roman" w:hAnsi="Times New Roman" w:cs="Times New Roman"/>
        </w:rPr>
        <w:t xml:space="preserve"> 2020) – </w:t>
      </w:r>
      <w:r>
        <w:rPr>
          <w:rFonts w:ascii="Times New Roman" w:hAnsi="Times New Roman" w:cs="Times New Roman"/>
        </w:rPr>
        <w:t>item</w:t>
      </w:r>
      <w:r w:rsidRPr="001040F9">
        <w:rPr>
          <w:rFonts w:ascii="Times New Roman" w:hAnsi="Times New Roman" w:cs="Times New Roman"/>
        </w:rPr>
        <w:t xml:space="preserve"> 7. All </w:t>
      </w:r>
      <w:r>
        <w:rPr>
          <w:rFonts w:ascii="Times New Roman" w:hAnsi="Times New Roman" w:cs="Times New Roman"/>
        </w:rPr>
        <w:t>items</w:t>
      </w:r>
      <w:r w:rsidRPr="001040F9">
        <w:rPr>
          <w:rFonts w:ascii="Times New Roman" w:hAnsi="Times New Roman" w:cs="Times New Roman"/>
        </w:rPr>
        <w:t xml:space="preserve"> </w:t>
      </w:r>
      <w:r w:rsidR="005B6858">
        <w:rPr>
          <w:rFonts w:ascii="Times New Roman" w:hAnsi="Times New Roman" w:cs="Times New Roman"/>
        </w:rPr>
        <w:t>were</w:t>
      </w:r>
      <w:r w:rsidRPr="001040F9">
        <w:rPr>
          <w:rFonts w:ascii="Times New Roman" w:hAnsi="Times New Roman" w:cs="Times New Roman"/>
        </w:rPr>
        <w:t xml:space="preserve"> accompanied by a 7-point Likert scale ranging from 1</w:t>
      </w:r>
      <w:proofErr w:type="gramStart"/>
      <w:r w:rsidRPr="001040F9">
        <w:rPr>
          <w:rFonts w:ascii="Times New Roman" w:hAnsi="Times New Roman" w:cs="Times New Roman"/>
        </w:rPr>
        <w:t>= ”Strongly</w:t>
      </w:r>
      <w:proofErr w:type="gramEnd"/>
      <w:r w:rsidRPr="001040F9">
        <w:rPr>
          <w:rFonts w:ascii="Times New Roman" w:hAnsi="Times New Roman" w:cs="Times New Roman"/>
        </w:rPr>
        <w:t xml:space="preserve"> disagree” to 7= ”Strongly agree”.</w:t>
      </w:r>
      <w:r>
        <w:rPr>
          <w:rStyle w:val="FootnoteReference"/>
          <w:rFonts w:ascii="Times New Roman" w:hAnsi="Times New Roman" w:cs="Times New Roman"/>
        </w:rPr>
        <w:footnoteReference w:id="11"/>
      </w:r>
      <w:r w:rsidRPr="001040F9">
        <w:rPr>
          <w:rFonts w:ascii="Times New Roman" w:hAnsi="Times New Roman" w:cs="Times New Roman"/>
        </w:rPr>
        <w:t xml:space="preserve"> See Appendix</w:t>
      </w:r>
      <w:r w:rsidR="00715625">
        <w:rPr>
          <w:rFonts w:ascii="Times New Roman" w:hAnsi="Times New Roman" w:cs="Times New Roman"/>
        </w:rPr>
        <w:t xml:space="preserve"> A</w:t>
      </w:r>
      <w:r w:rsidRPr="001040F9">
        <w:rPr>
          <w:rFonts w:ascii="Times New Roman" w:hAnsi="Times New Roman" w:cs="Times New Roman"/>
        </w:rPr>
        <w:t xml:space="preserve"> for all seven </w:t>
      </w:r>
      <w:r>
        <w:rPr>
          <w:rFonts w:ascii="Times New Roman" w:hAnsi="Times New Roman" w:cs="Times New Roman"/>
        </w:rPr>
        <w:t>items</w:t>
      </w:r>
      <w:r w:rsidRPr="001040F9">
        <w:rPr>
          <w:rFonts w:ascii="Times New Roman" w:hAnsi="Times New Roman" w:cs="Times New Roman"/>
        </w:rPr>
        <w:t xml:space="preserve">. The </w:t>
      </w:r>
      <w:r>
        <w:rPr>
          <w:rFonts w:ascii="Times New Roman" w:hAnsi="Times New Roman" w:cs="Times New Roman"/>
        </w:rPr>
        <w:t>items</w:t>
      </w:r>
      <w:r w:rsidRPr="001040F9">
        <w:rPr>
          <w:rFonts w:ascii="Times New Roman" w:hAnsi="Times New Roman" w:cs="Times New Roman"/>
        </w:rPr>
        <w:t xml:space="preserve"> </w:t>
      </w:r>
      <w:r w:rsidR="005B6858">
        <w:rPr>
          <w:rFonts w:ascii="Times New Roman" w:hAnsi="Times New Roman" w:cs="Times New Roman"/>
        </w:rPr>
        <w:t>were</w:t>
      </w:r>
      <w:r w:rsidRPr="001040F9">
        <w:rPr>
          <w:rFonts w:ascii="Times New Roman" w:hAnsi="Times New Roman" w:cs="Times New Roman"/>
        </w:rPr>
        <w:t xml:space="preserve"> presented in a random order to participants.</w:t>
      </w:r>
      <w:r>
        <w:rPr>
          <w:rFonts w:ascii="Times New Roman" w:hAnsi="Times New Roman" w:cs="Times New Roman"/>
        </w:rPr>
        <w:t xml:space="preserve"> </w:t>
      </w:r>
    </w:p>
    <w:p w14:paraId="530DBA10" w14:textId="77777777" w:rsidR="00A648AB" w:rsidRDefault="00A648AB" w:rsidP="00A648AB">
      <w:pPr>
        <w:spacing w:line="480" w:lineRule="auto"/>
        <w:jc w:val="both"/>
        <w:rPr>
          <w:rFonts w:ascii="Times New Roman" w:hAnsi="Times New Roman" w:cs="Times New Roman"/>
        </w:rPr>
      </w:pPr>
    </w:p>
    <w:p w14:paraId="50A7DF36" w14:textId="5A11C368" w:rsidR="00A648AB" w:rsidRPr="001040F9" w:rsidRDefault="008D4E95" w:rsidP="00A648AB">
      <w:pPr>
        <w:spacing w:line="480" w:lineRule="auto"/>
        <w:rPr>
          <w:rFonts w:ascii="Times New Roman" w:hAnsi="Times New Roman" w:cs="Times New Roman"/>
        </w:rPr>
      </w:pPr>
      <w:r>
        <w:rPr>
          <w:rFonts w:ascii="Times New Roman" w:hAnsi="Times New Roman" w:cs="Times New Roman"/>
          <w:noProof/>
          <w:lang w:val="nl-BE" w:eastAsia="nl-BE"/>
        </w:rPr>
        <w:drawing>
          <wp:inline distT="0" distB="0" distL="0" distR="0" wp14:anchorId="4F875B90" wp14:editId="7750AC04">
            <wp:extent cx="4953000" cy="298450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53000" cy="2984500"/>
                    </a:xfrm>
                    <a:prstGeom prst="rect">
                      <a:avLst/>
                    </a:prstGeom>
                  </pic:spPr>
                </pic:pic>
              </a:graphicData>
            </a:graphic>
          </wp:inline>
        </w:drawing>
      </w:r>
    </w:p>
    <w:p w14:paraId="532B0DEE" w14:textId="77777777" w:rsidR="00A648AB" w:rsidRDefault="00A648AB" w:rsidP="00A648AB">
      <w:pPr>
        <w:spacing w:line="480" w:lineRule="auto"/>
        <w:jc w:val="center"/>
        <w:rPr>
          <w:rFonts w:ascii="Times New Roman" w:hAnsi="Times New Roman" w:cs="Times New Roman"/>
        </w:rPr>
      </w:pPr>
      <w:r w:rsidRPr="001040F9">
        <w:rPr>
          <w:rFonts w:ascii="Times New Roman" w:hAnsi="Times New Roman" w:cs="Times New Roman"/>
        </w:rPr>
        <w:t xml:space="preserve">Figure </w:t>
      </w:r>
      <w:r>
        <w:rPr>
          <w:rFonts w:ascii="Times New Roman" w:hAnsi="Times New Roman" w:cs="Times New Roman"/>
        </w:rPr>
        <w:t>3</w:t>
      </w:r>
      <w:r w:rsidRPr="001040F9">
        <w:rPr>
          <w:rFonts w:ascii="Times New Roman" w:hAnsi="Times New Roman" w:cs="Times New Roman"/>
        </w:rPr>
        <w:t xml:space="preserve">. Experimental Outline. </w:t>
      </w:r>
    </w:p>
    <w:p w14:paraId="35C25235" w14:textId="77777777" w:rsidR="00A648AB" w:rsidRDefault="00A648AB" w:rsidP="00A648AB">
      <w:pPr>
        <w:spacing w:line="480" w:lineRule="auto"/>
        <w:jc w:val="center"/>
        <w:rPr>
          <w:rFonts w:ascii="Times New Roman" w:hAnsi="Times New Roman" w:cs="Times New Roman"/>
        </w:rPr>
      </w:pPr>
    </w:p>
    <w:p w14:paraId="5EC8EED3" w14:textId="20666209" w:rsidR="00A648AB" w:rsidRPr="001040F9" w:rsidRDefault="00A648AB" w:rsidP="00CA01C5">
      <w:pPr>
        <w:spacing w:line="480" w:lineRule="auto"/>
        <w:ind w:firstLine="720"/>
        <w:jc w:val="both"/>
        <w:rPr>
          <w:rFonts w:ascii="Times New Roman" w:hAnsi="Times New Roman" w:cs="Times New Roman"/>
        </w:rPr>
      </w:pPr>
      <w:r w:rsidRPr="001040F9">
        <w:rPr>
          <w:rFonts w:ascii="Times New Roman" w:hAnsi="Times New Roman" w:cs="Times New Roman"/>
        </w:rPr>
        <w:t xml:space="preserve">Those in the Bayesian Truth Serum </w:t>
      </w:r>
      <w:r>
        <w:rPr>
          <w:rFonts w:ascii="Times New Roman" w:hAnsi="Times New Roman" w:cs="Times New Roman"/>
        </w:rPr>
        <w:t>C</w:t>
      </w:r>
      <w:r w:rsidRPr="001040F9">
        <w:rPr>
          <w:rFonts w:ascii="Times New Roman" w:hAnsi="Times New Roman" w:cs="Times New Roman"/>
        </w:rPr>
        <w:t xml:space="preserve">ondition and in the </w:t>
      </w:r>
      <w:proofErr w:type="gramStart"/>
      <w:r w:rsidRPr="001040F9">
        <w:rPr>
          <w:rFonts w:ascii="Times New Roman" w:hAnsi="Times New Roman" w:cs="Times New Roman"/>
        </w:rPr>
        <w:t>Prediction</w:t>
      </w:r>
      <w:proofErr w:type="gramEnd"/>
      <w:r w:rsidRPr="001040F9">
        <w:rPr>
          <w:rFonts w:ascii="Times New Roman" w:hAnsi="Times New Roman" w:cs="Times New Roman"/>
        </w:rPr>
        <w:t xml:space="preserve"> Condition </w:t>
      </w:r>
      <w:r w:rsidR="005B6858">
        <w:rPr>
          <w:rFonts w:ascii="Times New Roman" w:hAnsi="Times New Roman" w:cs="Times New Roman"/>
        </w:rPr>
        <w:t>were</w:t>
      </w:r>
      <w:r w:rsidRPr="001040F9">
        <w:rPr>
          <w:rFonts w:ascii="Times New Roman" w:hAnsi="Times New Roman" w:cs="Times New Roman"/>
        </w:rPr>
        <w:t xml:space="preserve"> asked to also provide predictions as to the underlying distribution of answers on the same page where they </w:t>
      </w:r>
      <w:r>
        <w:rPr>
          <w:rFonts w:ascii="Times New Roman" w:hAnsi="Times New Roman" w:cs="Times New Roman"/>
        </w:rPr>
        <w:t>provide</w:t>
      </w:r>
      <w:r w:rsidR="005B6858">
        <w:rPr>
          <w:rFonts w:ascii="Times New Roman" w:hAnsi="Times New Roman" w:cs="Times New Roman"/>
        </w:rPr>
        <w:t>d</w:t>
      </w:r>
      <w:r>
        <w:rPr>
          <w:rFonts w:ascii="Times New Roman" w:hAnsi="Times New Roman" w:cs="Times New Roman"/>
        </w:rPr>
        <w:t xml:space="preserve"> their own response (see Figure 2 for an illustration)</w:t>
      </w:r>
      <w:r w:rsidRPr="001040F9">
        <w:rPr>
          <w:rFonts w:ascii="Times New Roman" w:hAnsi="Times New Roman" w:cs="Times New Roman"/>
        </w:rPr>
        <w:t xml:space="preserve">. Specifically, they </w:t>
      </w:r>
      <w:r w:rsidR="005B6858">
        <w:rPr>
          <w:rFonts w:ascii="Times New Roman" w:hAnsi="Times New Roman" w:cs="Times New Roman"/>
        </w:rPr>
        <w:t>were</w:t>
      </w:r>
      <w:r w:rsidRPr="001040F9">
        <w:rPr>
          <w:rFonts w:ascii="Times New Roman" w:hAnsi="Times New Roman" w:cs="Times New Roman"/>
        </w:rPr>
        <w:t xml:space="preserve"> to provide the frequency of every of the seven answers (1 through 7) </w:t>
      </w:r>
      <w:r>
        <w:rPr>
          <w:rFonts w:ascii="Times New Roman" w:hAnsi="Times New Roman" w:cs="Times New Roman"/>
        </w:rPr>
        <w:t>to</w:t>
      </w:r>
      <w:r w:rsidRPr="001040F9">
        <w:rPr>
          <w:rFonts w:ascii="Times New Roman" w:hAnsi="Times New Roman" w:cs="Times New Roman"/>
        </w:rPr>
        <w:t xml:space="preserve"> each item, with the constraints that each estimate cannot be smaller than ‘1’ and they all </w:t>
      </w:r>
      <w:proofErr w:type="gramStart"/>
      <w:r w:rsidRPr="001040F9">
        <w:rPr>
          <w:rFonts w:ascii="Times New Roman" w:hAnsi="Times New Roman" w:cs="Times New Roman"/>
        </w:rPr>
        <w:t>have to</w:t>
      </w:r>
      <w:proofErr w:type="gramEnd"/>
      <w:r w:rsidRPr="001040F9">
        <w:rPr>
          <w:rFonts w:ascii="Times New Roman" w:hAnsi="Times New Roman" w:cs="Times New Roman"/>
        </w:rPr>
        <w:t xml:space="preserve"> sum to ‘100’. Participants in </w:t>
      </w:r>
      <w:r>
        <w:rPr>
          <w:rFonts w:ascii="Times New Roman" w:hAnsi="Times New Roman" w:cs="Times New Roman"/>
        </w:rPr>
        <w:t>the No Incentive and Additional Money</w:t>
      </w:r>
      <w:r w:rsidRPr="001040F9">
        <w:rPr>
          <w:rFonts w:ascii="Times New Roman" w:hAnsi="Times New Roman" w:cs="Times New Roman"/>
        </w:rPr>
        <w:t xml:space="preserve"> </w:t>
      </w:r>
      <w:r>
        <w:rPr>
          <w:rFonts w:ascii="Times New Roman" w:hAnsi="Times New Roman" w:cs="Times New Roman"/>
        </w:rPr>
        <w:t>C</w:t>
      </w:r>
      <w:r w:rsidRPr="001040F9">
        <w:rPr>
          <w:rFonts w:ascii="Times New Roman" w:hAnsi="Times New Roman" w:cs="Times New Roman"/>
        </w:rPr>
        <w:t xml:space="preserve">onditions </w:t>
      </w:r>
      <w:r w:rsidR="005B6858">
        <w:rPr>
          <w:rFonts w:ascii="Times New Roman" w:hAnsi="Times New Roman" w:cs="Times New Roman"/>
        </w:rPr>
        <w:t>were</w:t>
      </w:r>
      <w:r w:rsidR="005B6858" w:rsidRPr="001040F9">
        <w:rPr>
          <w:rFonts w:ascii="Times New Roman" w:hAnsi="Times New Roman" w:cs="Times New Roman"/>
        </w:rPr>
        <w:t xml:space="preserve"> </w:t>
      </w:r>
      <w:r w:rsidRPr="001040F9">
        <w:rPr>
          <w:rFonts w:ascii="Times New Roman" w:hAnsi="Times New Roman" w:cs="Times New Roman"/>
        </w:rPr>
        <w:t>also asked to provide predictions</w:t>
      </w:r>
      <w:r>
        <w:rPr>
          <w:rFonts w:ascii="Times New Roman" w:hAnsi="Times New Roman" w:cs="Times New Roman"/>
        </w:rPr>
        <w:t xml:space="preserve"> (to hold constant </w:t>
      </w:r>
      <w:r w:rsidR="00ED5651">
        <w:rPr>
          <w:rFonts w:ascii="Times New Roman" w:hAnsi="Times New Roman" w:cs="Times New Roman"/>
        </w:rPr>
        <w:t xml:space="preserve">participation payment </w:t>
      </w:r>
      <w:r>
        <w:rPr>
          <w:rFonts w:ascii="Times New Roman" w:hAnsi="Times New Roman" w:cs="Times New Roman"/>
        </w:rPr>
        <w:t>earnings per time)</w:t>
      </w:r>
      <w:r w:rsidRPr="001040F9">
        <w:rPr>
          <w:rFonts w:ascii="Times New Roman" w:hAnsi="Times New Roman" w:cs="Times New Roman"/>
        </w:rPr>
        <w:t>, though the</w:t>
      </w:r>
      <w:r>
        <w:rPr>
          <w:rFonts w:ascii="Times New Roman" w:hAnsi="Times New Roman" w:cs="Times New Roman"/>
        </w:rPr>
        <w:t xml:space="preserve">y </w:t>
      </w:r>
      <w:r w:rsidR="005B6858">
        <w:rPr>
          <w:rFonts w:ascii="Times New Roman" w:hAnsi="Times New Roman" w:cs="Times New Roman"/>
        </w:rPr>
        <w:t xml:space="preserve">were </w:t>
      </w:r>
      <w:r>
        <w:rPr>
          <w:rFonts w:ascii="Times New Roman" w:hAnsi="Times New Roman" w:cs="Times New Roman"/>
        </w:rPr>
        <w:t xml:space="preserve">only </w:t>
      </w:r>
      <w:r w:rsidR="005B6858">
        <w:rPr>
          <w:rFonts w:ascii="Times New Roman" w:hAnsi="Times New Roman" w:cs="Times New Roman"/>
        </w:rPr>
        <w:t xml:space="preserve">to </w:t>
      </w:r>
      <w:r>
        <w:rPr>
          <w:rFonts w:ascii="Times New Roman" w:hAnsi="Times New Roman" w:cs="Times New Roman"/>
        </w:rPr>
        <w:t>make these</w:t>
      </w:r>
      <w:r w:rsidRPr="001040F9">
        <w:rPr>
          <w:rFonts w:ascii="Times New Roman" w:hAnsi="Times New Roman" w:cs="Times New Roman"/>
        </w:rPr>
        <w:t xml:space="preserve"> prediction</w:t>
      </w:r>
      <w:r>
        <w:rPr>
          <w:rFonts w:ascii="Times New Roman" w:hAnsi="Times New Roman" w:cs="Times New Roman"/>
        </w:rPr>
        <w:t>s</w:t>
      </w:r>
      <w:r w:rsidRPr="001040F9">
        <w:rPr>
          <w:rFonts w:ascii="Times New Roman" w:hAnsi="Times New Roman" w:cs="Times New Roman"/>
        </w:rPr>
        <w:t xml:space="preserve"> </w:t>
      </w:r>
      <w:r>
        <w:rPr>
          <w:rFonts w:ascii="Times New Roman" w:hAnsi="Times New Roman" w:cs="Times New Roman"/>
        </w:rPr>
        <w:t>once</w:t>
      </w:r>
      <w:r w:rsidRPr="001040F9">
        <w:rPr>
          <w:rFonts w:ascii="Times New Roman" w:hAnsi="Times New Roman" w:cs="Times New Roman"/>
        </w:rPr>
        <w:t xml:space="preserve"> they </w:t>
      </w:r>
      <w:r w:rsidR="005B6858">
        <w:rPr>
          <w:rFonts w:ascii="Times New Roman" w:hAnsi="Times New Roman" w:cs="Times New Roman"/>
        </w:rPr>
        <w:t>had</w:t>
      </w:r>
      <w:r w:rsidR="005B6858" w:rsidRPr="001040F9">
        <w:rPr>
          <w:rFonts w:ascii="Times New Roman" w:hAnsi="Times New Roman" w:cs="Times New Roman"/>
        </w:rPr>
        <w:t xml:space="preserve"> </w:t>
      </w:r>
      <w:r>
        <w:rPr>
          <w:rFonts w:ascii="Times New Roman" w:hAnsi="Times New Roman" w:cs="Times New Roman"/>
        </w:rPr>
        <w:t xml:space="preserve">provided their own answers to </w:t>
      </w:r>
      <w:r w:rsidRPr="001040F9">
        <w:rPr>
          <w:rFonts w:ascii="Times New Roman" w:hAnsi="Times New Roman" w:cs="Times New Roman"/>
        </w:rPr>
        <w:t xml:space="preserve">all </w:t>
      </w:r>
      <w:r>
        <w:rPr>
          <w:rFonts w:ascii="Times New Roman" w:hAnsi="Times New Roman" w:cs="Times New Roman"/>
        </w:rPr>
        <w:t>seven</w:t>
      </w:r>
      <w:r w:rsidRPr="001040F9">
        <w:rPr>
          <w:rFonts w:ascii="Times New Roman" w:hAnsi="Times New Roman" w:cs="Times New Roman"/>
        </w:rPr>
        <w:t xml:space="preserve"> items</w:t>
      </w:r>
      <w:r>
        <w:rPr>
          <w:rFonts w:ascii="Times New Roman" w:hAnsi="Times New Roman" w:cs="Times New Roman"/>
        </w:rPr>
        <w:t xml:space="preserve"> and </w:t>
      </w:r>
      <w:r w:rsidR="005B6858">
        <w:rPr>
          <w:rFonts w:ascii="Times New Roman" w:hAnsi="Times New Roman" w:cs="Times New Roman"/>
        </w:rPr>
        <w:t xml:space="preserve">had </w:t>
      </w:r>
      <w:r>
        <w:rPr>
          <w:rFonts w:ascii="Times New Roman" w:hAnsi="Times New Roman" w:cs="Times New Roman"/>
        </w:rPr>
        <w:t>moved on to the next page</w:t>
      </w:r>
      <w:r w:rsidRPr="001040F9">
        <w:rPr>
          <w:rFonts w:ascii="Times New Roman" w:hAnsi="Times New Roman" w:cs="Times New Roman"/>
        </w:rPr>
        <w:t>.</w:t>
      </w:r>
      <w:r w:rsidR="00CA01C5">
        <w:rPr>
          <w:rFonts w:ascii="Times New Roman" w:hAnsi="Times New Roman" w:cs="Times New Roman"/>
        </w:rPr>
        <w:t xml:space="preserve"> </w:t>
      </w:r>
      <w:r w:rsidRPr="001040F9">
        <w:rPr>
          <w:rFonts w:ascii="Times New Roman" w:hAnsi="Times New Roman" w:cs="Times New Roman"/>
        </w:rPr>
        <w:t>Those in the B</w:t>
      </w:r>
      <w:r>
        <w:rPr>
          <w:rFonts w:ascii="Times New Roman" w:hAnsi="Times New Roman" w:cs="Times New Roman"/>
        </w:rPr>
        <w:t xml:space="preserve">ayesian </w:t>
      </w:r>
      <w:r w:rsidRPr="001040F9">
        <w:rPr>
          <w:rFonts w:ascii="Times New Roman" w:hAnsi="Times New Roman" w:cs="Times New Roman"/>
        </w:rPr>
        <w:t>T</w:t>
      </w:r>
      <w:r>
        <w:rPr>
          <w:rFonts w:ascii="Times New Roman" w:hAnsi="Times New Roman" w:cs="Times New Roman"/>
        </w:rPr>
        <w:t xml:space="preserve">ruth </w:t>
      </w:r>
      <w:r w:rsidRPr="001040F9">
        <w:rPr>
          <w:rFonts w:ascii="Times New Roman" w:hAnsi="Times New Roman" w:cs="Times New Roman"/>
        </w:rPr>
        <w:t>S</w:t>
      </w:r>
      <w:r>
        <w:rPr>
          <w:rFonts w:ascii="Times New Roman" w:hAnsi="Times New Roman" w:cs="Times New Roman"/>
        </w:rPr>
        <w:t>erum</w:t>
      </w:r>
      <w:r w:rsidRPr="001040F9">
        <w:rPr>
          <w:rFonts w:ascii="Times New Roman" w:hAnsi="Times New Roman" w:cs="Times New Roman"/>
        </w:rPr>
        <w:t xml:space="preserve"> </w:t>
      </w:r>
      <w:r>
        <w:rPr>
          <w:rFonts w:ascii="Times New Roman" w:hAnsi="Times New Roman" w:cs="Times New Roman"/>
        </w:rPr>
        <w:t>C</w:t>
      </w:r>
      <w:r w:rsidRPr="001040F9">
        <w:rPr>
          <w:rFonts w:ascii="Times New Roman" w:hAnsi="Times New Roman" w:cs="Times New Roman"/>
        </w:rPr>
        <w:t xml:space="preserve">ondition </w:t>
      </w:r>
      <w:r>
        <w:rPr>
          <w:rFonts w:ascii="Times New Roman" w:hAnsi="Times New Roman" w:cs="Times New Roman"/>
        </w:rPr>
        <w:t>and in the Additional Money Condition receive</w:t>
      </w:r>
      <w:r w:rsidR="005B6858">
        <w:rPr>
          <w:rFonts w:ascii="Times New Roman" w:hAnsi="Times New Roman" w:cs="Times New Roman"/>
        </w:rPr>
        <w:t>d</w:t>
      </w:r>
      <w:r>
        <w:rPr>
          <w:rFonts w:ascii="Times New Roman" w:hAnsi="Times New Roman" w:cs="Times New Roman"/>
        </w:rPr>
        <w:t xml:space="preserve"> </w:t>
      </w:r>
      <w:r w:rsidR="005B6858">
        <w:rPr>
          <w:rFonts w:ascii="Times New Roman" w:hAnsi="Times New Roman" w:cs="Times New Roman"/>
        </w:rPr>
        <w:t xml:space="preserve">£1 </w:t>
      </w:r>
      <w:r>
        <w:rPr>
          <w:rFonts w:ascii="Times New Roman" w:hAnsi="Times New Roman" w:cs="Times New Roman"/>
        </w:rPr>
        <w:t>additional payment</w:t>
      </w:r>
      <w:r w:rsidR="00EA1286">
        <w:rPr>
          <w:rFonts w:ascii="Times New Roman" w:hAnsi="Times New Roman" w:cs="Times New Roman"/>
        </w:rPr>
        <w:t xml:space="preserve"> if they </w:t>
      </w:r>
      <w:r w:rsidR="005B6858">
        <w:rPr>
          <w:rFonts w:ascii="Times New Roman" w:hAnsi="Times New Roman" w:cs="Times New Roman"/>
        </w:rPr>
        <w:t>were</w:t>
      </w:r>
      <w:r w:rsidR="00EA1286">
        <w:rPr>
          <w:rFonts w:ascii="Times New Roman" w:hAnsi="Times New Roman" w:cs="Times New Roman"/>
        </w:rPr>
        <w:t xml:space="preserve"> in the top 33% of </w:t>
      </w:r>
      <w:r w:rsidR="005B6858">
        <w:rPr>
          <w:rFonts w:ascii="Times New Roman" w:hAnsi="Times New Roman" w:cs="Times New Roman"/>
        </w:rPr>
        <w:t>information</w:t>
      </w:r>
      <w:r w:rsidR="00F173E7">
        <w:rPr>
          <w:rFonts w:ascii="Times New Roman" w:hAnsi="Times New Roman" w:cs="Times New Roman"/>
        </w:rPr>
        <w:t xml:space="preserve"> </w:t>
      </w:r>
      <w:r w:rsidR="00EA1286">
        <w:rPr>
          <w:rFonts w:ascii="Times New Roman" w:hAnsi="Times New Roman" w:cs="Times New Roman"/>
        </w:rPr>
        <w:t>scores</w:t>
      </w:r>
      <w:r>
        <w:rPr>
          <w:rFonts w:ascii="Times New Roman" w:hAnsi="Times New Roman" w:cs="Times New Roman"/>
        </w:rPr>
        <w:t xml:space="preserve">. Those in the Bayesian Truth Serum condition </w:t>
      </w:r>
      <w:r w:rsidRPr="001040F9">
        <w:rPr>
          <w:rFonts w:ascii="Times New Roman" w:hAnsi="Times New Roman" w:cs="Times New Roman"/>
        </w:rPr>
        <w:t>receive</w:t>
      </w:r>
      <w:r w:rsidR="005B6858">
        <w:rPr>
          <w:rFonts w:ascii="Times New Roman" w:hAnsi="Times New Roman" w:cs="Times New Roman"/>
        </w:rPr>
        <w:t>d</w:t>
      </w:r>
      <w:r w:rsidRPr="001040F9">
        <w:rPr>
          <w:rFonts w:ascii="Times New Roman" w:hAnsi="Times New Roman" w:cs="Times New Roman"/>
        </w:rPr>
        <w:t xml:space="preserve"> an introduction to the B</w:t>
      </w:r>
      <w:r>
        <w:rPr>
          <w:rFonts w:ascii="Times New Roman" w:hAnsi="Times New Roman" w:cs="Times New Roman"/>
        </w:rPr>
        <w:t xml:space="preserve">ayesian </w:t>
      </w:r>
      <w:r w:rsidRPr="001040F9">
        <w:rPr>
          <w:rFonts w:ascii="Times New Roman" w:hAnsi="Times New Roman" w:cs="Times New Roman"/>
        </w:rPr>
        <w:t>T</w:t>
      </w:r>
      <w:r>
        <w:rPr>
          <w:rFonts w:ascii="Times New Roman" w:hAnsi="Times New Roman" w:cs="Times New Roman"/>
        </w:rPr>
        <w:t xml:space="preserve">ruth </w:t>
      </w:r>
      <w:r w:rsidRPr="001040F9">
        <w:rPr>
          <w:rFonts w:ascii="Times New Roman" w:hAnsi="Times New Roman" w:cs="Times New Roman"/>
        </w:rPr>
        <w:t>S</w:t>
      </w:r>
      <w:r>
        <w:rPr>
          <w:rFonts w:ascii="Times New Roman" w:hAnsi="Times New Roman" w:cs="Times New Roman"/>
        </w:rPr>
        <w:t>erum</w:t>
      </w:r>
      <w:r w:rsidRPr="001040F9">
        <w:rPr>
          <w:rFonts w:ascii="Times New Roman" w:hAnsi="Times New Roman" w:cs="Times New Roman"/>
        </w:rPr>
        <w:t xml:space="preserve"> </w:t>
      </w:r>
      <w:r>
        <w:rPr>
          <w:rFonts w:ascii="Times New Roman" w:hAnsi="Times New Roman" w:cs="Times New Roman"/>
        </w:rPr>
        <w:t>based on the</w:t>
      </w:r>
      <w:r w:rsidRPr="001040F9">
        <w:rPr>
          <w:rFonts w:ascii="Times New Roman" w:hAnsi="Times New Roman" w:cs="Times New Roman"/>
        </w:rPr>
        <w:t xml:space="preserve"> original one introduced by </w:t>
      </w:r>
      <w:proofErr w:type="spellStart"/>
      <w:r w:rsidRPr="001040F9">
        <w:rPr>
          <w:rFonts w:ascii="Times New Roman" w:hAnsi="Times New Roman" w:cs="Times New Roman"/>
        </w:rPr>
        <w:t>Prelec</w:t>
      </w:r>
      <w:proofErr w:type="spellEnd"/>
      <w:r w:rsidRPr="001040F9">
        <w:rPr>
          <w:rFonts w:ascii="Times New Roman" w:hAnsi="Times New Roman" w:cs="Times New Roman"/>
        </w:rPr>
        <w:t xml:space="preserve"> (2004). Figure </w:t>
      </w:r>
      <w:r>
        <w:rPr>
          <w:rFonts w:ascii="Times New Roman" w:hAnsi="Times New Roman" w:cs="Times New Roman"/>
        </w:rPr>
        <w:t>1</w:t>
      </w:r>
      <w:r w:rsidRPr="001040F9">
        <w:rPr>
          <w:rFonts w:ascii="Times New Roman" w:hAnsi="Times New Roman" w:cs="Times New Roman"/>
        </w:rPr>
        <w:t xml:space="preserve"> contains the </w:t>
      </w:r>
      <w:r>
        <w:rPr>
          <w:rFonts w:ascii="Times New Roman" w:hAnsi="Times New Roman" w:cs="Times New Roman"/>
        </w:rPr>
        <w:t xml:space="preserve">specific wording used in this study, which is the same as used in Schoenegger (2021). </w:t>
      </w:r>
    </w:p>
    <w:p w14:paraId="5D7EFEAD" w14:textId="7889A58B" w:rsidR="00A648AB" w:rsidRDefault="00A648AB" w:rsidP="00A648AB">
      <w:pPr>
        <w:spacing w:line="480" w:lineRule="auto"/>
        <w:ind w:firstLine="720"/>
        <w:jc w:val="both"/>
        <w:rPr>
          <w:rFonts w:ascii="Times New Roman" w:hAnsi="Times New Roman" w:cs="Times New Roman"/>
        </w:rPr>
      </w:pPr>
      <w:r w:rsidRPr="001040F9">
        <w:rPr>
          <w:rFonts w:ascii="Times New Roman" w:hAnsi="Times New Roman" w:cs="Times New Roman"/>
        </w:rPr>
        <w:t xml:space="preserve">The participants in the other conditions </w:t>
      </w:r>
      <w:r w:rsidR="005B6858">
        <w:rPr>
          <w:rFonts w:ascii="Times New Roman" w:hAnsi="Times New Roman" w:cs="Times New Roman"/>
        </w:rPr>
        <w:t xml:space="preserve">were </w:t>
      </w:r>
      <w:r>
        <w:rPr>
          <w:rFonts w:ascii="Times New Roman" w:hAnsi="Times New Roman" w:cs="Times New Roman"/>
        </w:rPr>
        <w:t>simply</w:t>
      </w:r>
      <w:r w:rsidRPr="001040F9">
        <w:rPr>
          <w:rFonts w:ascii="Times New Roman" w:hAnsi="Times New Roman" w:cs="Times New Roman"/>
        </w:rPr>
        <w:t xml:space="preserve"> told how they </w:t>
      </w:r>
      <w:r w:rsidR="005B6858">
        <w:rPr>
          <w:rFonts w:ascii="Times New Roman" w:hAnsi="Times New Roman" w:cs="Times New Roman"/>
        </w:rPr>
        <w:t>would</w:t>
      </w:r>
      <w:r w:rsidR="005B6858" w:rsidRPr="001040F9">
        <w:rPr>
          <w:rFonts w:ascii="Times New Roman" w:hAnsi="Times New Roman" w:cs="Times New Roman"/>
        </w:rPr>
        <w:t xml:space="preserve"> </w:t>
      </w:r>
      <w:r w:rsidRPr="001040F9">
        <w:rPr>
          <w:rFonts w:ascii="Times New Roman" w:hAnsi="Times New Roman" w:cs="Times New Roman"/>
        </w:rPr>
        <w:t>be compensated for their participation</w:t>
      </w:r>
      <w:r>
        <w:rPr>
          <w:rFonts w:ascii="Times New Roman" w:hAnsi="Times New Roman" w:cs="Times New Roman"/>
        </w:rPr>
        <w:t xml:space="preserve">, </w:t>
      </w:r>
      <w:proofErr w:type="gramStart"/>
      <w:r>
        <w:rPr>
          <w:rFonts w:ascii="Times New Roman" w:hAnsi="Times New Roman" w:cs="Times New Roman"/>
        </w:rPr>
        <w:t>with the exception of</w:t>
      </w:r>
      <w:proofErr w:type="gramEnd"/>
      <w:r>
        <w:rPr>
          <w:rFonts w:ascii="Times New Roman" w:hAnsi="Times New Roman" w:cs="Times New Roman"/>
        </w:rPr>
        <w:t xml:space="preserve"> those in the Additional Money Condition, who </w:t>
      </w:r>
      <w:r w:rsidR="005B6858">
        <w:rPr>
          <w:rFonts w:ascii="Times New Roman" w:hAnsi="Times New Roman" w:cs="Times New Roman"/>
        </w:rPr>
        <w:t>were</w:t>
      </w:r>
      <w:r>
        <w:rPr>
          <w:rFonts w:ascii="Times New Roman" w:hAnsi="Times New Roman" w:cs="Times New Roman"/>
        </w:rPr>
        <w:t xml:space="preserve"> presented with a formulation similar to the BTS explaining that the top third of quality responses </w:t>
      </w:r>
      <w:r w:rsidR="005B6858">
        <w:rPr>
          <w:rFonts w:ascii="Times New Roman" w:hAnsi="Times New Roman" w:cs="Times New Roman"/>
        </w:rPr>
        <w:t xml:space="preserve">would </w:t>
      </w:r>
      <w:r>
        <w:rPr>
          <w:rFonts w:ascii="Times New Roman" w:hAnsi="Times New Roman" w:cs="Times New Roman"/>
        </w:rPr>
        <w:t xml:space="preserve">receive a bonus. </w:t>
      </w:r>
      <w:r w:rsidRPr="0011173F">
        <w:rPr>
          <w:rFonts w:ascii="Times New Roman" w:hAnsi="Times New Roman" w:cs="Times New Roman"/>
        </w:rPr>
        <w:t xml:space="preserve">The specific wording </w:t>
      </w:r>
      <w:r w:rsidR="005B6858">
        <w:rPr>
          <w:rFonts w:ascii="Times New Roman" w:hAnsi="Times New Roman" w:cs="Times New Roman"/>
        </w:rPr>
        <w:t>was</w:t>
      </w:r>
      <w:r w:rsidRPr="0011173F">
        <w:rPr>
          <w:rFonts w:ascii="Times New Roman" w:hAnsi="Times New Roman" w:cs="Times New Roman"/>
        </w:rPr>
        <w:t>: “We will award a quality score to your responses below. Once we have collected all the responses to this survey, we will rank the survey responders by the sum of their quality scores and award a bonus of £1 to all responders in the top 1/3rd. This bonus is paid in addition to the base pay for participating in this survey”.</w:t>
      </w:r>
      <w:r w:rsidR="00115349">
        <w:rPr>
          <w:rFonts w:ascii="Times New Roman" w:hAnsi="Times New Roman" w:cs="Times New Roman"/>
        </w:rPr>
        <w:t xml:space="preserve"> </w:t>
      </w:r>
    </w:p>
    <w:p w14:paraId="2A3D8BA5" w14:textId="77777777" w:rsidR="00635A8A" w:rsidRPr="001040F9" w:rsidRDefault="00635A8A" w:rsidP="005834EC">
      <w:pPr>
        <w:spacing w:line="480" w:lineRule="auto"/>
        <w:ind w:firstLine="720"/>
        <w:jc w:val="both"/>
        <w:rPr>
          <w:rFonts w:ascii="Times New Roman" w:hAnsi="Times New Roman" w:cs="Times New Roman"/>
        </w:rPr>
      </w:pPr>
    </w:p>
    <w:p w14:paraId="26C5CC98" w14:textId="70DFC963" w:rsidR="00225B58" w:rsidRDefault="00A648AB" w:rsidP="001040F9">
      <w:pPr>
        <w:spacing w:line="480" w:lineRule="auto"/>
        <w:jc w:val="both"/>
        <w:rPr>
          <w:ins w:id="17" w:author="Philipp Schoenegger" w:date="2022-08-31T15:08:00Z"/>
          <w:rFonts w:ascii="Times New Roman" w:hAnsi="Times New Roman" w:cs="Times New Roman"/>
          <w:b/>
          <w:bCs/>
          <w:sz w:val="28"/>
          <w:szCs w:val="28"/>
        </w:rPr>
      </w:pPr>
      <w:r>
        <w:rPr>
          <w:rFonts w:ascii="Times New Roman" w:hAnsi="Times New Roman" w:cs="Times New Roman"/>
          <w:b/>
          <w:bCs/>
          <w:sz w:val="28"/>
          <w:szCs w:val="28"/>
        </w:rPr>
        <w:t>Results</w:t>
      </w:r>
    </w:p>
    <w:p w14:paraId="38BC933D" w14:textId="3284E35C" w:rsidR="008F6715" w:rsidRPr="008F6715" w:rsidRDefault="008F6715" w:rsidP="008F6715">
      <w:pPr>
        <w:spacing w:line="480" w:lineRule="auto"/>
        <w:jc w:val="both"/>
        <w:rPr>
          <w:ins w:id="18" w:author="Philipp Schoenegger" w:date="2022-08-31T15:08:00Z"/>
          <w:rFonts w:ascii="Times New Roman" w:hAnsi="Times New Roman" w:cs="Times New Roman"/>
          <w:i/>
          <w:iCs/>
          <w:rPrChange w:id="19" w:author="Philipp Schoenegger" w:date="2022-08-31T15:08:00Z">
            <w:rPr>
              <w:ins w:id="20" w:author="Philipp Schoenegger" w:date="2022-08-31T15:08:00Z"/>
              <w:rFonts w:ascii="Times New Roman" w:hAnsi="Times New Roman" w:cs="Times New Roman"/>
              <w:b/>
              <w:bCs/>
              <w:sz w:val="28"/>
              <w:szCs w:val="28"/>
            </w:rPr>
          </w:rPrChange>
        </w:rPr>
      </w:pPr>
      <w:ins w:id="21" w:author="Philipp Schoenegger" w:date="2022-08-31T15:08:00Z">
        <w:r>
          <w:rPr>
            <w:rFonts w:ascii="Times New Roman" w:hAnsi="Times New Roman" w:cs="Times New Roman"/>
            <w:i/>
            <w:iCs/>
          </w:rPr>
          <w:t>Pre-Registered Analyses</w:t>
        </w:r>
      </w:ins>
    </w:p>
    <w:p w14:paraId="543DD339" w14:textId="03502D20" w:rsidR="008F6715" w:rsidDel="008F6715" w:rsidRDefault="008F6715" w:rsidP="001040F9">
      <w:pPr>
        <w:spacing w:line="480" w:lineRule="auto"/>
        <w:jc w:val="both"/>
        <w:rPr>
          <w:del w:id="22" w:author="Philipp Schoenegger" w:date="2022-08-31T15:08:00Z"/>
          <w:rFonts w:ascii="Times New Roman" w:hAnsi="Times New Roman" w:cs="Times New Roman"/>
          <w:b/>
          <w:bCs/>
          <w:sz w:val="28"/>
          <w:szCs w:val="28"/>
        </w:rPr>
      </w:pPr>
    </w:p>
    <w:p w14:paraId="66E1DAE8" w14:textId="4F90111A" w:rsidR="00DC44F6" w:rsidRDefault="00DC44F6" w:rsidP="00D23F16">
      <w:pPr>
        <w:spacing w:line="480" w:lineRule="auto"/>
        <w:ind w:firstLine="720"/>
        <w:jc w:val="both"/>
        <w:rPr>
          <w:rFonts w:ascii="Times New Roman" w:hAnsi="Times New Roman" w:cs="Times New Roman"/>
        </w:rPr>
      </w:pPr>
      <w:r>
        <w:rPr>
          <w:rFonts w:ascii="Times New Roman" w:hAnsi="Times New Roman" w:cs="Times New Roman"/>
        </w:rPr>
        <w:t xml:space="preserve">Our final sample included 706 participants </w:t>
      </w:r>
      <w:r w:rsidR="0076012D">
        <w:rPr>
          <w:rFonts w:ascii="Times New Roman" w:hAnsi="Times New Roman" w:cs="Times New Roman"/>
        </w:rPr>
        <w:t>between 18 and 93 years old (</w:t>
      </w:r>
      <w:r w:rsidR="0076012D" w:rsidRPr="00D23F16">
        <w:rPr>
          <w:rFonts w:ascii="Times New Roman" w:hAnsi="Times New Roman" w:cs="Times New Roman"/>
          <w:i/>
        </w:rPr>
        <w:t>M</w:t>
      </w:r>
      <w:r w:rsidR="0076012D">
        <w:rPr>
          <w:rFonts w:ascii="Times New Roman" w:hAnsi="Times New Roman" w:cs="Times New Roman"/>
        </w:rPr>
        <w:t xml:space="preserve">=40.37, </w:t>
      </w:r>
      <w:r w:rsidR="0076012D" w:rsidRPr="00D23F16">
        <w:rPr>
          <w:rFonts w:ascii="Times New Roman" w:hAnsi="Times New Roman" w:cs="Times New Roman"/>
          <w:i/>
        </w:rPr>
        <w:t>SD</w:t>
      </w:r>
      <w:r w:rsidR="0076012D">
        <w:rPr>
          <w:rFonts w:ascii="Times New Roman" w:hAnsi="Times New Roman" w:cs="Times New Roman"/>
        </w:rPr>
        <w:t xml:space="preserve">=14.86), 55% of which were female. </w:t>
      </w:r>
      <w:r w:rsidR="00EB3883">
        <w:rPr>
          <w:rFonts w:ascii="Times New Roman" w:hAnsi="Times New Roman" w:cs="Times New Roman"/>
        </w:rPr>
        <w:t>178 participants were randomly selected into the No Incentive condition</w:t>
      </w:r>
      <w:r w:rsidR="00ED4574">
        <w:rPr>
          <w:rFonts w:ascii="Times New Roman" w:hAnsi="Times New Roman" w:cs="Times New Roman"/>
        </w:rPr>
        <w:t xml:space="preserve"> (NI)</w:t>
      </w:r>
      <w:r w:rsidR="00EB3883">
        <w:rPr>
          <w:rFonts w:ascii="Times New Roman" w:hAnsi="Times New Roman" w:cs="Times New Roman"/>
        </w:rPr>
        <w:t>, 185 in the Additional Money condition</w:t>
      </w:r>
      <w:r w:rsidR="00ED4574">
        <w:rPr>
          <w:rFonts w:ascii="Times New Roman" w:hAnsi="Times New Roman" w:cs="Times New Roman"/>
        </w:rPr>
        <w:t xml:space="preserve"> (AM)</w:t>
      </w:r>
      <w:r w:rsidR="00EB3883">
        <w:rPr>
          <w:rFonts w:ascii="Times New Roman" w:hAnsi="Times New Roman" w:cs="Times New Roman"/>
        </w:rPr>
        <w:t>, 173 in the Prediction condition</w:t>
      </w:r>
      <w:r w:rsidR="00ED4574">
        <w:rPr>
          <w:rFonts w:ascii="Times New Roman" w:hAnsi="Times New Roman" w:cs="Times New Roman"/>
        </w:rPr>
        <w:t xml:space="preserve"> (P)</w:t>
      </w:r>
      <w:r w:rsidR="00EB3883">
        <w:rPr>
          <w:rFonts w:ascii="Times New Roman" w:hAnsi="Times New Roman" w:cs="Times New Roman"/>
        </w:rPr>
        <w:t>, and 170 in the Bayesian Truth Serum condition</w:t>
      </w:r>
      <w:r w:rsidR="00ED4574">
        <w:rPr>
          <w:rFonts w:ascii="Times New Roman" w:hAnsi="Times New Roman" w:cs="Times New Roman"/>
        </w:rPr>
        <w:t xml:space="preserve"> (BTS)</w:t>
      </w:r>
      <w:r w:rsidR="00EB3883">
        <w:rPr>
          <w:rFonts w:ascii="Times New Roman" w:hAnsi="Times New Roman" w:cs="Times New Roman"/>
        </w:rPr>
        <w:t>.</w:t>
      </w:r>
      <w:r w:rsidR="00843596">
        <w:rPr>
          <w:rFonts w:ascii="Times New Roman" w:hAnsi="Times New Roman" w:cs="Times New Roman"/>
        </w:rPr>
        <w:t xml:space="preserve"> For a graphical overview of the</w:t>
      </w:r>
      <w:r w:rsidR="00487195">
        <w:rPr>
          <w:rFonts w:ascii="Times New Roman" w:hAnsi="Times New Roman" w:cs="Times New Roman"/>
        </w:rPr>
        <w:t>ir response</w:t>
      </w:r>
      <w:r w:rsidR="00843596">
        <w:rPr>
          <w:rFonts w:ascii="Times New Roman" w:hAnsi="Times New Roman" w:cs="Times New Roman"/>
        </w:rPr>
        <w:t xml:space="preserve"> distributions </w:t>
      </w:r>
      <w:r w:rsidR="00487195">
        <w:rPr>
          <w:rFonts w:ascii="Times New Roman" w:hAnsi="Times New Roman" w:cs="Times New Roman"/>
        </w:rPr>
        <w:t xml:space="preserve">on all seven items </w:t>
      </w:r>
      <w:r w:rsidR="00843596">
        <w:rPr>
          <w:rFonts w:ascii="Times New Roman" w:hAnsi="Times New Roman" w:cs="Times New Roman"/>
        </w:rPr>
        <w:t>see the boxplot/violin graph</w:t>
      </w:r>
      <w:r w:rsidR="006D1AE4">
        <w:rPr>
          <w:rFonts w:ascii="Times New Roman" w:hAnsi="Times New Roman" w:cs="Times New Roman"/>
        </w:rPr>
        <w:t>s</w:t>
      </w:r>
      <w:r w:rsidR="00843596">
        <w:rPr>
          <w:rFonts w:ascii="Times New Roman" w:hAnsi="Times New Roman" w:cs="Times New Roman"/>
        </w:rPr>
        <w:t xml:space="preserve"> in Figure 4.</w:t>
      </w:r>
    </w:p>
    <w:p w14:paraId="375E7DEE" w14:textId="1E6F3E9B" w:rsidR="00843596" w:rsidRDefault="00843596" w:rsidP="00D23F16">
      <w:pPr>
        <w:spacing w:line="480" w:lineRule="auto"/>
        <w:rPr>
          <w:sz w:val="16"/>
          <w:szCs w:val="16"/>
        </w:rPr>
      </w:pPr>
    </w:p>
    <w:p w14:paraId="682B61FE" w14:textId="2CC17DAD" w:rsidR="0078499B" w:rsidRDefault="003C6972" w:rsidP="00843596">
      <w:pPr>
        <w:rPr>
          <w:sz w:val="16"/>
          <w:szCs w:val="16"/>
        </w:rPr>
      </w:pPr>
      <w:r>
        <w:rPr>
          <w:noProof/>
          <w:sz w:val="16"/>
          <w:szCs w:val="16"/>
          <w:lang w:val="nl-BE" w:eastAsia="nl-BE"/>
        </w:rPr>
        <w:drawing>
          <wp:anchor distT="0" distB="0" distL="114300" distR="114300" simplePos="0" relativeHeight="251658240" behindDoc="0" locked="0" layoutInCell="1" allowOverlap="1" wp14:anchorId="4462E452" wp14:editId="6190F64E">
            <wp:simplePos x="0" y="0"/>
            <wp:positionH relativeFrom="column">
              <wp:posOffset>2731692</wp:posOffset>
            </wp:positionH>
            <wp:positionV relativeFrom="paragraph">
              <wp:posOffset>356235</wp:posOffset>
            </wp:positionV>
            <wp:extent cx="1029600" cy="698400"/>
            <wp:effectExtent l="0" t="0" r="0" b="63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29600" cy="698400"/>
                    </a:xfrm>
                    <a:prstGeom prst="rect">
                      <a:avLst/>
                    </a:prstGeom>
                  </pic:spPr>
                </pic:pic>
              </a:graphicData>
            </a:graphic>
            <wp14:sizeRelH relativeFrom="margin">
              <wp14:pctWidth>0</wp14:pctWidth>
            </wp14:sizeRelH>
            <wp14:sizeRelV relativeFrom="margin">
              <wp14:pctHeight>0</wp14:pctHeight>
            </wp14:sizeRelV>
          </wp:anchor>
        </w:drawing>
      </w:r>
      <w:r w:rsidR="00ED7145">
        <w:rPr>
          <w:noProof/>
          <w:sz w:val="16"/>
          <w:szCs w:val="16"/>
          <w:lang w:val="nl-BE" w:eastAsia="nl-BE"/>
        </w:rPr>
        <w:drawing>
          <wp:inline distT="0" distB="0" distL="0" distR="0" wp14:anchorId="315AF051" wp14:editId="3BA8F306">
            <wp:extent cx="2160000" cy="1440000"/>
            <wp:effectExtent l="0" t="0" r="0" b="0"/>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sidR="0078499B">
        <w:rPr>
          <w:sz w:val="16"/>
          <w:szCs w:val="16"/>
        </w:rPr>
        <w:tab/>
      </w:r>
    </w:p>
    <w:p w14:paraId="6F01F1E1" w14:textId="08889BAE" w:rsidR="0078499B" w:rsidRDefault="005677C5" w:rsidP="00843596">
      <w:pPr>
        <w:rPr>
          <w:sz w:val="16"/>
          <w:szCs w:val="16"/>
        </w:rPr>
      </w:pPr>
      <w:r>
        <w:rPr>
          <w:noProof/>
          <w:sz w:val="16"/>
          <w:szCs w:val="16"/>
          <w:lang w:val="nl-BE" w:eastAsia="nl-BE"/>
        </w:rPr>
        <w:drawing>
          <wp:inline distT="0" distB="0" distL="0" distR="0" wp14:anchorId="77F1377B" wp14:editId="7BEA6FE0">
            <wp:extent cx="2160000" cy="1440000"/>
            <wp:effectExtent l="0" t="0" r="0" b="0"/>
            <wp:docPr id="20" name="Picture 2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Pr>
          <w:noProof/>
          <w:sz w:val="16"/>
          <w:szCs w:val="16"/>
          <w:lang w:val="nl-BE" w:eastAsia="nl-BE"/>
        </w:rPr>
        <w:drawing>
          <wp:inline distT="0" distB="0" distL="0" distR="0" wp14:anchorId="7BC9184E" wp14:editId="6CB66E15">
            <wp:extent cx="2160000" cy="1440000"/>
            <wp:effectExtent l="0" t="0" r="0" b="0"/>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p w14:paraId="094016C8" w14:textId="08A2850D" w:rsidR="0078499B" w:rsidDel="00F279F9" w:rsidRDefault="0078499B" w:rsidP="00843596">
      <w:pPr>
        <w:rPr>
          <w:del w:id="23" w:author="Philipp Schoenegger" w:date="2022-08-31T15:04:00Z"/>
          <w:sz w:val="16"/>
          <w:szCs w:val="16"/>
        </w:rPr>
      </w:pPr>
      <w:r>
        <w:rPr>
          <w:sz w:val="16"/>
          <w:szCs w:val="16"/>
        </w:rPr>
        <w:tab/>
      </w:r>
    </w:p>
    <w:p w14:paraId="3507A109" w14:textId="77777777" w:rsidR="0078499B" w:rsidRDefault="0078499B" w:rsidP="00843596">
      <w:pPr>
        <w:rPr>
          <w:sz w:val="16"/>
          <w:szCs w:val="16"/>
        </w:rPr>
      </w:pPr>
    </w:p>
    <w:p w14:paraId="2F84DDA1" w14:textId="34B4820E" w:rsidR="0078499B" w:rsidRDefault="005677C5" w:rsidP="00843596">
      <w:pPr>
        <w:rPr>
          <w:sz w:val="16"/>
          <w:szCs w:val="16"/>
        </w:rPr>
      </w:pPr>
      <w:r>
        <w:rPr>
          <w:noProof/>
          <w:sz w:val="16"/>
          <w:szCs w:val="16"/>
          <w:lang w:val="nl-BE" w:eastAsia="nl-BE"/>
        </w:rPr>
        <w:drawing>
          <wp:inline distT="0" distB="0" distL="0" distR="0" wp14:anchorId="0BEE213E" wp14:editId="3106B22A">
            <wp:extent cx="2160000" cy="1440000"/>
            <wp:effectExtent l="0" t="0" r="0" b="0"/>
            <wp:docPr id="22" name="Picture 2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sidR="00ED7145">
        <w:rPr>
          <w:noProof/>
          <w:sz w:val="16"/>
          <w:szCs w:val="16"/>
          <w:lang w:val="nl-BE" w:eastAsia="nl-BE"/>
        </w:rPr>
        <w:drawing>
          <wp:inline distT="0" distB="0" distL="0" distR="0" wp14:anchorId="17248637" wp14:editId="3E1DCAD9">
            <wp:extent cx="2160000" cy="1440000"/>
            <wp:effectExtent l="0" t="0" r="0" b="0"/>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hap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sidR="0078499B">
        <w:rPr>
          <w:sz w:val="16"/>
          <w:szCs w:val="16"/>
        </w:rPr>
        <w:tab/>
      </w:r>
    </w:p>
    <w:p w14:paraId="0935B438" w14:textId="04ADBE5A" w:rsidR="0078499B" w:rsidRDefault="0078499B" w:rsidP="00843596">
      <w:pPr>
        <w:rPr>
          <w:sz w:val="16"/>
          <w:szCs w:val="16"/>
        </w:rPr>
      </w:pPr>
    </w:p>
    <w:p w14:paraId="3F6F7DF1" w14:textId="234AC3E5" w:rsidR="00ED7145" w:rsidRDefault="005677C5" w:rsidP="00843596">
      <w:pPr>
        <w:rPr>
          <w:sz w:val="16"/>
          <w:szCs w:val="16"/>
        </w:rPr>
      </w:pPr>
      <w:r>
        <w:rPr>
          <w:noProof/>
          <w:sz w:val="16"/>
          <w:szCs w:val="16"/>
          <w:lang w:val="nl-BE" w:eastAsia="nl-BE"/>
        </w:rPr>
        <w:lastRenderedPageBreak/>
        <w:drawing>
          <wp:inline distT="0" distB="0" distL="0" distR="0" wp14:anchorId="0649E137" wp14:editId="5B51B739">
            <wp:extent cx="2160000" cy="1440000"/>
            <wp:effectExtent l="0" t="0" r="0" b="0"/>
            <wp:docPr id="24" name="Picture 2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sidR="00ED7145">
        <w:rPr>
          <w:noProof/>
          <w:sz w:val="16"/>
          <w:szCs w:val="16"/>
          <w:lang w:val="nl-BE" w:eastAsia="nl-BE"/>
        </w:rPr>
        <w:drawing>
          <wp:inline distT="0" distB="0" distL="0" distR="0" wp14:anchorId="4F8AAD52" wp14:editId="1E0C7DA2">
            <wp:extent cx="2160000" cy="1440000"/>
            <wp:effectExtent l="0" t="0" r="0" b="0"/>
            <wp:docPr id="25" name="Picture 2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p w14:paraId="2B3CF201" w14:textId="77777777" w:rsidR="00843596" w:rsidRDefault="00843596" w:rsidP="00843596">
      <w:pPr>
        <w:spacing w:line="480" w:lineRule="auto"/>
        <w:jc w:val="center"/>
        <w:rPr>
          <w:rFonts w:ascii="Times New Roman" w:hAnsi="Times New Roman" w:cs="Times New Roman"/>
        </w:rPr>
      </w:pPr>
      <w:r w:rsidRPr="001040F9">
        <w:rPr>
          <w:rFonts w:ascii="Times New Roman" w:hAnsi="Times New Roman" w:cs="Times New Roman"/>
        </w:rPr>
        <w:t xml:space="preserve">Figure </w:t>
      </w:r>
      <w:r>
        <w:rPr>
          <w:rFonts w:ascii="Times New Roman" w:hAnsi="Times New Roman" w:cs="Times New Roman"/>
        </w:rPr>
        <w:t>4</w:t>
      </w:r>
      <w:r w:rsidRPr="001040F9">
        <w:rPr>
          <w:rFonts w:ascii="Times New Roman" w:hAnsi="Times New Roman" w:cs="Times New Roman"/>
        </w:rPr>
        <w:t xml:space="preserve">. </w:t>
      </w:r>
      <w:r>
        <w:rPr>
          <w:rFonts w:ascii="Times New Roman" w:hAnsi="Times New Roman" w:cs="Times New Roman"/>
        </w:rPr>
        <w:t>Distribution of Answers by Condition</w:t>
      </w:r>
      <w:r w:rsidRPr="001040F9">
        <w:rPr>
          <w:rFonts w:ascii="Times New Roman" w:hAnsi="Times New Roman" w:cs="Times New Roman"/>
        </w:rPr>
        <w:t xml:space="preserve">. </w:t>
      </w:r>
    </w:p>
    <w:p w14:paraId="5ADE8B08" w14:textId="77777777" w:rsidR="00843596" w:rsidRDefault="00843596" w:rsidP="001040F9">
      <w:pPr>
        <w:spacing w:line="480" w:lineRule="auto"/>
        <w:jc w:val="both"/>
        <w:rPr>
          <w:rFonts w:ascii="Times New Roman" w:hAnsi="Times New Roman" w:cs="Times New Roman"/>
        </w:rPr>
      </w:pPr>
    </w:p>
    <w:p w14:paraId="2A20E2C4" w14:textId="3FB1247A" w:rsidR="00D510DB" w:rsidRDefault="00A019E1" w:rsidP="001040F9">
      <w:pPr>
        <w:spacing w:line="480" w:lineRule="auto"/>
        <w:jc w:val="both"/>
        <w:rPr>
          <w:rFonts w:ascii="Times New Roman" w:hAnsi="Times New Roman" w:cs="Times New Roman"/>
        </w:rPr>
      </w:pPr>
      <w:r>
        <w:rPr>
          <w:rFonts w:ascii="Times New Roman" w:hAnsi="Times New Roman" w:cs="Times New Roman"/>
        </w:rPr>
        <w:tab/>
      </w:r>
      <w:r w:rsidR="001106DC">
        <w:rPr>
          <w:rFonts w:ascii="Times New Roman" w:hAnsi="Times New Roman" w:cs="Times New Roman"/>
        </w:rPr>
        <w:t>For all analyses below (and in Appendix B), we use the pre-registered adjusted significance threshold of .007 and designate it with ‘*’. Effects with p-values greater than this are interpreted as non-significant.</w:t>
      </w:r>
      <w:r w:rsidR="004E4CA0">
        <w:rPr>
          <w:rFonts w:ascii="Times New Roman" w:hAnsi="Times New Roman" w:cs="Times New Roman"/>
        </w:rPr>
        <w:t xml:space="preserve"> This adjusted significance threshold is used for all tests as all tests include seven comparisons.</w:t>
      </w:r>
      <w:r w:rsidR="001106DC">
        <w:rPr>
          <w:rFonts w:ascii="Times New Roman" w:hAnsi="Times New Roman" w:cs="Times New Roman"/>
        </w:rPr>
        <w:t xml:space="preserve"> </w:t>
      </w:r>
      <w:r w:rsidR="00D510DB" w:rsidRPr="00D510DB">
        <w:rPr>
          <w:rFonts w:ascii="Times New Roman" w:hAnsi="Times New Roman" w:cs="Times New Roman"/>
        </w:rPr>
        <w:t xml:space="preserve">We treat a pattern of data that shows significant changes in response patterns in at least four out of seven items as strong evidence, as </w:t>
      </w:r>
      <w:r w:rsidR="00D510DB">
        <w:rPr>
          <w:rFonts w:ascii="Times New Roman" w:hAnsi="Times New Roman" w:cs="Times New Roman"/>
        </w:rPr>
        <w:t>Schoenegger (2021)</w:t>
      </w:r>
      <w:r w:rsidR="00D510DB" w:rsidRPr="00D510DB">
        <w:rPr>
          <w:rFonts w:ascii="Times New Roman" w:hAnsi="Times New Roman" w:cs="Times New Roman"/>
        </w:rPr>
        <w:t xml:space="preserve"> reported significant differences for four items (at the p&lt;.001 level even though it did not explicitly adjust for multiple comparisons). We treat a pattern that shows significant differences in response patterns in between one and three out of seven items as weak evidence. We treat patterns that show no significant differences as evidence in favour of a null effect of up to V=.1.</w:t>
      </w:r>
    </w:p>
    <w:p w14:paraId="46108B42" w14:textId="659531AD" w:rsidR="006F117B" w:rsidRDefault="003C6972" w:rsidP="006F117B">
      <w:pPr>
        <w:spacing w:line="480" w:lineRule="auto"/>
        <w:ind w:firstLine="720"/>
        <w:jc w:val="both"/>
        <w:rPr>
          <w:ins w:id="24" w:author="Philipp Schoenegger" w:date="2022-08-31T15:44:00Z"/>
          <w:rFonts w:ascii="Times New Roman" w:hAnsi="Times New Roman" w:cs="Times New Roman"/>
        </w:rPr>
      </w:pPr>
      <w:r>
        <w:rPr>
          <w:rFonts w:ascii="Times New Roman" w:hAnsi="Times New Roman" w:cs="Times New Roman"/>
        </w:rPr>
        <w:t>We</w:t>
      </w:r>
      <w:r w:rsidR="008C0ABC">
        <w:rPr>
          <w:rFonts w:ascii="Times New Roman" w:hAnsi="Times New Roman" w:cs="Times New Roman"/>
        </w:rPr>
        <w:t xml:space="preserve"> c</w:t>
      </w:r>
      <w:r w:rsidR="00A019E1">
        <w:rPr>
          <w:rFonts w:ascii="Times New Roman" w:hAnsi="Times New Roman" w:cs="Times New Roman"/>
        </w:rPr>
        <w:t>onduc</w:t>
      </w:r>
      <w:r w:rsidR="008C0ABC">
        <w:rPr>
          <w:rFonts w:ascii="Times New Roman" w:hAnsi="Times New Roman" w:cs="Times New Roman"/>
        </w:rPr>
        <w:t>t</w:t>
      </w:r>
      <w:r>
        <w:rPr>
          <w:rFonts w:ascii="Times New Roman" w:hAnsi="Times New Roman" w:cs="Times New Roman"/>
        </w:rPr>
        <w:t>ed</w:t>
      </w:r>
      <w:r w:rsidR="00A019E1">
        <w:rPr>
          <w:rFonts w:ascii="Times New Roman" w:hAnsi="Times New Roman" w:cs="Times New Roman"/>
        </w:rPr>
        <w:t xml:space="preserve"> a series of </w:t>
      </w:r>
      <w:r w:rsidR="00A019E1" w:rsidRPr="00A019E1">
        <w:rPr>
          <w:rFonts w:ascii="Times New Roman" w:hAnsi="Times New Roman" w:cs="Times New Roman"/>
        </w:rPr>
        <w:t>Pearson’s χ</w:t>
      </w:r>
      <w:r w:rsidR="00A019E1" w:rsidRPr="00A019E1">
        <w:rPr>
          <w:rFonts w:ascii="Times New Roman" w:hAnsi="Times New Roman" w:cs="Times New Roman"/>
          <w:vertAlign w:val="superscript"/>
        </w:rPr>
        <w:t>2</w:t>
      </w:r>
      <w:r w:rsidR="00A019E1" w:rsidRPr="00A019E1">
        <w:rPr>
          <w:rFonts w:ascii="Times New Roman" w:hAnsi="Times New Roman" w:cs="Times New Roman"/>
        </w:rPr>
        <w:t xml:space="preserve"> Goodness-of-Fit test</w:t>
      </w:r>
      <w:r w:rsidR="00A019E1">
        <w:rPr>
          <w:rFonts w:ascii="Times New Roman" w:hAnsi="Times New Roman" w:cs="Times New Roman"/>
        </w:rPr>
        <w:t>s with the No Incentive condition as the expected distribution</w:t>
      </w:r>
      <w:r w:rsidR="00E215BC">
        <w:rPr>
          <w:rFonts w:ascii="Times New Roman" w:hAnsi="Times New Roman" w:cs="Times New Roman"/>
        </w:rPr>
        <w:t xml:space="preserve"> and </w:t>
      </w:r>
      <w:del w:id="25" w:author="Philipp Schoenegger" w:date="2022-09-09T09:09:00Z">
        <w:r w:rsidR="00E215BC" w:rsidDel="007F5E36">
          <w:rPr>
            <w:rFonts w:ascii="Times New Roman" w:hAnsi="Times New Roman" w:cs="Times New Roman"/>
          </w:rPr>
          <w:delText>our treatments</w:delText>
        </w:r>
      </w:del>
      <w:ins w:id="26" w:author="Philipp Schoenegger" w:date="2022-09-09T09:09:00Z">
        <w:r w:rsidR="007F5E36">
          <w:rPr>
            <w:rFonts w:ascii="Times New Roman" w:hAnsi="Times New Roman" w:cs="Times New Roman"/>
          </w:rPr>
          <w:t>the BTS</w:t>
        </w:r>
      </w:ins>
      <w:ins w:id="27" w:author="Philipp Schoenegger" w:date="2022-09-09T09:10:00Z">
        <w:r w:rsidR="007F5E36">
          <w:rPr>
            <w:rFonts w:ascii="Times New Roman" w:hAnsi="Times New Roman" w:cs="Times New Roman"/>
          </w:rPr>
          <w:t xml:space="preserve"> as the</w:t>
        </w:r>
      </w:ins>
      <w:del w:id="28" w:author="Philipp Schoenegger" w:date="2022-09-09T09:10:00Z">
        <w:r w:rsidR="00E215BC" w:rsidDel="007F5E36">
          <w:rPr>
            <w:rFonts w:ascii="Times New Roman" w:hAnsi="Times New Roman" w:cs="Times New Roman"/>
          </w:rPr>
          <w:delText xml:space="preserve"> as</w:delText>
        </w:r>
      </w:del>
      <w:r w:rsidR="00E215BC">
        <w:rPr>
          <w:rFonts w:ascii="Times New Roman" w:hAnsi="Times New Roman" w:cs="Times New Roman"/>
        </w:rPr>
        <w:t xml:space="preserve"> observed distribution</w:t>
      </w:r>
      <w:ins w:id="29" w:author="Philipp Schoenegger" w:date="2022-09-09T09:10:00Z">
        <w:r w:rsidR="007F5E36">
          <w:rPr>
            <w:rFonts w:ascii="Times New Roman" w:hAnsi="Times New Roman" w:cs="Times New Roman"/>
          </w:rPr>
          <w:t>, as well as further comparisons that have the BTS as the expected contribution and other treatments as the observed distributions</w:t>
        </w:r>
      </w:ins>
      <w:del w:id="30" w:author="Philipp Schoenegger" w:date="2022-09-09T09:10:00Z">
        <w:r w:rsidR="00E215BC" w:rsidDel="007F5E36">
          <w:rPr>
            <w:rFonts w:ascii="Times New Roman" w:hAnsi="Times New Roman" w:cs="Times New Roman"/>
          </w:rPr>
          <w:delText>s</w:delText>
        </w:r>
      </w:del>
      <w:r w:rsidR="00FB2299">
        <w:rPr>
          <w:rFonts w:ascii="Times New Roman" w:hAnsi="Times New Roman" w:cs="Times New Roman"/>
        </w:rPr>
        <w:t>.</w:t>
      </w:r>
      <w:r w:rsidR="00A019E1">
        <w:rPr>
          <w:rFonts w:ascii="Times New Roman" w:hAnsi="Times New Roman" w:cs="Times New Roman"/>
        </w:rPr>
        <w:t xml:space="preserve"> </w:t>
      </w:r>
      <w:r>
        <w:rPr>
          <w:rFonts w:ascii="Times New Roman" w:hAnsi="Times New Roman" w:cs="Times New Roman"/>
        </w:rPr>
        <w:t>In our main</w:t>
      </w:r>
      <w:del w:id="31" w:author="Philipp Schoenegger" w:date="2022-09-09T09:10:00Z">
        <w:r w:rsidDel="007F5E36">
          <w:rPr>
            <w:rFonts w:ascii="Times New Roman" w:hAnsi="Times New Roman" w:cs="Times New Roman"/>
          </w:rPr>
          <w:delText>,</w:delText>
        </w:r>
      </w:del>
      <w:r>
        <w:rPr>
          <w:rFonts w:ascii="Times New Roman" w:hAnsi="Times New Roman" w:cs="Times New Roman"/>
        </w:rPr>
        <w:t xml:space="preserve"> pre-registered analyses</w:t>
      </w:r>
      <w:del w:id="32" w:author="Philipp Schoenegger" w:date="2022-09-09T09:10:00Z">
        <w:r w:rsidDel="007F5E36">
          <w:rPr>
            <w:rFonts w:ascii="Times New Roman" w:hAnsi="Times New Roman" w:cs="Times New Roman"/>
          </w:rPr>
          <w:delText>,</w:delText>
        </w:r>
      </w:del>
      <w:r>
        <w:rPr>
          <w:rFonts w:ascii="Times New Roman" w:hAnsi="Times New Roman" w:cs="Times New Roman"/>
        </w:rPr>
        <w:t xml:space="preserve"> w</w:t>
      </w:r>
      <w:r w:rsidR="00A019E1">
        <w:rPr>
          <w:rFonts w:ascii="Times New Roman" w:hAnsi="Times New Roman" w:cs="Times New Roman"/>
        </w:rPr>
        <w:t xml:space="preserve">e fail to find significant differences of the Bayesian Truth Serum </w:t>
      </w:r>
      <w:ins w:id="33" w:author="Philipp Schoenegger" w:date="2022-08-31T15:33:00Z">
        <w:r w:rsidR="006F117B">
          <w:rPr>
            <w:rFonts w:ascii="Times New Roman" w:hAnsi="Times New Roman" w:cs="Times New Roman"/>
          </w:rPr>
          <w:t xml:space="preserve">compared to the </w:t>
        </w:r>
      </w:ins>
      <w:ins w:id="34" w:author="Philipp Schoenegger" w:date="2022-08-31T15:45:00Z">
        <w:r w:rsidR="006C24E2">
          <w:rPr>
            <w:rFonts w:ascii="Times New Roman" w:hAnsi="Times New Roman" w:cs="Times New Roman"/>
          </w:rPr>
          <w:t xml:space="preserve">No Incentive condition </w:t>
        </w:r>
      </w:ins>
      <w:r w:rsidR="00A019E1">
        <w:rPr>
          <w:rFonts w:ascii="Times New Roman" w:hAnsi="Times New Roman" w:cs="Times New Roman"/>
        </w:rPr>
        <w:t>at the .007 level</w:t>
      </w:r>
      <w:r w:rsidR="00810699">
        <w:rPr>
          <w:rFonts w:ascii="Times New Roman" w:hAnsi="Times New Roman" w:cs="Times New Roman"/>
        </w:rPr>
        <w:t xml:space="preserve"> </w:t>
      </w:r>
      <w:r>
        <w:rPr>
          <w:rFonts w:ascii="Times New Roman" w:hAnsi="Times New Roman" w:cs="Times New Roman"/>
        </w:rPr>
        <w:t>for any of the</w:t>
      </w:r>
      <w:r w:rsidR="00810699">
        <w:rPr>
          <w:rFonts w:ascii="Times New Roman" w:hAnsi="Times New Roman" w:cs="Times New Roman"/>
        </w:rPr>
        <w:t xml:space="preserve"> seven </w:t>
      </w:r>
      <w:r w:rsidR="00810699">
        <w:rPr>
          <w:rFonts w:ascii="Times New Roman" w:hAnsi="Times New Roman" w:cs="Times New Roman"/>
        </w:rPr>
        <w:lastRenderedPageBreak/>
        <w:t>items</w:t>
      </w:r>
      <w:r w:rsidR="00E32764">
        <w:rPr>
          <w:rFonts w:ascii="Times New Roman" w:hAnsi="Times New Roman" w:cs="Times New Roman"/>
        </w:rPr>
        <w:t xml:space="preserve"> </w:t>
      </w:r>
      <w:r w:rsidR="00D510DB">
        <w:rPr>
          <w:rFonts w:ascii="Times New Roman" w:hAnsi="Times New Roman" w:cs="Times New Roman"/>
        </w:rPr>
        <w:t xml:space="preserve">(Table 1 </w:t>
      </w:r>
      <w:r w:rsidR="00E32764">
        <w:rPr>
          <w:rFonts w:ascii="Times New Roman" w:hAnsi="Times New Roman" w:cs="Times New Roman"/>
        </w:rPr>
        <w:t>[1]</w:t>
      </w:r>
      <w:r w:rsidR="00D510DB">
        <w:rPr>
          <w:rFonts w:ascii="Times New Roman" w:hAnsi="Times New Roman" w:cs="Times New Roman"/>
        </w:rPr>
        <w:t>)</w:t>
      </w:r>
      <w:r w:rsidR="00A019E1">
        <w:rPr>
          <w:rFonts w:ascii="Times New Roman" w:hAnsi="Times New Roman" w:cs="Times New Roman"/>
        </w:rPr>
        <w:t>.</w:t>
      </w:r>
      <w:r w:rsidR="00A019E1">
        <w:rPr>
          <w:rStyle w:val="FootnoteReference"/>
          <w:rFonts w:ascii="Times New Roman" w:hAnsi="Times New Roman" w:cs="Times New Roman"/>
        </w:rPr>
        <w:footnoteReference w:id="12"/>
      </w:r>
      <w:r w:rsidR="00330E2C">
        <w:rPr>
          <w:rFonts w:ascii="Times New Roman" w:hAnsi="Times New Roman" w:cs="Times New Roman"/>
        </w:rPr>
        <w:t xml:space="preserve"> This </w:t>
      </w:r>
      <w:r w:rsidR="00D510DB">
        <w:rPr>
          <w:rFonts w:ascii="Times New Roman" w:hAnsi="Times New Roman" w:cs="Times New Roman"/>
        </w:rPr>
        <w:t>indicates</w:t>
      </w:r>
      <w:r w:rsidR="00330E2C">
        <w:rPr>
          <w:rFonts w:ascii="Times New Roman" w:hAnsi="Times New Roman" w:cs="Times New Roman"/>
        </w:rPr>
        <w:t xml:space="preserve"> a </w:t>
      </w:r>
      <w:r w:rsidR="00D510DB">
        <w:rPr>
          <w:rFonts w:ascii="Times New Roman" w:hAnsi="Times New Roman" w:cs="Times New Roman"/>
        </w:rPr>
        <w:t xml:space="preserve">replication </w:t>
      </w:r>
      <w:r w:rsidR="00330E2C">
        <w:rPr>
          <w:rFonts w:ascii="Times New Roman" w:hAnsi="Times New Roman" w:cs="Times New Roman"/>
        </w:rPr>
        <w:t xml:space="preserve">failure </w:t>
      </w:r>
      <w:r w:rsidR="00D519A5">
        <w:rPr>
          <w:rFonts w:ascii="Times New Roman" w:hAnsi="Times New Roman" w:cs="Times New Roman"/>
        </w:rPr>
        <w:t>based on our pre-registered criteria</w:t>
      </w:r>
      <w:r w:rsidR="00330E2C">
        <w:rPr>
          <w:rFonts w:ascii="Times New Roman" w:hAnsi="Times New Roman" w:cs="Times New Roman"/>
        </w:rPr>
        <w:t>.</w:t>
      </w:r>
      <w:r w:rsidR="008C0ABC">
        <w:rPr>
          <w:rFonts w:ascii="Times New Roman" w:hAnsi="Times New Roman" w:cs="Times New Roman"/>
        </w:rPr>
        <w:t xml:space="preserve"> </w:t>
      </w:r>
      <w:r>
        <w:rPr>
          <w:rFonts w:ascii="Times New Roman" w:hAnsi="Times New Roman" w:cs="Times New Roman"/>
        </w:rPr>
        <w:t xml:space="preserve">The results from Schoenegger (2021) indicated an average </w:t>
      </w:r>
      <w:r w:rsidRPr="007256D4">
        <w:rPr>
          <w:rFonts w:ascii="Times New Roman" w:hAnsi="Times New Roman" w:cs="Times New Roman"/>
        </w:rPr>
        <w:t>Cramer’s V=.117</w:t>
      </w:r>
      <w:r>
        <w:rPr>
          <w:rFonts w:ascii="Times New Roman" w:hAnsi="Times New Roman" w:cs="Times New Roman"/>
        </w:rPr>
        <w:t xml:space="preserve"> across all seven items. The mean effect size in this study is V=.087, smaller than in the original paper. </w:t>
      </w:r>
      <w:ins w:id="35" w:author="Philipp Schoenegger" w:date="2022-08-31T15:30:00Z">
        <w:r w:rsidR="006F117B">
          <w:rPr>
            <w:rFonts w:ascii="Times New Roman" w:hAnsi="Times New Roman" w:cs="Times New Roman"/>
          </w:rPr>
          <w:t xml:space="preserve">We also report </w:t>
        </w:r>
      </w:ins>
      <w:ins w:id="36" w:author="Philipp Schoenegger" w:date="2022-08-31T15:44:00Z">
        <w:r w:rsidR="0012211E">
          <w:rPr>
            <w:rFonts w:ascii="Times New Roman" w:hAnsi="Times New Roman" w:cs="Times New Roman"/>
          </w:rPr>
          <w:t xml:space="preserve">pre-registered </w:t>
        </w:r>
      </w:ins>
      <w:ins w:id="37" w:author="Philipp Schoenegger" w:date="2022-08-31T15:30:00Z">
        <w:r w:rsidR="006F117B">
          <w:rPr>
            <w:rFonts w:ascii="Times New Roman" w:hAnsi="Times New Roman" w:cs="Times New Roman"/>
          </w:rPr>
          <w:t xml:space="preserve">comparisons between the treatments, where we find a heterogeneous picture. Specifically, we find weak evidence (Items 6 and 7) that the Additional Money condition differs from the BTS (Table </w:t>
        </w:r>
      </w:ins>
      <w:ins w:id="38" w:author="Philipp Schoenegger" w:date="2022-08-31T15:33:00Z">
        <w:r w:rsidR="006F117B">
          <w:rPr>
            <w:rFonts w:ascii="Times New Roman" w:hAnsi="Times New Roman" w:cs="Times New Roman"/>
          </w:rPr>
          <w:t>1</w:t>
        </w:r>
      </w:ins>
      <w:ins w:id="39" w:author="Philipp Schoenegger" w:date="2022-08-31T15:30:00Z">
        <w:r w:rsidR="006F117B">
          <w:rPr>
            <w:rFonts w:ascii="Times New Roman" w:hAnsi="Times New Roman" w:cs="Times New Roman"/>
          </w:rPr>
          <w:t xml:space="preserve"> [</w:t>
        </w:r>
      </w:ins>
      <w:ins w:id="40" w:author="Philipp Schoenegger" w:date="2022-08-31T15:33:00Z">
        <w:r w:rsidR="006F117B">
          <w:rPr>
            <w:rFonts w:ascii="Times New Roman" w:hAnsi="Times New Roman" w:cs="Times New Roman"/>
          </w:rPr>
          <w:t>2</w:t>
        </w:r>
      </w:ins>
      <w:ins w:id="41" w:author="Philipp Schoenegger" w:date="2022-08-31T15:30:00Z">
        <w:r w:rsidR="006F117B">
          <w:rPr>
            <w:rFonts w:ascii="Times New Roman" w:hAnsi="Times New Roman" w:cs="Times New Roman"/>
          </w:rPr>
          <w:t>]), and we</w:t>
        </w:r>
      </w:ins>
      <w:ins w:id="42" w:author="Philipp Schoenegger" w:date="2022-08-31T15:39:00Z">
        <w:r w:rsidR="002C755B">
          <w:rPr>
            <w:rFonts w:ascii="Times New Roman" w:hAnsi="Times New Roman" w:cs="Times New Roman"/>
          </w:rPr>
          <w:t xml:space="preserve"> also</w:t>
        </w:r>
      </w:ins>
      <w:ins w:id="43" w:author="Philipp Schoenegger" w:date="2022-08-31T15:30:00Z">
        <w:r w:rsidR="006F117B">
          <w:rPr>
            <w:rFonts w:ascii="Times New Roman" w:hAnsi="Times New Roman" w:cs="Times New Roman"/>
          </w:rPr>
          <w:t xml:space="preserve"> find weak evidence (Item 7) that the Prediction condition differs from the BTS (Table </w:t>
        </w:r>
      </w:ins>
      <w:ins w:id="44" w:author="Philipp Schoenegger" w:date="2022-08-31T15:33:00Z">
        <w:r w:rsidR="006F117B">
          <w:rPr>
            <w:rFonts w:ascii="Times New Roman" w:hAnsi="Times New Roman" w:cs="Times New Roman"/>
          </w:rPr>
          <w:t>1</w:t>
        </w:r>
      </w:ins>
      <w:ins w:id="45" w:author="Philipp Schoenegger" w:date="2022-08-31T15:30:00Z">
        <w:r w:rsidR="006F117B">
          <w:rPr>
            <w:rFonts w:ascii="Times New Roman" w:hAnsi="Times New Roman" w:cs="Times New Roman"/>
          </w:rPr>
          <w:t xml:space="preserve"> [</w:t>
        </w:r>
      </w:ins>
      <w:ins w:id="46" w:author="Philipp Schoenegger" w:date="2022-08-31T15:33:00Z">
        <w:r w:rsidR="006F117B">
          <w:rPr>
            <w:rFonts w:ascii="Times New Roman" w:hAnsi="Times New Roman" w:cs="Times New Roman"/>
          </w:rPr>
          <w:t>3</w:t>
        </w:r>
      </w:ins>
      <w:ins w:id="47" w:author="Philipp Schoenegger" w:date="2022-08-31T15:30:00Z">
        <w:r w:rsidR="006F117B">
          <w:rPr>
            <w:rFonts w:ascii="Times New Roman" w:hAnsi="Times New Roman" w:cs="Times New Roman"/>
          </w:rPr>
          <w:t xml:space="preserve">]). </w:t>
        </w:r>
      </w:ins>
    </w:p>
    <w:p w14:paraId="1290DAE5" w14:textId="77777777" w:rsidR="006C24E2" w:rsidRDefault="006C24E2" w:rsidP="006F117B">
      <w:pPr>
        <w:spacing w:line="480" w:lineRule="auto"/>
        <w:ind w:firstLine="720"/>
        <w:jc w:val="both"/>
        <w:rPr>
          <w:ins w:id="48" w:author="Philipp Schoenegger" w:date="2022-08-31T15:30:00Z"/>
          <w:rFonts w:ascii="Times New Roman" w:hAnsi="Times New Roman" w:cs="Times New Roman"/>
        </w:rPr>
      </w:pPr>
    </w:p>
    <w:p w14:paraId="54FFF98C" w14:textId="65E052C7" w:rsidR="00330E2C" w:rsidDel="006F117B" w:rsidRDefault="00330E2C" w:rsidP="00D23F16">
      <w:pPr>
        <w:spacing w:line="480" w:lineRule="auto"/>
        <w:ind w:firstLine="720"/>
        <w:jc w:val="both"/>
        <w:rPr>
          <w:del w:id="49" w:author="Philipp Schoenegger" w:date="2022-08-31T15:30:00Z"/>
          <w:rFonts w:ascii="Times New Roman" w:hAnsi="Times New Roman" w:cs="Times New Roman"/>
        </w:rPr>
      </w:pPr>
      <w:del w:id="50" w:author="Philipp Schoenegger" w:date="2022-08-31T15:17:00Z">
        <w:r w:rsidDel="00E26A84">
          <w:rPr>
            <w:rFonts w:ascii="Times New Roman" w:hAnsi="Times New Roman" w:cs="Times New Roman"/>
          </w:rPr>
          <w:delText>We also do not observe any significant effects in the Additional Money condition</w:delText>
        </w:r>
        <w:r w:rsidR="00E32764" w:rsidDel="00E26A84">
          <w:rPr>
            <w:rFonts w:ascii="Times New Roman" w:hAnsi="Times New Roman" w:cs="Times New Roman"/>
          </w:rPr>
          <w:delText xml:space="preserve"> </w:delText>
        </w:r>
        <w:r w:rsidR="00D510DB" w:rsidDel="00E26A84">
          <w:rPr>
            <w:rFonts w:ascii="Times New Roman" w:hAnsi="Times New Roman" w:cs="Times New Roman"/>
          </w:rPr>
          <w:delText xml:space="preserve">(Table 1 </w:delText>
        </w:r>
        <w:r w:rsidR="00E32764" w:rsidDel="00E26A84">
          <w:rPr>
            <w:rFonts w:ascii="Times New Roman" w:hAnsi="Times New Roman" w:cs="Times New Roman"/>
          </w:rPr>
          <w:delText>[2]</w:delText>
        </w:r>
        <w:r w:rsidR="00D510DB" w:rsidDel="00E26A84">
          <w:rPr>
            <w:rFonts w:ascii="Times New Roman" w:hAnsi="Times New Roman" w:cs="Times New Roman"/>
          </w:rPr>
          <w:delText>)</w:delText>
        </w:r>
        <w:r w:rsidDel="00E26A84">
          <w:rPr>
            <w:rFonts w:ascii="Times New Roman" w:hAnsi="Times New Roman" w:cs="Times New Roman"/>
          </w:rPr>
          <w:delText>, and provide weak evidence for the Prediction condition</w:delText>
        </w:r>
        <w:r w:rsidR="00E32764" w:rsidDel="00E26A84">
          <w:rPr>
            <w:rFonts w:ascii="Times New Roman" w:hAnsi="Times New Roman" w:cs="Times New Roman"/>
          </w:rPr>
          <w:delText xml:space="preserve"> </w:delText>
        </w:r>
        <w:r w:rsidR="00D510DB" w:rsidDel="00E26A84">
          <w:rPr>
            <w:rFonts w:ascii="Times New Roman" w:hAnsi="Times New Roman" w:cs="Times New Roman"/>
          </w:rPr>
          <w:delText xml:space="preserve">(Table 1 </w:delText>
        </w:r>
        <w:r w:rsidR="00E32764" w:rsidDel="00E26A84">
          <w:rPr>
            <w:rFonts w:ascii="Times New Roman" w:hAnsi="Times New Roman" w:cs="Times New Roman"/>
          </w:rPr>
          <w:delText>[3]</w:delText>
        </w:r>
        <w:r w:rsidR="00D510DB" w:rsidDel="00E26A84">
          <w:rPr>
            <w:rFonts w:ascii="Times New Roman" w:hAnsi="Times New Roman" w:cs="Times New Roman"/>
          </w:rPr>
          <w:delText>)</w:delText>
        </w:r>
        <w:r w:rsidDel="00E26A84">
          <w:rPr>
            <w:rFonts w:ascii="Times New Roman" w:hAnsi="Times New Roman" w:cs="Times New Roman"/>
          </w:rPr>
          <w:delText xml:space="preserve">, where one item (Item 5) shows a significant difference in distributions compared to the </w:delText>
        </w:r>
        <w:r w:rsidR="00212392" w:rsidDel="00E26A84">
          <w:rPr>
            <w:rFonts w:ascii="Times New Roman" w:hAnsi="Times New Roman" w:cs="Times New Roman"/>
          </w:rPr>
          <w:delText>No Incentive condition</w:delText>
        </w:r>
        <w:r w:rsidR="008C0ABC" w:rsidDel="00E26A84">
          <w:rPr>
            <w:rFonts w:ascii="Times New Roman" w:hAnsi="Times New Roman" w:cs="Times New Roman"/>
          </w:rPr>
          <w:delText>.</w:delText>
        </w:r>
        <w:r w:rsidR="00640886" w:rsidDel="00E26A84">
          <w:rPr>
            <w:rFonts w:ascii="Times New Roman" w:hAnsi="Times New Roman" w:cs="Times New Roman"/>
          </w:rPr>
          <w:delText xml:space="preserve"> </w:delText>
        </w:r>
        <w:r w:rsidR="00F94B86" w:rsidDel="00E26A84">
          <w:rPr>
            <w:rFonts w:ascii="Times New Roman" w:hAnsi="Times New Roman" w:cs="Times New Roman"/>
          </w:rPr>
          <w:delText>Though note that the No Incentive vs. Additional Money and No Incentive vs. Prediction comparisons are a non-preregistered additional analys</w:delText>
        </w:r>
        <w:r w:rsidR="001F5B02" w:rsidDel="00E26A84">
          <w:rPr>
            <w:rFonts w:ascii="Times New Roman" w:hAnsi="Times New Roman" w:cs="Times New Roman"/>
          </w:rPr>
          <w:delText>e</w:delText>
        </w:r>
        <w:r w:rsidR="00F94B86" w:rsidDel="00E26A84">
          <w:rPr>
            <w:rFonts w:ascii="Times New Roman" w:hAnsi="Times New Roman" w:cs="Times New Roman"/>
          </w:rPr>
          <w:delText>s.</w:delText>
        </w:r>
      </w:del>
    </w:p>
    <w:p w14:paraId="20098924" w14:textId="742DF136" w:rsidR="002E011F" w:rsidDel="006F117B" w:rsidRDefault="002E011F">
      <w:pPr>
        <w:spacing w:line="480" w:lineRule="auto"/>
        <w:ind w:firstLine="720"/>
        <w:jc w:val="both"/>
        <w:rPr>
          <w:del w:id="51" w:author="Philipp Schoenegger" w:date="2022-08-31T15:30:00Z"/>
          <w:rFonts w:ascii="Times New Roman" w:hAnsi="Times New Roman" w:cs="Times New Roman"/>
        </w:rPr>
        <w:pPrChange w:id="52" w:author="Philipp Schoenegger" w:date="2022-08-31T15:30:00Z">
          <w:pPr>
            <w:spacing w:line="480" w:lineRule="auto"/>
            <w:jc w:val="both"/>
          </w:pPr>
        </w:pPrChange>
      </w:pPr>
    </w:p>
    <w:p w14:paraId="6984AE3B" w14:textId="385F84FB" w:rsidR="00AD20D9" w:rsidRPr="00973CF9" w:rsidRDefault="00AD20D9" w:rsidP="00AD20D9">
      <w:pPr>
        <w:pStyle w:val="TableTitle"/>
        <w:spacing w:line="360" w:lineRule="auto"/>
        <w:ind w:right="0"/>
        <w:rPr>
          <w:smallCaps w:val="0"/>
          <w:sz w:val="20"/>
          <w:szCs w:val="20"/>
          <w:lang w:val="en-GB"/>
        </w:rPr>
      </w:pPr>
      <w:r w:rsidRPr="00973CF9">
        <w:rPr>
          <w:sz w:val="20"/>
          <w:szCs w:val="20"/>
          <w:lang w:val="en-GB"/>
        </w:rPr>
        <w:t>TABLE 1—</w:t>
      </w:r>
      <w:ins w:id="53" w:author="Philipp Schoenegger" w:date="2022-08-31T15:30:00Z">
        <w:r w:rsidR="006F117B">
          <w:rPr>
            <w:sz w:val="20"/>
            <w:szCs w:val="20"/>
            <w:lang w:val="en-GB"/>
          </w:rPr>
          <w:t>Group Comparisons</w:t>
        </w:r>
      </w:ins>
      <w:del w:id="54" w:author="Philipp Schoenegger" w:date="2022-08-31T15:30:00Z">
        <w:r w:rsidRPr="00973CF9" w:rsidDel="006F117B">
          <w:rPr>
            <w:sz w:val="20"/>
            <w:szCs w:val="20"/>
            <w:lang w:val="en-GB"/>
          </w:rPr>
          <w:delText>Treatment</w:delText>
        </w:r>
      </w:del>
      <w:del w:id="55" w:author="Philipp Schoenegger" w:date="2022-08-31T15:10:00Z">
        <w:r w:rsidDel="00086861">
          <w:rPr>
            <w:sz w:val="20"/>
            <w:szCs w:val="20"/>
            <w:lang w:val="en-GB"/>
          </w:rPr>
          <w:delText>s</w:delText>
        </w:r>
      </w:del>
      <w:del w:id="56" w:author="Philipp Schoenegger" w:date="2022-08-31T15:30:00Z">
        <w:r w:rsidDel="006F117B">
          <w:rPr>
            <w:sz w:val="20"/>
            <w:szCs w:val="20"/>
            <w:lang w:val="en-GB"/>
          </w:rPr>
          <w:delText xml:space="preserve"> V</w:delText>
        </w:r>
        <w:r w:rsidRPr="00973CF9" w:rsidDel="006F117B">
          <w:rPr>
            <w:sz w:val="20"/>
            <w:szCs w:val="20"/>
            <w:lang w:val="en-GB"/>
          </w:rPr>
          <w:delText xml:space="preserve">ersus </w:delText>
        </w:r>
        <w:r w:rsidDel="006F117B">
          <w:rPr>
            <w:sz w:val="20"/>
            <w:szCs w:val="20"/>
            <w:lang w:val="en-GB"/>
          </w:rPr>
          <w:delText>No Incentive Control</w:delText>
        </w:r>
      </w:del>
    </w:p>
    <w:tbl>
      <w:tblPr>
        <w:tblW w:w="8506" w:type="dxa"/>
        <w:tblLayout w:type="fixed"/>
        <w:tblLook w:val="04A0" w:firstRow="1" w:lastRow="0" w:firstColumn="1" w:lastColumn="0" w:noHBand="0" w:noVBand="1"/>
        <w:tblPrChange w:id="57" w:author="Philipp Schoenegger" w:date="2022-08-31T15:30:00Z">
          <w:tblPr>
            <w:tblW w:w="6096" w:type="dxa"/>
            <w:tblLayout w:type="fixed"/>
            <w:tblLook w:val="04A0" w:firstRow="1" w:lastRow="0" w:firstColumn="1" w:lastColumn="0" w:noHBand="0" w:noVBand="1"/>
          </w:tblPr>
        </w:tblPrChange>
      </w:tblPr>
      <w:tblGrid>
        <w:gridCol w:w="1276"/>
        <w:gridCol w:w="2410"/>
        <w:gridCol w:w="2410"/>
        <w:gridCol w:w="2410"/>
        <w:tblGridChange w:id="58">
          <w:tblGrid>
            <w:gridCol w:w="1276"/>
            <w:gridCol w:w="2410"/>
            <w:gridCol w:w="2410"/>
            <w:gridCol w:w="2410"/>
          </w:tblGrid>
        </w:tblGridChange>
      </w:tblGrid>
      <w:tr w:rsidR="006F117B" w:rsidRPr="00895C67" w14:paraId="48FD965E" w14:textId="29B896DC" w:rsidTr="006F117B">
        <w:trPr>
          <w:trHeight w:hRule="exact" w:val="248"/>
          <w:trPrChange w:id="59" w:author="Philipp Schoenegger" w:date="2022-08-31T15:30:00Z">
            <w:trPr>
              <w:trHeight w:hRule="exact" w:val="248"/>
            </w:trPr>
          </w:trPrChange>
        </w:trPr>
        <w:tc>
          <w:tcPr>
            <w:tcW w:w="1276" w:type="dxa"/>
            <w:tcPrChange w:id="60" w:author="Philipp Schoenegger" w:date="2022-08-31T15:30:00Z">
              <w:tcPr>
                <w:tcW w:w="1276" w:type="dxa"/>
              </w:tcPr>
            </w:tcPrChange>
          </w:tcPr>
          <w:p w14:paraId="221CED45" w14:textId="77777777" w:rsidR="006F117B" w:rsidRPr="00B91DE0" w:rsidRDefault="006F117B" w:rsidP="006F117B">
            <w:pPr>
              <w:pStyle w:val="TableText"/>
              <w:spacing w:line="360" w:lineRule="auto"/>
              <w:rPr>
                <w:sz w:val="15"/>
                <w:lang w:val="en-GB"/>
              </w:rPr>
            </w:pPr>
          </w:p>
        </w:tc>
        <w:tc>
          <w:tcPr>
            <w:tcW w:w="2410" w:type="dxa"/>
            <w:tcPrChange w:id="61" w:author="Philipp Schoenegger" w:date="2022-08-31T15:30:00Z">
              <w:tcPr>
                <w:tcW w:w="2410" w:type="dxa"/>
              </w:tcPr>
            </w:tcPrChange>
          </w:tcPr>
          <w:p w14:paraId="4AC72FC1" w14:textId="3D7EFF87" w:rsidR="006F117B" w:rsidRPr="0002277D" w:rsidRDefault="006F117B" w:rsidP="006F117B">
            <w:pPr>
              <w:pStyle w:val="TableText"/>
              <w:spacing w:line="360" w:lineRule="auto"/>
              <w:rPr>
                <w:szCs w:val="14"/>
                <w:vertAlign w:val="superscript"/>
                <w:lang w:val="en-GB"/>
              </w:rPr>
            </w:pPr>
            <w:r>
              <w:rPr>
                <w:szCs w:val="14"/>
                <w:lang w:val="en-GB"/>
              </w:rPr>
              <w:t>[</w:t>
            </w:r>
            <w:r w:rsidRPr="0002277D">
              <w:rPr>
                <w:szCs w:val="14"/>
                <w:lang w:val="en-GB"/>
              </w:rPr>
              <w:t>1</w:t>
            </w:r>
            <w:r>
              <w:rPr>
                <w:szCs w:val="14"/>
                <w:lang w:val="en-GB"/>
              </w:rPr>
              <w:t>]</w:t>
            </w:r>
            <w:r w:rsidRPr="0002277D">
              <w:rPr>
                <w:szCs w:val="14"/>
                <w:lang w:val="en-GB"/>
              </w:rPr>
              <w:t xml:space="preserve"> BTS</w:t>
            </w:r>
            <w:ins w:id="62" w:author="Philipp Schoenegger" w:date="2022-08-31T15:29:00Z">
              <w:r>
                <w:rPr>
                  <w:szCs w:val="14"/>
                  <w:lang w:val="en-GB"/>
                </w:rPr>
                <w:t xml:space="preserve"> vs. Control</w:t>
              </w:r>
            </w:ins>
          </w:p>
        </w:tc>
        <w:tc>
          <w:tcPr>
            <w:tcW w:w="2410" w:type="dxa"/>
            <w:tcPrChange w:id="63" w:author="Philipp Schoenegger" w:date="2022-08-31T15:30:00Z">
              <w:tcPr>
                <w:tcW w:w="2410" w:type="dxa"/>
              </w:tcPr>
            </w:tcPrChange>
          </w:tcPr>
          <w:p w14:paraId="6D32603B" w14:textId="42FAA9E8" w:rsidR="006F117B" w:rsidRDefault="006F117B" w:rsidP="006F117B">
            <w:pPr>
              <w:pStyle w:val="TableText"/>
              <w:spacing w:line="360" w:lineRule="auto"/>
              <w:rPr>
                <w:szCs w:val="14"/>
                <w:lang w:val="en-GB"/>
              </w:rPr>
            </w:pPr>
            <w:ins w:id="64" w:author="Philipp Schoenegger" w:date="2022-08-31T15:30:00Z">
              <w:r>
                <w:rPr>
                  <w:szCs w:val="14"/>
                  <w:lang w:val="en-GB"/>
                </w:rPr>
                <w:t>[</w:t>
              </w:r>
            </w:ins>
            <w:ins w:id="65" w:author="Philipp Schoenegger" w:date="2022-08-31T15:33:00Z">
              <w:r>
                <w:rPr>
                  <w:szCs w:val="14"/>
                  <w:lang w:val="en-GB"/>
                </w:rPr>
                <w:t>2</w:t>
              </w:r>
            </w:ins>
            <w:ins w:id="66" w:author="Philipp Schoenegger" w:date="2022-08-31T15:30:00Z">
              <w:r>
                <w:rPr>
                  <w:szCs w:val="14"/>
                  <w:lang w:val="en-GB"/>
                </w:rPr>
                <w:t>]</w:t>
              </w:r>
              <w:r w:rsidRPr="0002277D">
                <w:rPr>
                  <w:szCs w:val="14"/>
                  <w:lang w:val="en-GB"/>
                </w:rPr>
                <w:t xml:space="preserve"> Additional Money vs. BTS</w:t>
              </w:r>
            </w:ins>
          </w:p>
        </w:tc>
        <w:tc>
          <w:tcPr>
            <w:tcW w:w="2410" w:type="dxa"/>
            <w:tcPrChange w:id="67" w:author="Philipp Schoenegger" w:date="2022-08-31T15:30:00Z">
              <w:tcPr>
                <w:tcW w:w="2410" w:type="dxa"/>
              </w:tcPr>
            </w:tcPrChange>
          </w:tcPr>
          <w:p w14:paraId="29803F47" w14:textId="59A71D41" w:rsidR="006F117B" w:rsidRDefault="006F117B" w:rsidP="006F117B">
            <w:pPr>
              <w:pStyle w:val="TableText"/>
              <w:spacing w:line="360" w:lineRule="auto"/>
              <w:rPr>
                <w:szCs w:val="14"/>
                <w:lang w:val="en-GB"/>
              </w:rPr>
            </w:pPr>
            <w:ins w:id="68" w:author="Philipp Schoenegger" w:date="2022-08-31T15:30:00Z">
              <w:r>
                <w:rPr>
                  <w:szCs w:val="14"/>
                  <w:lang w:val="en-GB"/>
                </w:rPr>
                <w:t>[</w:t>
              </w:r>
            </w:ins>
            <w:ins w:id="69" w:author="Philipp Schoenegger" w:date="2022-08-31T15:33:00Z">
              <w:r>
                <w:rPr>
                  <w:szCs w:val="14"/>
                  <w:lang w:val="en-GB"/>
                </w:rPr>
                <w:t>3</w:t>
              </w:r>
            </w:ins>
            <w:ins w:id="70" w:author="Philipp Schoenegger" w:date="2022-08-31T15:30:00Z">
              <w:r>
                <w:rPr>
                  <w:szCs w:val="14"/>
                  <w:lang w:val="en-GB"/>
                </w:rPr>
                <w:t>]</w:t>
              </w:r>
              <w:r w:rsidRPr="0002277D">
                <w:rPr>
                  <w:szCs w:val="14"/>
                  <w:lang w:val="en-GB"/>
                </w:rPr>
                <w:t xml:space="preserve"> Prediction vs. BTS</w:t>
              </w:r>
            </w:ins>
          </w:p>
        </w:tc>
      </w:tr>
      <w:tr w:rsidR="006F117B" w:rsidRPr="00895C67" w14:paraId="2EBEB7E4" w14:textId="380859F7" w:rsidTr="006F117B">
        <w:trPr>
          <w:trHeight w:hRule="exact" w:val="198"/>
          <w:trPrChange w:id="71" w:author="Philipp Schoenegger" w:date="2022-08-31T15:30:00Z">
            <w:trPr>
              <w:trHeight w:hRule="exact" w:val="198"/>
            </w:trPr>
          </w:trPrChange>
        </w:trPr>
        <w:tc>
          <w:tcPr>
            <w:tcW w:w="1276" w:type="dxa"/>
            <w:tcPrChange w:id="72" w:author="Philipp Schoenegger" w:date="2022-08-31T15:30:00Z">
              <w:tcPr>
                <w:tcW w:w="1276" w:type="dxa"/>
              </w:tcPr>
            </w:tcPrChange>
          </w:tcPr>
          <w:p w14:paraId="437E6153" w14:textId="77777777" w:rsidR="006F117B" w:rsidRPr="00B91DE0" w:rsidRDefault="006F117B" w:rsidP="006F117B">
            <w:pPr>
              <w:pStyle w:val="TableText"/>
              <w:spacing w:line="360" w:lineRule="auto"/>
              <w:jc w:val="left"/>
              <w:rPr>
                <w:sz w:val="15"/>
                <w:lang w:val="en-GB"/>
              </w:rPr>
            </w:pPr>
          </w:p>
        </w:tc>
        <w:tc>
          <w:tcPr>
            <w:tcW w:w="2410" w:type="dxa"/>
            <w:tcPrChange w:id="73" w:author="Philipp Schoenegger" w:date="2022-08-31T15:30:00Z">
              <w:tcPr>
                <w:tcW w:w="2410" w:type="dxa"/>
              </w:tcPr>
            </w:tcPrChange>
          </w:tcPr>
          <w:p w14:paraId="62688A70" w14:textId="77777777" w:rsidR="006F117B" w:rsidRPr="00B91DE0" w:rsidRDefault="006F117B" w:rsidP="006F117B">
            <w:pPr>
              <w:pStyle w:val="TableText"/>
              <w:spacing w:line="360" w:lineRule="auto"/>
              <w:rPr>
                <w:sz w:val="15"/>
                <w:lang w:val="en-GB"/>
              </w:rPr>
            </w:pPr>
          </w:p>
        </w:tc>
        <w:tc>
          <w:tcPr>
            <w:tcW w:w="2410" w:type="dxa"/>
            <w:tcPrChange w:id="74" w:author="Philipp Schoenegger" w:date="2022-08-31T15:30:00Z">
              <w:tcPr>
                <w:tcW w:w="2410" w:type="dxa"/>
              </w:tcPr>
            </w:tcPrChange>
          </w:tcPr>
          <w:p w14:paraId="3DB396A7" w14:textId="77777777" w:rsidR="006F117B" w:rsidRPr="00B91DE0" w:rsidRDefault="006F117B" w:rsidP="006F117B">
            <w:pPr>
              <w:pStyle w:val="TableText"/>
              <w:spacing w:line="360" w:lineRule="auto"/>
              <w:rPr>
                <w:sz w:val="15"/>
                <w:lang w:val="en-GB"/>
              </w:rPr>
            </w:pPr>
          </w:p>
        </w:tc>
        <w:tc>
          <w:tcPr>
            <w:tcW w:w="2410" w:type="dxa"/>
            <w:tcPrChange w:id="75" w:author="Philipp Schoenegger" w:date="2022-08-31T15:30:00Z">
              <w:tcPr>
                <w:tcW w:w="2410" w:type="dxa"/>
              </w:tcPr>
            </w:tcPrChange>
          </w:tcPr>
          <w:p w14:paraId="33702409" w14:textId="77777777" w:rsidR="006F117B" w:rsidRPr="00B91DE0" w:rsidRDefault="006F117B" w:rsidP="006F117B">
            <w:pPr>
              <w:pStyle w:val="TableText"/>
              <w:spacing w:line="360" w:lineRule="auto"/>
              <w:rPr>
                <w:sz w:val="15"/>
                <w:lang w:val="en-GB"/>
              </w:rPr>
            </w:pPr>
          </w:p>
        </w:tc>
      </w:tr>
      <w:tr w:rsidR="006F117B" w:rsidRPr="00895C67" w14:paraId="14B024BE" w14:textId="702335CC" w:rsidTr="006F117B">
        <w:trPr>
          <w:trHeight w:hRule="exact" w:val="198"/>
          <w:trPrChange w:id="76" w:author="Philipp Schoenegger" w:date="2022-08-31T15:30:00Z">
            <w:trPr>
              <w:trHeight w:hRule="exact" w:val="198"/>
            </w:trPr>
          </w:trPrChange>
        </w:trPr>
        <w:tc>
          <w:tcPr>
            <w:tcW w:w="1276" w:type="dxa"/>
            <w:tcPrChange w:id="77" w:author="Philipp Schoenegger" w:date="2022-08-31T15:30:00Z">
              <w:tcPr>
                <w:tcW w:w="1276" w:type="dxa"/>
              </w:tcPr>
            </w:tcPrChange>
          </w:tcPr>
          <w:p w14:paraId="65A16909" w14:textId="77777777" w:rsidR="006F117B" w:rsidRPr="0002277D" w:rsidRDefault="006F117B" w:rsidP="006F117B">
            <w:pPr>
              <w:pStyle w:val="TableText"/>
              <w:spacing w:line="360" w:lineRule="auto"/>
              <w:jc w:val="left"/>
              <w:rPr>
                <w:lang w:val="en-GB"/>
              </w:rPr>
            </w:pPr>
            <w:r w:rsidRPr="0002277D">
              <w:rPr>
                <w:lang w:val="en-GB"/>
              </w:rPr>
              <w:t>Item 1</w:t>
            </w:r>
          </w:p>
        </w:tc>
        <w:tc>
          <w:tcPr>
            <w:tcW w:w="2410" w:type="dxa"/>
            <w:tcPrChange w:id="78" w:author="Philipp Schoenegger" w:date="2022-08-31T15:30:00Z">
              <w:tcPr>
                <w:tcW w:w="2410" w:type="dxa"/>
              </w:tcPr>
            </w:tcPrChange>
          </w:tcPr>
          <w:p w14:paraId="7C477BD9" w14:textId="3DFBE615" w:rsidR="006F117B" w:rsidRPr="00B91DE0" w:rsidRDefault="006F117B" w:rsidP="006F117B">
            <w:pPr>
              <w:pStyle w:val="TableText"/>
              <w:spacing w:line="360" w:lineRule="auto"/>
              <w:rPr>
                <w:sz w:val="15"/>
                <w:lang w:val="en-GB"/>
              </w:rPr>
            </w:pPr>
            <w:r>
              <w:rPr>
                <w:sz w:val="15"/>
                <w:lang w:val="en-GB"/>
              </w:rPr>
              <w:t>6.649 (.081)</w:t>
            </w:r>
          </w:p>
        </w:tc>
        <w:tc>
          <w:tcPr>
            <w:tcW w:w="2410" w:type="dxa"/>
            <w:tcPrChange w:id="79" w:author="Philipp Schoenegger" w:date="2022-08-31T15:30:00Z">
              <w:tcPr>
                <w:tcW w:w="2410" w:type="dxa"/>
              </w:tcPr>
            </w:tcPrChange>
          </w:tcPr>
          <w:p w14:paraId="0A9EFEDB" w14:textId="697B63BD" w:rsidR="006F117B" w:rsidRDefault="006F117B" w:rsidP="006F117B">
            <w:pPr>
              <w:pStyle w:val="TableText"/>
              <w:spacing w:line="360" w:lineRule="auto"/>
              <w:rPr>
                <w:sz w:val="15"/>
                <w:lang w:val="en-GB"/>
              </w:rPr>
            </w:pPr>
            <w:ins w:id="80" w:author="Philipp Schoenegger" w:date="2022-08-31T15:30:00Z">
              <w:r>
                <w:rPr>
                  <w:sz w:val="15"/>
                  <w:lang w:val="en-GB"/>
                </w:rPr>
                <w:t>4.858 (.066)</w:t>
              </w:r>
            </w:ins>
          </w:p>
        </w:tc>
        <w:tc>
          <w:tcPr>
            <w:tcW w:w="2410" w:type="dxa"/>
            <w:tcPrChange w:id="81" w:author="Philipp Schoenegger" w:date="2022-08-31T15:30:00Z">
              <w:tcPr>
                <w:tcW w:w="2410" w:type="dxa"/>
              </w:tcPr>
            </w:tcPrChange>
          </w:tcPr>
          <w:p w14:paraId="11D3CCB9" w14:textId="3DAE2C31" w:rsidR="006F117B" w:rsidRDefault="006F117B" w:rsidP="006F117B">
            <w:pPr>
              <w:pStyle w:val="TableText"/>
              <w:spacing w:line="360" w:lineRule="auto"/>
              <w:rPr>
                <w:sz w:val="15"/>
                <w:lang w:val="en-GB"/>
              </w:rPr>
            </w:pPr>
            <w:ins w:id="82" w:author="Philipp Schoenegger" w:date="2022-08-31T15:30:00Z">
              <w:r>
                <w:rPr>
                  <w:sz w:val="15"/>
                  <w:lang w:val="en-GB"/>
                </w:rPr>
                <w:t>12.970 (.112)</w:t>
              </w:r>
            </w:ins>
          </w:p>
        </w:tc>
      </w:tr>
      <w:tr w:rsidR="006F117B" w:rsidRPr="00895C67" w14:paraId="2F29BBC1" w14:textId="05618132" w:rsidTr="006F117B">
        <w:trPr>
          <w:trHeight w:hRule="exact" w:val="198"/>
          <w:trPrChange w:id="83" w:author="Philipp Schoenegger" w:date="2022-08-31T15:30:00Z">
            <w:trPr>
              <w:trHeight w:hRule="exact" w:val="198"/>
            </w:trPr>
          </w:trPrChange>
        </w:trPr>
        <w:tc>
          <w:tcPr>
            <w:tcW w:w="1276" w:type="dxa"/>
            <w:tcPrChange w:id="84" w:author="Philipp Schoenegger" w:date="2022-08-31T15:30:00Z">
              <w:tcPr>
                <w:tcW w:w="1276" w:type="dxa"/>
              </w:tcPr>
            </w:tcPrChange>
          </w:tcPr>
          <w:p w14:paraId="447E3675" w14:textId="77777777" w:rsidR="006F117B" w:rsidRPr="0002277D" w:rsidRDefault="006F117B" w:rsidP="006F117B">
            <w:pPr>
              <w:pStyle w:val="TableText"/>
              <w:spacing w:line="360" w:lineRule="auto"/>
              <w:jc w:val="left"/>
              <w:rPr>
                <w:lang w:val="en-GB"/>
              </w:rPr>
            </w:pPr>
          </w:p>
        </w:tc>
        <w:tc>
          <w:tcPr>
            <w:tcW w:w="2410" w:type="dxa"/>
            <w:tcPrChange w:id="85" w:author="Philipp Schoenegger" w:date="2022-08-31T15:30:00Z">
              <w:tcPr>
                <w:tcW w:w="2410" w:type="dxa"/>
              </w:tcPr>
            </w:tcPrChange>
          </w:tcPr>
          <w:p w14:paraId="38FC1181" w14:textId="77777777" w:rsidR="006F117B" w:rsidRPr="00B91DE0" w:rsidRDefault="006F117B" w:rsidP="006F117B">
            <w:pPr>
              <w:pStyle w:val="TableText"/>
              <w:spacing w:line="360" w:lineRule="auto"/>
              <w:rPr>
                <w:sz w:val="15"/>
                <w:lang w:val="en-GB"/>
              </w:rPr>
            </w:pPr>
          </w:p>
        </w:tc>
        <w:tc>
          <w:tcPr>
            <w:tcW w:w="2410" w:type="dxa"/>
            <w:tcPrChange w:id="86" w:author="Philipp Schoenegger" w:date="2022-08-31T15:30:00Z">
              <w:tcPr>
                <w:tcW w:w="2410" w:type="dxa"/>
              </w:tcPr>
            </w:tcPrChange>
          </w:tcPr>
          <w:p w14:paraId="78A23391" w14:textId="77777777" w:rsidR="006F117B" w:rsidRPr="00B91DE0" w:rsidRDefault="006F117B" w:rsidP="006F117B">
            <w:pPr>
              <w:pStyle w:val="TableText"/>
              <w:spacing w:line="360" w:lineRule="auto"/>
              <w:rPr>
                <w:sz w:val="15"/>
                <w:lang w:val="en-GB"/>
              </w:rPr>
            </w:pPr>
          </w:p>
        </w:tc>
        <w:tc>
          <w:tcPr>
            <w:tcW w:w="2410" w:type="dxa"/>
            <w:tcPrChange w:id="87" w:author="Philipp Schoenegger" w:date="2022-08-31T15:30:00Z">
              <w:tcPr>
                <w:tcW w:w="2410" w:type="dxa"/>
              </w:tcPr>
            </w:tcPrChange>
          </w:tcPr>
          <w:p w14:paraId="08A6002F" w14:textId="77777777" w:rsidR="006F117B" w:rsidRPr="00B91DE0" w:rsidRDefault="006F117B" w:rsidP="006F117B">
            <w:pPr>
              <w:pStyle w:val="TableText"/>
              <w:spacing w:line="360" w:lineRule="auto"/>
              <w:rPr>
                <w:sz w:val="15"/>
                <w:lang w:val="en-GB"/>
              </w:rPr>
            </w:pPr>
          </w:p>
        </w:tc>
      </w:tr>
      <w:tr w:rsidR="006F117B" w:rsidRPr="00895C67" w14:paraId="64C9355C" w14:textId="6361B435" w:rsidTr="006F117B">
        <w:trPr>
          <w:trHeight w:hRule="exact" w:val="198"/>
          <w:trPrChange w:id="88" w:author="Philipp Schoenegger" w:date="2022-08-31T15:30:00Z">
            <w:trPr>
              <w:trHeight w:hRule="exact" w:val="198"/>
            </w:trPr>
          </w:trPrChange>
        </w:trPr>
        <w:tc>
          <w:tcPr>
            <w:tcW w:w="1276" w:type="dxa"/>
            <w:tcPrChange w:id="89" w:author="Philipp Schoenegger" w:date="2022-08-31T15:30:00Z">
              <w:tcPr>
                <w:tcW w:w="1276" w:type="dxa"/>
              </w:tcPr>
            </w:tcPrChange>
          </w:tcPr>
          <w:p w14:paraId="6F14A60A" w14:textId="77777777" w:rsidR="006F117B" w:rsidRPr="0002277D" w:rsidRDefault="006F117B" w:rsidP="006F117B">
            <w:pPr>
              <w:pStyle w:val="TableText"/>
              <w:spacing w:line="360" w:lineRule="auto"/>
              <w:jc w:val="left"/>
              <w:rPr>
                <w:lang w:val="en-GB"/>
              </w:rPr>
            </w:pPr>
            <w:r w:rsidRPr="0002277D">
              <w:rPr>
                <w:lang w:val="en-GB"/>
              </w:rPr>
              <w:t>Item 2</w:t>
            </w:r>
          </w:p>
        </w:tc>
        <w:tc>
          <w:tcPr>
            <w:tcW w:w="2410" w:type="dxa"/>
            <w:tcPrChange w:id="90" w:author="Philipp Schoenegger" w:date="2022-08-31T15:30:00Z">
              <w:tcPr>
                <w:tcW w:w="2410" w:type="dxa"/>
              </w:tcPr>
            </w:tcPrChange>
          </w:tcPr>
          <w:p w14:paraId="0632C00D" w14:textId="2D268E8C" w:rsidR="006F117B" w:rsidRPr="00B91DE0" w:rsidRDefault="006F117B" w:rsidP="006F117B">
            <w:pPr>
              <w:pStyle w:val="TableText"/>
              <w:spacing w:line="360" w:lineRule="auto"/>
              <w:rPr>
                <w:sz w:val="15"/>
                <w:lang w:val="en-GB"/>
              </w:rPr>
            </w:pPr>
            <w:r>
              <w:rPr>
                <w:sz w:val="15"/>
                <w:lang w:val="en-GB"/>
              </w:rPr>
              <w:t>17.708 (.132)</w:t>
            </w:r>
          </w:p>
        </w:tc>
        <w:tc>
          <w:tcPr>
            <w:tcW w:w="2410" w:type="dxa"/>
            <w:tcPrChange w:id="91" w:author="Philipp Schoenegger" w:date="2022-08-31T15:30:00Z">
              <w:tcPr>
                <w:tcW w:w="2410" w:type="dxa"/>
              </w:tcPr>
            </w:tcPrChange>
          </w:tcPr>
          <w:p w14:paraId="1EFC6E02" w14:textId="5DE2282B" w:rsidR="006F117B" w:rsidRDefault="006F117B" w:rsidP="006F117B">
            <w:pPr>
              <w:pStyle w:val="TableText"/>
              <w:spacing w:line="360" w:lineRule="auto"/>
              <w:rPr>
                <w:sz w:val="15"/>
                <w:lang w:val="en-GB"/>
              </w:rPr>
            </w:pPr>
            <w:ins w:id="92" w:author="Philipp Schoenegger" w:date="2022-08-31T15:30:00Z">
              <w:r>
                <w:rPr>
                  <w:sz w:val="15"/>
                  <w:lang w:val="en-GB"/>
                </w:rPr>
                <w:t>16.521 (.122)</w:t>
              </w:r>
            </w:ins>
          </w:p>
        </w:tc>
        <w:tc>
          <w:tcPr>
            <w:tcW w:w="2410" w:type="dxa"/>
            <w:tcPrChange w:id="93" w:author="Philipp Schoenegger" w:date="2022-08-31T15:30:00Z">
              <w:tcPr>
                <w:tcW w:w="2410" w:type="dxa"/>
              </w:tcPr>
            </w:tcPrChange>
          </w:tcPr>
          <w:p w14:paraId="364B4ABE" w14:textId="482BE7B1" w:rsidR="006F117B" w:rsidRDefault="006F117B" w:rsidP="006F117B">
            <w:pPr>
              <w:pStyle w:val="TableText"/>
              <w:spacing w:line="360" w:lineRule="auto"/>
              <w:rPr>
                <w:sz w:val="15"/>
                <w:lang w:val="en-GB"/>
              </w:rPr>
            </w:pPr>
            <w:ins w:id="94" w:author="Philipp Schoenegger" w:date="2022-08-31T15:30:00Z">
              <w:r>
                <w:rPr>
                  <w:sz w:val="15"/>
                  <w:lang w:val="en-GB"/>
                </w:rPr>
                <w:t>10.100 (.099)</w:t>
              </w:r>
            </w:ins>
          </w:p>
        </w:tc>
      </w:tr>
      <w:tr w:rsidR="006F117B" w:rsidRPr="00895C67" w14:paraId="735B4A21" w14:textId="017F2DAC" w:rsidTr="006F117B">
        <w:trPr>
          <w:trHeight w:hRule="exact" w:val="198"/>
          <w:trPrChange w:id="95" w:author="Philipp Schoenegger" w:date="2022-08-31T15:30:00Z">
            <w:trPr>
              <w:trHeight w:hRule="exact" w:val="198"/>
            </w:trPr>
          </w:trPrChange>
        </w:trPr>
        <w:tc>
          <w:tcPr>
            <w:tcW w:w="1276" w:type="dxa"/>
            <w:tcPrChange w:id="96" w:author="Philipp Schoenegger" w:date="2022-08-31T15:30:00Z">
              <w:tcPr>
                <w:tcW w:w="1276" w:type="dxa"/>
              </w:tcPr>
            </w:tcPrChange>
          </w:tcPr>
          <w:p w14:paraId="1610F8B8" w14:textId="77777777" w:rsidR="006F117B" w:rsidRPr="0002277D" w:rsidRDefault="006F117B" w:rsidP="006F117B">
            <w:pPr>
              <w:pStyle w:val="TableText"/>
              <w:spacing w:line="360" w:lineRule="auto"/>
              <w:jc w:val="left"/>
              <w:rPr>
                <w:lang w:val="en-GB"/>
              </w:rPr>
            </w:pPr>
          </w:p>
        </w:tc>
        <w:tc>
          <w:tcPr>
            <w:tcW w:w="2410" w:type="dxa"/>
            <w:tcPrChange w:id="97" w:author="Philipp Schoenegger" w:date="2022-08-31T15:30:00Z">
              <w:tcPr>
                <w:tcW w:w="2410" w:type="dxa"/>
              </w:tcPr>
            </w:tcPrChange>
          </w:tcPr>
          <w:p w14:paraId="24226CB5" w14:textId="77777777" w:rsidR="006F117B" w:rsidRPr="00B91DE0" w:rsidRDefault="006F117B" w:rsidP="006F117B">
            <w:pPr>
              <w:pStyle w:val="TableText"/>
              <w:spacing w:line="360" w:lineRule="auto"/>
              <w:rPr>
                <w:sz w:val="15"/>
                <w:lang w:val="en-GB"/>
              </w:rPr>
            </w:pPr>
          </w:p>
        </w:tc>
        <w:tc>
          <w:tcPr>
            <w:tcW w:w="2410" w:type="dxa"/>
            <w:tcPrChange w:id="98" w:author="Philipp Schoenegger" w:date="2022-08-31T15:30:00Z">
              <w:tcPr>
                <w:tcW w:w="2410" w:type="dxa"/>
              </w:tcPr>
            </w:tcPrChange>
          </w:tcPr>
          <w:p w14:paraId="20DF9E70" w14:textId="77777777" w:rsidR="006F117B" w:rsidRPr="00B91DE0" w:rsidRDefault="006F117B" w:rsidP="006F117B">
            <w:pPr>
              <w:pStyle w:val="TableText"/>
              <w:spacing w:line="360" w:lineRule="auto"/>
              <w:rPr>
                <w:sz w:val="15"/>
                <w:lang w:val="en-GB"/>
              </w:rPr>
            </w:pPr>
          </w:p>
        </w:tc>
        <w:tc>
          <w:tcPr>
            <w:tcW w:w="2410" w:type="dxa"/>
            <w:tcPrChange w:id="99" w:author="Philipp Schoenegger" w:date="2022-08-31T15:30:00Z">
              <w:tcPr>
                <w:tcW w:w="2410" w:type="dxa"/>
              </w:tcPr>
            </w:tcPrChange>
          </w:tcPr>
          <w:p w14:paraId="0707E060" w14:textId="77777777" w:rsidR="006F117B" w:rsidRPr="00B91DE0" w:rsidRDefault="006F117B" w:rsidP="006F117B">
            <w:pPr>
              <w:pStyle w:val="TableText"/>
              <w:spacing w:line="360" w:lineRule="auto"/>
              <w:rPr>
                <w:sz w:val="15"/>
                <w:lang w:val="en-GB"/>
              </w:rPr>
            </w:pPr>
          </w:p>
        </w:tc>
      </w:tr>
      <w:tr w:rsidR="006F117B" w:rsidRPr="00895C67" w14:paraId="28B7EF62" w14:textId="543781E4" w:rsidTr="006F117B">
        <w:trPr>
          <w:trHeight w:hRule="exact" w:val="198"/>
          <w:trPrChange w:id="100" w:author="Philipp Schoenegger" w:date="2022-08-31T15:30:00Z">
            <w:trPr>
              <w:trHeight w:hRule="exact" w:val="198"/>
            </w:trPr>
          </w:trPrChange>
        </w:trPr>
        <w:tc>
          <w:tcPr>
            <w:tcW w:w="1276" w:type="dxa"/>
            <w:tcPrChange w:id="101" w:author="Philipp Schoenegger" w:date="2022-08-31T15:30:00Z">
              <w:tcPr>
                <w:tcW w:w="1276" w:type="dxa"/>
              </w:tcPr>
            </w:tcPrChange>
          </w:tcPr>
          <w:p w14:paraId="1037D47E" w14:textId="77777777" w:rsidR="006F117B" w:rsidRPr="0002277D" w:rsidRDefault="006F117B" w:rsidP="006F117B">
            <w:pPr>
              <w:pStyle w:val="TableText"/>
              <w:spacing w:line="360" w:lineRule="auto"/>
              <w:jc w:val="left"/>
              <w:rPr>
                <w:lang w:val="en-GB"/>
              </w:rPr>
            </w:pPr>
            <w:r w:rsidRPr="0002277D">
              <w:rPr>
                <w:lang w:val="en-GB"/>
              </w:rPr>
              <w:t>Item 3</w:t>
            </w:r>
          </w:p>
        </w:tc>
        <w:tc>
          <w:tcPr>
            <w:tcW w:w="2410" w:type="dxa"/>
            <w:tcPrChange w:id="102" w:author="Philipp Schoenegger" w:date="2022-08-31T15:30:00Z">
              <w:tcPr>
                <w:tcW w:w="2410" w:type="dxa"/>
              </w:tcPr>
            </w:tcPrChange>
          </w:tcPr>
          <w:p w14:paraId="48DFAD08" w14:textId="278511D6" w:rsidR="006F117B" w:rsidRPr="00B91DE0" w:rsidRDefault="006F117B" w:rsidP="006F117B">
            <w:pPr>
              <w:pStyle w:val="TableText"/>
              <w:spacing w:line="360" w:lineRule="auto"/>
              <w:rPr>
                <w:sz w:val="15"/>
                <w:lang w:val="en-GB"/>
              </w:rPr>
            </w:pPr>
            <w:r>
              <w:rPr>
                <w:sz w:val="15"/>
                <w:lang w:val="en-GB"/>
              </w:rPr>
              <w:t>6.077 (.077)</w:t>
            </w:r>
          </w:p>
        </w:tc>
        <w:tc>
          <w:tcPr>
            <w:tcW w:w="2410" w:type="dxa"/>
            <w:tcPrChange w:id="103" w:author="Philipp Schoenegger" w:date="2022-08-31T15:30:00Z">
              <w:tcPr>
                <w:tcW w:w="2410" w:type="dxa"/>
              </w:tcPr>
            </w:tcPrChange>
          </w:tcPr>
          <w:p w14:paraId="1E9B14BC" w14:textId="5764449F" w:rsidR="006F117B" w:rsidRDefault="006F117B" w:rsidP="006F117B">
            <w:pPr>
              <w:pStyle w:val="TableText"/>
              <w:spacing w:line="360" w:lineRule="auto"/>
              <w:rPr>
                <w:sz w:val="15"/>
                <w:lang w:val="en-GB"/>
              </w:rPr>
            </w:pPr>
            <w:ins w:id="104" w:author="Philipp Schoenegger" w:date="2022-08-31T15:30:00Z">
              <w:r>
                <w:rPr>
                  <w:sz w:val="15"/>
                  <w:lang w:val="en-GB"/>
                </w:rPr>
                <w:t>7.331 (.081)</w:t>
              </w:r>
            </w:ins>
          </w:p>
        </w:tc>
        <w:tc>
          <w:tcPr>
            <w:tcW w:w="2410" w:type="dxa"/>
            <w:tcPrChange w:id="105" w:author="Philipp Schoenegger" w:date="2022-08-31T15:30:00Z">
              <w:tcPr>
                <w:tcW w:w="2410" w:type="dxa"/>
              </w:tcPr>
            </w:tcPrChange>
          </w:tcPr>
          <w:p w14:paraId="707EE3F3" w14:textId="3CA96100" w:rsidR="006F117B" w:rsidRDefault="006F117B" w:rsidP="006F117B">
            <w:pPr>
              <w:pStyle w:val="TableText"/>
              <w:spacing w:line="360" w:lineRule="auto"/>
              <w:rPr>
                <w:sz w:val="15"/>
                <w:lang w:val="en-GB"/>
              </w:rPr>
            </w:pPr>
            <w:ins w:id="106" w:author="Philipp Schoenegger" w:date="2022-08-31T15:30:00Z">
              <w:r>
                <w:rPr>
                  <w:sz w:val="15"/>
                  <w:lang w:val="en-GB"/>
                </w:rPr>
                <w:t>6.035 (.076)</w:t>
              </w:r>
            </w:ins>
          </w:p>
        </w:tc>
      </w:tr>
      <w:tr w:rsidR="006F117B" w:rsidRPr="00895C67" w14:paraId="1305204E" w14:textId="4EFBDACF" w:rsidTr="006F117B">
        <w:trPr>
          <w:trHeight w:hRule="exact" w:val="198"/>
          <w:trPrChange w:id="107" w:author="Philipp Schoenegger" w:date="2022-08-31T15:30:00Z">
            <w:trPr>
              <w:trHeight w:hRule="exact" w:val="198"/>
            </w:trPr>
          </w:trPrChange>
        </w:trPr>
        <w:tc>
          <w:tcPr>
            <w:tcW w:w="1276" w:type="dxa"/>
            <w:tcPrChange w:id="108" w:author="Philipp Schoenegger" w:date="2022-08-31T15:30:00Z">
              <w:tcPr>
                <w:tcW w:w="1276" w:type="dxa"/>
              </w:tcPr>
            </w:tcPrChange>
          </w:tcPr>
          <w:p w14:paraId="3367455D" w14:textId="77777777" w:rsidR="006F117B" w:rsidRPr="0002277D" w:rsidRDefault="006F117B" w:rsidP="006F117B">
            <w:pPr>
              <w:pStyle w:val="TableText"/>
              <w:spacing w:line="360" w:lineRule="auto"/>
              <w:jc w:val="left"/>
              <w:rPr>
                <w:lang w:val="en-GB"/>
              </w:rPr>
            </w:pPr>
          </w:p>
        </w:tc>
        <w:tc>
          <w:tcPr>
            <w:tcW w:w="2410" w:type="dxa"/>
            <w:tcPrChange w:id="109" w:author="Philipp Schoenegger" w:date="2022-08-31T15:30:00Z">
              <w:tcPr>
                <w:tcW w:w="2410" w:type="dxa"/>
              </w:tcPr>
            </w:tcPrChange>
          </w:tcPr>
          <w:p w14:paraId="1BDCD48F" w14:textId="77777777" w:rsidR="006F117B" w:rsidRPr="00B91DE0" w:rsidRDefault="006F117B" w:rsidP="006F117B">
            <w:pPr>
              <w:pStyle w:val="TableText"/>
              <w:spacing w:line="360" w:lineRule="auto"/>
              <w:rPr>
                <w:sz w:val="15"/>
                <w:lang w:val="en-GB"/>
              </w:rPr>
            </w:pPr>
          </w:p>
        </w:tc>
        <w:tc>
          <w:tcPr>
            <w:tcW w:w="2410" w:type="dxa"/>
            <w:tcPrChange w:id="110" w:author="Philipp Schoenegger" w:date="2022-08-31T15:30:00Z">
              <w:tcPr>
                <w:tcW w:w="2410" w:type="dxa"/>
              </w:tcPr>
            </w:tcPrChange>
          </w:tcPr>
          <w:p w14:paraId="7C92C9DD" w14:textId="77777777" w:rsidR="006F117B" w:rsidRPr="00B91DE0" w:rsidRDefault="006F117B" w:rsidP="006F117B">
            <w:pPr>
              <w:pStyle w:val="TableText"/>
              <w:spacing w:line="360" w:lineRule="auto"/>
              <w:rPr>
                <w:sz w:val="15"/>
                <w:lang w:val="en-GB"/>
              </w:rPr>
            </w:pPr>
          </w:p>
        </w:tc>
        <w:tc>
          <w:tcPr>
            <w:tcW w:w="2410" w:type="dxa"/>
            <w:tcPrChange w:id="111" w:author="Philipp Schoenegger" w:date="2022-08-31T15:30:00Z">
              <w:tcPr>
                <w:tcW w:w="2410" w:type="dxa"/>
              </w:tcPr>
            </w:tcPrChange>
          </w:tcPr>
          <w:p w14:paraId="2F062904" w14:textId="77777777" w:rsidR="006F117B" w:rsidRPr="00B91DE0" w:rsidRDefault="006F117B" w:rsidP="006F117B">
            <w:pPr>
              <w:pStyle w:val="TableText"/>
              <w:spacing w:line="360" w:lineRule="auto"/>
              <w:rPr>
                <w:sz w:val="15"/>
                <w:lang w:val="en-GB"/>
              </w:rPr>
            </w:pPr>
          </w:p>
        </w:tc>
      </w:tr>
      <w:tr w:rsidR="006F117B" w:rsidRPr="00895C67" w14:paraId="6B84D3B4" w14:textId="1A6054EC" w:rsidTr="006F117B">
        <w:trPr>
          <w:trHeight w:hRule="exact" w:val="198"/>
          <w:trPrChange w:id="112" w:author="Philipp Schoenegger" w:date="2022-08-31T15:30:00Z">
            <w:trPr>
              <w:trHeight w:hRule="exact" w:val="198"/>
            </w:trPr>
          </w:trPrChange>
        </w:trPr>
        <w:tc>
          <w:tcPr>
            <w:tcW w:w="1276" w:type="dxa"/>
            <w:tcPrChange w:id="113" w:author="Philipp Schoenegger" w:date="2022-08-31T15:30:00Z">
              <w:tcPr>
                <w:tcW w:w="1276" w:type="dxa"/>
              </w:tcPr>
            </w:tcPrChange>
          </w:tcPr>
          <w:p w14:paraId="46B51D70" w14:textId="77777777" w:rsidR="006F117B" w:rsidRPr="0002277D" w:rsidRDefault="006F117B" w:rsidP="006F117B">
            <w:pPr>
              <w:pStyle w:val="TableText"/>
              <w:spacing w:line="360" w:lineRule="auto"/>
              <w:jc w:val="left"/>
              <w:rPr>
                <w:lang w:val="en-GB"/>
              </w:rPr>
            </w:pPr>
            <w:r w:rsidRPr="0002277D">
              <w:rPr>
                <w:lang w:val="en-GB"/>
              </w:rPr>
              <w:t>Item 4</w:t>
            </w:r>
          </w:p>
        </w:tc>
        <w:tc>
          <w:tcPr>
            <w:tcW w:w="2410" w:type="dxa"/>
            <w:tcPrChange w:id="114" w:author="Philipp Schoenegger" w:date="2022-08-31T15:30:00Z">
              <w:tcPr>
                <w:tcW w:w="2410" w:type="dxa"/>
              </w:tcPr>
            </w:tcPrChange>
          </w:tcPr>
          <w:p w14:paraId="2D372802" w14:textId="3EA49EA5" w:rsidR="006F117B" w:rsidRPr="00B91DE0" w:rsidRDefault="006F117B" w:rsidP="006F117B">
            <w:pPr>
              <w:pStyle w:val="TableText"/>
              <w:spacing w:line="360" w:lineRule="auto"/>
              <w:rPr>
                <w:sz w:val="15"/>
                <w:lang w:val="en-GB"/>
              </w:rPr>
            </w:pPr>
            <w:r>
              <w:rPr>
                <w:sz w:val="15"/>
                <w:lang w:val="en-GB"/>
              </w:rPr>
              <w:t>5.591 (.074)</w:t>
            </w:r>
          </w:p>
        </w:tc>
        <w:tc>
          <w:tcPr>
            <w:tcW w:w="2410" w:type="dxa"/>
            <w:tcPrChange w:id="115" w:author="Philipp Schoenegger" w:date="2022-08-31T15:30:00Z">
              <w:tcPr>
                <w:tcW w:w="2410" w:type="dxa"/>
              </w:tcPr>
            </w:tcPrChange>
          </w:tcPr>
          <w:p w14:paraId="78639F4B" w14:textId="48FB23A7" w:rsidR="006F117B" w:rsidRDefault="006F117B" w:rsidP="006F117B">
            <w:pPr>
              <w:pStyle w:val="TableText"/>
              <w:spacing w:line="360" w:lineRule="auto"/>
              <w:rPr>
                <w:sz w:val="15"/>
                <w:lang w:val="en-GB"/>
              </w:rPr>
            </w:pPr>
            <w:ins w:id="116" w:author="Philipp Schoenegger" w:date="2022-08-31T15:30:00Z">
              <w:r>
                <w:rPr>
                  <w:sz w:val="15"/>
                  <w:lang w:val="en-GB"/>
                </w:rPr>
                <w:t>8.924 (.090)</w:t>
              </w:r>
            </w:ins>
          </w:p>
        </w:tc>
        <w:tc>
          <w:tcPr>
            <w:tcW w:w="2410" w:type="dxa"/>
            <w:tcPrChange w:id="117" w:author="Philipp Schoenegger" w:date="2022-08-31T15:30:00Z">
              <w:tcPr>
                <w:tcW w:w="2410" w:type="dxa"/>
              </w:tcPr>
            </w:tcPrChange>
          </w:tcPr>
          <w:p w14:paraId="7CA6ACBC" w14:textId="659391A9" w:rsidR="006F117B" w:rsidRDefault="006F117B" w:rsidP="006F117B">
            <w:pPr>
              <w:pStyle w:val="TableText"/>
              <w:spacing w:line="360" w:lineRule="auto"/>
              <w:rPr>
                <w:sz w:val="15"/>
                <w:lang w:val="en-GB"/>
              </w:rPr>
            </w:pPr>
            <w:ins w:id="118" w:author="Philipp Schoenegger" w:date="2022-08-31T15:30:00Z">
              <w:r>
                <w:rPr>
                  <w:sz w:val="15"/>
                  <w:lang w:val="en-GB"/>
                </w:rPr>
                <w:t>9.817 (.097)</w:t>
              </w:r>
            </w:ins>
          </w:p>
        </w:tc>
      </w:tr>
      <w:tr w:rsidR="006F117B" w:rsidRPr="00895C67" w14:paraId="76450379" w14:textId="213DA1AF" w:rsidTr="006F117B">
        <w:trPr>
          <w:trHeight w:hRule="exact" w:val="198"/>
          <w:trPrChange w:id="119" w:author="Philipp Schoenegger" w:date="2022-08-31T15:30:00Z">
            <w:trPr>
              <w:trHeight w:hRule="exact" w:val="198"/>
            </w:trPr>
          </w:trPrChange>
        </w:trPr>
        <w:tc>
          <w:tcPr>
            <w:tcW w:w="1276" w:type="dxa"/>
            <w:tcPrChange w:id="120" w:author="Philipp Schoenegger" w:date="2022-08-31T15:30:00Z">
              <w:tcPr>
                <w:tcW w:w="1276" w:type="dxa"/>
              </w:tcPr>
            </w:tcPrChange>
          </w:tcPr>
          <w:p w14:paraId="61BA9EA5" w14:textId="77777777" w:rsidR="006F117B" w:rsidRPr="0002277D" w:rsidRDefault="006F117B" w:rsidP="006F117B">
            <w:pPr>
              <w:pStyle w:val="TableText"/>
              <w:spacing w:line="360" w:lineRule="auto"/>
              <w:jc w:val="left"/>
              <w:rPr>
                <w:lang w:val="en-GB"/>
              </w:rPr>
            </w:pPr>
          </w:p>
        </w:tc>
        <w:tc>
          <w:tcPr>
            <w:tcW w:w="2410" w:type="dxa"/>
            <w:tcPrChange w:id="121" w:author="Philipp Schoenegger" w:date="2022-08-31T15:30:00Z">
              <w:tcPr>
                <w:tcW w:w="2410" w:type="dxa"/>
              </w:tcPr>
            </w:tcPrChange>
          </w:tcPr>
          <w:p w14:paraId="4F64FC54" w14:textId="77777777" w:rsidR="006F117B" w:rsidRPr="00B91DE0" w:rsidRDefault="006F117B" w:rsidP="006F117B">
            <w:pPr>
              <w:pStyle w:val="TableText"/>
              <w:spacing w:line="360" w:lineRule="auto"/>
              <w:rPr>
                <w:sz w:val="15"/>
                <w:lang w:val="en-GB"/>
              </w:rPr>
            </w:pPr>
          </w:p>
        </w:tc>
        <w:tc>
          <w:tcPr>
            <w:tcW w:w="2410" w:type="dxa"/>
            <w:tcPrChange w:id="122" w:author="Philipp Schoenegger" w:date="2022-08-31T15:30:00Z">
              <w:tcPr>
                <w:tcW w:w="2410" w:type="dxa"/>
              </w:tcPr>
            </w:tcPrChange>
          </w:tcPr>
          <w:p w14:paraId="3FA92CB2" w14:textId="77777777" w:rsidR="006F117B" w:rsidRPr="00B91DE0" w:rsidRDefault="006F117B" w:rsidP="006F117B">
            <w:pPr>
              <w:pStyle w:val="TableText"/>
              <w:spacing w:line="360" w:lineRule="auto"/>
              <w:rPr>
                <w:sz w:val="15"/>
                <w:lang w:val="en-GB"/>
              </w:rPr>
            </w:pPr>
          </w:p>
        </w:tc>
        <w:tc>
          <w:tcPr>
            <w:tcW w:w="2410" w:type="dxa"/>
            <w:tcPrChange w:id="123" w:author="Philipp Schoenegger" w:date="2022-08-31T15:30:00Z">
              <w:tcPr>
                <w:tcW w:w="2410" w:type="dxa"/>
              </w:tcPr>
            </w:tcPrChange>
          </w:tcPr>
          <w:p w14:paraId="547073F1" w14:textId="77777777" w:rsidR="006F117B" w:rsidRPr="00B91DE0" w:rsidRDefault="006F117B" w:rsidP="006F117B">
            <w:pPr>
              <w:pStyle w:val="TableText"/>
              <w:spacing w:line="360" w:lineRule="auto"/>
              <w:rPr>
                <w:sz w:val="15"/>
                <w:lang w:val="en-GB"/>
              </w:rPr>
            </w:pPr>
          </w:p>
        </w:tc>
      </w:tr>
      <w:tr w:rsidR="006F117B" w:rsidRPr="00895C67" w14:paraId="292A03B8" w14:textId="791CB552" w:rsidTr="006F117B">
        <w:trPr>
          <w:trHeight w:hRule="exact" w:val="198"/>
          <w:trPrChange w:id="124" w:author="Philipp Schoenegger" w:date="2022-08-31T15:30:00Z">
            <w:trPr>
              <w:trHeight w:hRule="exact" w:val="198"/>
            </w:trPr>
          </w:trPrChange>
        </w:trPr>
        <w:tc>
          <w:tcPr>
            <w:tcW w:w="1276" w:type="dxa"/>
            <w:tcPrChange w:id="125" w:author="Philipp Schoenegger" w:date="2022-08-31T15:30:00Z">
              <w:tcPr>
                <w:tcW w:w="1276" w:type="dxa"/>
              </w:tcPr>
            </w:tcPrChange>
          </w:tcPr>
          <w:p w14:paraId="50A32D65" w14:textId="77777777" w:rsidR="006F117B" w:rsidRPr="0002277D" w:rsidRDefault="006F117B" w:rsidP="006F117B">
            <w:pPr>
              <w:pStyle w:val="TableText"/>
              <w:spacing w:line="360" w:lineRule="auto"/>
              <w:jc w:val="left"/>
              <w:rPr>
                <w:lang w:val="en-GB"/>
              </w:rPr>
            </w:pPr>
            <w:r w:rsidRPr="0002277D">
              <w:rPr>
                <w:lang w:val="en-GB"/>
              </w:rPr>
              <w:t>Item 5</w:t>
            </w:r>
          </w:p>
        </w:tc>
        <w:tc>
          <w:tcPr>
            <w:tcW w:w="2410" w:type="dxa"/>
            <w:tcPrChange w:id="126" w:author="Philipp Schoenegger" w:date="2022-08-31T15:30:00Z">
              <w:tcPr>
                <w:tcW w:w="2410" w:type="dxa"/>
              </w:tcPr>
            </w:tcPrChange>
          </w:tcPr>
          <w:p w14:paraId="1F116006" w14:textId="0A60C7C4" w:rsidR="006F117B" w:rsidRPr="00B91DE0" w:rsidRDefault="006F117B" w:rsidP="006F117B">
            <w:pPr>
              <w:pStyle w:val="TableText"/>
              <w:spacing w:line="360" w:lineRule="auto"/>
              <w:rPr>
                <w:sz w:val="15"/>
                <w:lang w:val="en-GB"/>
              </w:rPr>
            </w:pPr>
            <w:r>
              <w:rPr>
                <w:sz w:val="15"/>
                <w:lang w:val="en-GB"/>
              </w:rPr>
              <w:t>10.063 (.099)</w:t>
            </w:r>
          </w:p>
        </w:tc>
        <w:tc>
          <w:tcPr>
            <w:tcW w:w="2410" w:type="dxa"/>
            <w:tcPrChange w:id="127" w:author="Philipp Schoenegger" w:date="2022-08-31T15:30:00Z">
              <w:tcPr>
                <w:tcW w:w="2410" w:type="dxa"/>
              </w:tcPr>
            </w:tcPrChange>
          </w:tcPr>
          <w:p w14:paraId="09621B0D" w14:textId="6947F1FC" w:rsidR="006F117B" w:rsidRDefault="006F117B" w:rsidP="006F117B">
            <w:pPr>
              <w:pStyle w:val="TableText"/>
              <w:spacing w:line="360" w:lineRule="auto"/>
              <w:rPr>
                <w:sz w:val="15"/>
                <w:lang w:val="en-GB"/>
              </w:rPr>
            </w:pPr>
            <w:ins w:id="128" w:author="Philipp Schoenegger" w:date="2022-08-31T15:30:00Z">
              <w:r>
                <w:rPr>
                  <w:sz w:val="15"/>
                  <w:lang w:val="en-GB"/>
                </w:rPr>
                <w:t>8.447 (.087)</w:t>
              </w:r>
            </w:ins>
          </w:p>
        </w:tc>
        <w:tc>
          <w:tcPr>
            <w:tcW w:w="2410" w:type="dxa"/>
            <w:tcPrChange w:id="129" w:author="Philipp Schoenegger" w:date="2022-08-31T15:30:00Z">
              <w:tcPr>
                <w:tcW w:w="2410" w:type="dxa"/>
              </w:tcPr>
            </w:tcPrChange>
          </w:tcPr>
          <w:p w14:paraId="5D6503A6" w14:textId="081B387A" w:rsidR="006F117B" w:rsidRDefault="006F117B" w:rsidP="006F117B">
            <w:pPr>
              <w:pStyle w:val="TableText"/>
              <w:spacing w:line="360" w:lineRule="auto"/>
              <w:rPr>
                <w:sz w:val="15"/>
                <w:lang w:val="en-GB"/>
              </w:rPr>
            </w:pPr>
            <w:ins w:id="130" w:author="Philipp Schoenegger" w:date="2022-08-31T15:30:00Z">
              <w:r>
                <w:rPr>
                  <w:sz w:val="15"/>
                  <w:lang w:val="en-GB"/>
                </w:rPr>
                <w:t>6.199 (.077)</w:t>
              </w:r>
            </w:ins>
          </w:p>
        </w:tc>
      </w:tr>
      <w:tr w:rsidR="006F117B" w:rsidRPr="00895C67" w14:paraId="67983DA1" w14:textId="0749D0B3" w:rsidTr="006F117B">
        <w:trPr>
          <w:trHeight w:hRule="exact" w:val="198"/>
          <w:trPrChange w:id="131" w:author="Philipp Schoenegger" w:date="2022-08-31T15:30:00Z">
            <w:trPr>
              <w:trHeight w:hRule="exact" w:val="198"/>
            </w:trPr>
          </w:trPrChange>
        </w:trPr>
        <w:tc>
          <w:tcPr>
            <w:tcW w:w="1276" w:type="dxa"/>
            <w:tcPrChange w:id="132" w:author="Philipp Schoenegger" w:date="2022-08-31T15:30:00Z">
              <w:tcPr>
                <w:tcW w:w="1276" w:type="dxa"/>
              </w:tcPr>
            </w:tcPrChange>
          </w:tcPr>
          <w:p w14:paraId="4BDD8242" w14:textId="77777777" w:rsidR="006F117B" w:rsidRPr="0002277D" w:rsidRDefault="006F117B" w:rsidP="006F117B">
            <w:pPr>
              <w:pStyle w:val="TableText"/>
              <w:spacing w:line="360" w:lineRule="auto"/>
              <w:jc w:val="left"/>
              <w:rPr>
                <w:lang w:val="en-GB"/>
              </w:rPr>
            </w:pPr>
          </w:p>
        </w:tc>
        <w:tc>
          <w:tcPr>
            <w:tcW w:w="2410" w:type="dxa"/>
            <w:tcPrChange w:id="133" w:author="Philipp Schoenegger" w:date="2022-08-31T15:30:00Z">
              <w:tcPr>
                <w:tcW w:w="2410" w:type="dxa"/>
              </w:tcPr>
            </w:tcPrChange>
          </w:tcPr>
          <w:p w14:paraId="0BDB04B5" w14:textId="77777777" w:rsidR="006F117B" w:rsidRPr="00B91DE0" w:rsidRDefault="006F117B" w:rsidP="006F117B">
            <w:pPr>
              <w:pStyle w:val="TableText"/>
              <w:spacing w:line="360" w:lineRule="auto"/>
              <w:rPr>
                <w:sz w:val="15"/>
                <w:lang w:val="en-GB"/>
              </w:rPr>
            </w:pPr>
          </w:p>
        </w:tc>
        <w:tc>
          <w:tcPr>
            <w:tcW w:w="2410" w:type="dxa"/>
            <w:tcPrChange w:id="134" w:author="Philipp Schoenegger" w:date="2022-08-31T15:30:00Z">
              <w:tcPr>
                <w:tcW w:w="2410" w:type="dxa"/>
              </w:tcPr>
            </w:tcPrChange>
          </w:tcPr>
          <w:p w14:paraId="0D0F568E" w14:textId="77777777" w:rsidR="006F117B" w:rsidRPr="00B91DE0" w:rsidRDefault="006F117B" w:rsidP="006F117B">
            <w:pPr>
              <w:pStyle w:val="TableText"/>
              <w:spacing w:line="360" w:lineRule="auto"/>
              <w:rPr>
                <w:sz w:val="15"/>
                <w:lang w:val="en-GB"/>
              </w:rPr>
            </w:pPr>
          </w:p>
        </w:tc>
        <w:tc>
          <w:tcPr>
            <w:tcW w:w="2410" w:type="dxa"/>
            <w:tcPrChange w:id="135" w:author="Philipp Schoenegger" w:date="2022-08-31T15:30:00Z">
              <w:tcPr>
                <w:tcW w:w="2410" w:type="dxa"/>
              </w:tcPr>
            </w:tcPrChange>
          </w:tcPr>
          <w:p w14:paraId="35D80AE4" w14:textId="77777777" w:rsidR="006F117B" w:rsidRPr="00B91DE0" w:rsidRDefault="006F117B" w:rsidP="006F117B">
            <w:pPr>
              <w:pStyle w:val="TableText"/>
              <w:spacing w:line="360" w:lineRule="auto"/>
              <w:rPr>
                <w:sz w:val="15"/>
                <w:lang w:val="en-GB"/>
              </w:rPr>
            </w:pPr>
          </w:p>
        </w:tc>
      </w:tr>
      <w:tr w:rsidR="006F117B" w:rsidRPr="00895C67" w14:paraId="41529F00" w14:textId="3C269895" w:rsidTr="006F117B">
        <w:trPr>
          <w:trHeight w:hRule="exact" w:val="198"/>
          <w:trPrChange w:id="136" w:author="Philipp Schoenegger" w:date="2022-08-31T15:30:00Z">
            <w:trPr>
              <w:trHeight w:hRule="exact" w:val="198"/>
            </w:trPr>
          </w:trPrChange>
        </w:trPr>
        <w:tc>
          <w:tcPr>
            <w:tcW w:w="1276" w:type="dxa"/>
            <w:tcPrChange w:id="137" w:author="Philipp Schoenegger" w:date="2022-08-31T15:30:00Z">
              <w:tcPr>
                <w:tcW w:w="1276" w:type="dxa"/>
              </w:tcPr>
            </w:tcPrChange>
          </w:tcPr>
          <w:p w14:paraId="56814AAA" w14:textId="77777777" w:rsidR="006F117B" w:rsidRPr="0002277D" w:rsidRDefault="006F117B" w:rsidP="006F117B">
            <w:pPr>
              <w:pStyle w:val="TableText"/>
              <w:spacing w:line="360" w:lineRule="auto"/>
              <w:jc w:val="left"/>
              <w:rPr>
                <w:lang w:val="en-GB"/>
              </w:rPr>
            </w:pPr>
            <w:r w:rsidRPr="0002277D">
              <w:rPr>
                <w:lang w:val="en-GB"/>
              </w:rPr>
              <w:t>Item 6</w:t>
            </w:r>
          </w:p>
        </w:tc>
        <w:tc>
          <w:tcPr>
            <w:tcW w:w="2410" w:type="dxa"/>
            <w:tcPrChange w:id="138" w:author="Philipp Schoenegger" w:date="2022-08-31T15:30:00Z">
              <w:tcPr>
                <w:tcW w:w="2410" w:type="dxa"/>
              </w:tcPr>
            </w:tcPrChange>
          </w:tcPr>
          <w:p w14:paraId="391A3B4B" w14:textId="1C7CF36F" w:rsidR="006F117B" w:rsidRPr="00B91DE0" w:rsidRDefault="006F117B" w:rsidP="006F117B">
            <w:pPr>
              <w:pStyle w:val="TableText"/>
              <w:spacing w:line="360" w:lineRule="auto"/>
              <w:rPr>
                <w:sz w:val="15"/>
                <w:lang w:val="en-GB"/>
              </w:rPr>
            </w:pPr>
            <w:r>
              <w:rPr>
                <w:sz w:val="15"/>
                <w:lang w:val="en-GB"/>
              </w:rPr>
              <w:t>4.547 (.067)</w:t>
            </w:r>
          </w:p>
        </w:tc>
        <w:tc>
          <w:tcPr>
            <w:tcW w:w="2410" w:type="dxa"/>
            <w:tcPrChange w:id="139" w:author="Philipp Schoenegger" w:date="2022-08-31T15:30:00Z">
              <w:tcPr>
                <w:tcW w:w="2410" w:type="dxa"/>
              </w:tcPr>
            </w:tcPrChange>
          </w:tcPr>
          <w:p w14:paraId="41C9EE9C" w14:textId="17525154" w:rsidR="006F117B" w:rsidRDefault="006F117B" w:rsidP="006F117B">
            <w:pPr>
              <w:pStyle w:val="TableText"/>
              <w:spacing w:line="360" w:lineRule="auto"/>
              <w:rPr>
                <w:sz w:val="15"/>
                <w:lang w:val="en-GB"/>
              </w:rPr>
            </w:pPr>
            <w:ins w:id="140" w:author="Philipp Schoenegger" w:date="2022-08-31T15:30:00Z">
              <w:r>
                <w:rPr>
                  <w:sz w:val="15"/>
                  <w:lang w:val="en-GB"/>
                </w:rPr>
                <w:t>19.792* (.134)</w:t>
              </w:r>
            </w:ins>
          </w:p>
        </w:tc>
        <w:tc>
          <w:tcPr>
            <w:tcW w:w="2410" w:type="dxa"/>
            <w:tcPrChange w:id="141" w:author="Philipp Schoenegger" w:date="2022-08-31T15:30:00Z">
              <w:tcPr>
                <w:tcW w:w="2410" w:type="dxa"/>
              </w:tcPr>
            </w:tcPrChange>
          </w:tcPr>
          <w:p w14:paraId="2FB8581C" w14:textId="4C06AF0C" w:rsidR="006F117B" w:rsidRDefault="006F117B" w:rsidP="006F117B">
            <w:pPr>
              <w:pStyle w:val="TableText"/>
              <w:spacing w:line="360" w:lineRule="auto"/>
              <w:rPr>
                <w:sz w:val="15"/>
                <w:lang w:val="en-GB"/>
              </w:rPr>
            </w:pPr>
            <w:ins w:id="142" w:author="Philipp Schoenegger" w:date="2022-08-31T15:30:00Z">
              <w:r>
                <w:rPr>
                  <w:sz w:val="15"/>
                  <w:lang w:val="en-GB"/>
                </w:rPr>
                <w:t>11.571 (.106)</w:t>
              </w:r>
            </w:ins>
          </w:p>
        </w:tc>
      </w:tr>
      <w:tr w:rsidR="006F117B" w:rsidRPr="00895C67" w14:paraId="5984CA48" w14:textId="4E18E4B1" w:rsidTr="006F117B">
        <w:trPr>
          <w:trHeight w:hRule="exact" w:val="198"/>
          <w:trPrChange w:id="143" w:author="Philipp Schoenegger" w:date="2022-08-31T15:30:00Z">
            <w:trPr>
              <w:trHeight w:hRule="exact" w:val="198"/>
            </w:trPr>
          </w:trPrChange>
        </w:trPr>
        <w:tc>
          <w:tcPr>
            <w:tcW w:w="1276" w:type="dxa"/>
            <w:tcPrChange w:id="144" w:author="Philipp Schoenegger" w:date="2022-08-31T15:30:00Z">
              <w:tcPr>
                <w:tcW w:w="1276" w:type="dxa"/>
              </w:tcPr>
            </w:tcPrChange>
          </w:tcPr>
          <w:p w14:paraId="19AA8FA8" w14:textId="77777777" w:rsidR="006F117B" w:rsidRPr="0002277D" w:rsidRDefault="006F117B" w:rsidP="006F117B">
            <w:pPr>
              <w:pStyle w:val="TableText"/>
              <w:spacing w:line="360" w:lineRule="auto"/>
              <w:jc w:val="left"/>
              <w:rPr>
                <w:lang w:val="en-GB"/>
              </w:rPr>
            </w:pPr>
          </w:p>
        </w:tc>
        <w:tc>
          <w:tcPr>
            <w:tcW w:w="2410" w:type="dxa"/>
            <w:tcPrChange w:id="145" w:author="Philipp Schoenegger" w:date="2022-08-31T15:30:00Z">
              <w:tcPr>
                <w:tcW w:w="2410" w:type="dxa"/>
              </w:tcPr>
            </w:tcPrChange>
          </w:tcPr>
          <w:p w14:paraId="3F55CC8A" w14:textId="77777777" w:rsidR="006F117B" w:rsidRPr="00B91DE0" w:rsidRDefault="006F117B" w:rsidP="006F117B">
            <w:pPr>
              <w:pStyle w:val="TableText"/>
              <w:spacing w:line="360" w:lineRule="auto"/>
              <w:rPr>
                <w:sz w:val="15"/>
                <w:lang w:val="en-GB"/>
              </w:rPr>
            </w:pPr>
          </w:p>
        </w:tc>
        <w:tc>
          <w:tcPr>
            <w:tcW w:w="2410" w:type="dxa"/>
            <w:tcPrChange w:id="146" w:author="Philipp Schoenegger" w:date="2022-08-31T15:30:00Z">
              <w:tcPr>
                <w:tcW w:w="2410" w:type="dxa"/>
              </w:tcPr>
            </w:tcPrChange>
          </w:tcPr>
          <w:p w14:paraId="272737C1" w14:textId="77777777" w:rsidR="006F117B" w:rsidRPr="00B91DE0" w:rsidRDefault="006F117B" w:rsidP="006F117B">
            <w:pPr>
              <w:pStyle w:val="TableText"/>
              <w:spacing w:line="360" w:lineRule="auto"/>
              <w:rPr>
                <w:sz w:val="15"/>
                <w:lang w:val="en-GB"/>
              </w:rPr>
            </w:pPr>
          </w:p>
        </w:tc>
        <w:tc>
          <w:tcPr>
            <w:tcW w:w="2410" w:type="dxa"/>
            <w:tcPrChange w:id="147" w:author="Philipp Schoenegger" w:date="2022-08-31T15:30:00Z">
              <w:tcPr>
                <w:tcW w:w="2410" w:type="dxa"/>
              </w:tcPr>
            </w:tcPrChange>
          </w:tcPr>
          <w:p w14:paraId="2C0A2ED2" w14:textId="77777777" w:rsidR="006F117B" w:rsidRPr="00B91DE0" w:rsidRDefault="006F117B" w:rsidP="006F117B">
            <w:pPr>
              <w:pStyle w:val="TableText"/>
              <w:spacing w:line="360" w:lineRule="auto"/>
              <w:rPr>
                <w:sz w:val="15"/>
                <w:lang w:val="en-GB"/>
              </w:rPr>
            </w:pPr>
          </w:p>
        </w:tc>
      </w:tr>
      <w:tr w:rsidR="006F117B" w:rsidRPr="00895C67" w14:paraId="19ECFDFD" w14:textId="1DB303EF" w:rsidTr="006F117B">
        <w:trPr>
          <w:trHeight w:hRule="exact" w:val="198"/>
          <w:trPrChange w:id="148" w:author="Philipp Schoenegger" w:date="2022-08-31T15:30:00Z">
            <w:trPr>
              <w:trHeight w:hRule="exact" w:val="198"/>
            </w:trPr>
          </w:trPrChange>
        </w:trPr>
        <w:tc>
          <w:tcPr>
            <w:tcW w:w="1276" w:type="dxa"/>
            <w:tcPrChange w:id="149" w:author="Philipp Schoenegger" w:date="2022-08-31T15:30:00Z">
              <w:tcPr>
                <w:tcW w:w="1276" w:type="dxa"/>
              </w:tcPr>
            </w:tcPrChange>
          </w:tcPr>
          <w:p w14:paraId="56510C83" w14:textId="77777777" w:rsidR="006F117B" w:rsidRPr="0002277D" w:rsidRDefault="006F117B" w:rsidP="006F117B">
            <w:pPr>
              <w:pStyle w:val="TableText"/>
              <w:spacing w:line="360" w:lineRule="auto"/>
              <w:jc w:val="left"/>
              <w:rPr>
                <w:lang w:val="en-GB"/>
              </w:rPr>
            </w:pPr>
            <w:r w:rsidRPr="0002277D">
              <w:rPr>
                <w:lang w:val="en-GB"/>
              </w:rPr>
              <w:t>Item 7</w:t>
            </w:r>
          </w:p>
        </w:tc>
        <w:tc>
          <w:tcPr>
            <w:tcW w:w="2410" w:type="dxa"/>
            <w:tcPrChange w:id="150" w:author="Philipp Schoenegger" w:date="2022-08-31T15:30:00Z">
              <w:tcPr>
                <w:tcW w:w="2410" w:type="dxa"/>
              </w:tcPr>
            </w:tcPrChange>
          </w:tcPr>
          <w:p w14:paraId="7E59EE0E" w14:textId="276A5D52" w:rsidR="006F117B" w:rsidRPr="00B91DE0" w:rsidRDefault="006F117B" w:rsidP="006F117B">
            <w:pPr>
              <w:pStyle w:val="TableText"/>
              <w:spacing w:line="360" w:lineRule="auto"/>
              <w:rPr>
                <w:sz w:val="15"/>
                <w:lang w:val="en-GB"/>
              </w:rPr>
            </w:pPr>
            <w:r>
              <w:rPr>
                <w:sz w:val="15"/>
                <w:lang w:val="en-GB"/>
              </w:rPr>
              <w:t>6.156 (.078)</w:t>
            </w:r>
          </w:p>
        </w:tc>
        <w:tc>
          <w:tcPr>
            <w:tcW w:w="2410" w:type="dxa"/>
            <w:tcPrChange w:id="151" w:author="Philipp Schoenegger" w:date="2022-08-31T15:30:00Z">
              <w:tcPr>
                <w:tcW w:w="2410" w:type="dxa"/>
              </w:tcPr>
            </w:tcPrChange>
          </w:tcPr>
          <w:p w14:paraId="63B9C813" w14:textId="37764DA8" w:rsidR="006F117B" w:rsidRDefault="006F117B" w:rsidP="006F117B">
            <w:pPr>
              <w:pStyle w:val="TableText"/>
              <w:spacing w:line="360" w:lineRule="auto"/>
              <w:rPr>
                <w:sz w:val="15"/>
                <w:lang w:val="en-GB"/>
              </w:rPr>
            </w:pPr>
            <w:ins w:id="152" w:author="Philipp Schoenegger" w:date="2022-08-31T15:30:00Z">
              <w:r>
                <w:rPr>
                  <w:sz w:val="15"/>
                  <w:lang w:val="en-GB"/>
                </w:rPr>
                <w:t>20.214* (.135)</w:t>
              </w:r>
            </w:ins>
          </w:p>
        </w:tc>
        <w:tc>
          <w:tcPr>
            <w:tcW w:w="2410" w:type="dxa"/>
            <w:tcPrChange w:id="153" w:author="Philipp Schoenegger" w:date="2022-08-31T15:30:00Z">
              <w:tcPr>
                <w:tcW w:w="2410" w:type="dxa"/>
              </w:tcPr>
            </w:tcPrChange>
          </w:tcPr>
          <w:p w14:paraId="77AAB2E6" w14:textId="508DE7E4" w:rsidR="006F117B" w:rsidRDefault="006F117B" w:rsidP="006F117B">
            <w:pPr>
              <w:pStyle w:val="TableText"/>
              <w:spacing w:line="360" w:lineRule="auto"/>
              <w:rPr>
                <w:sz w:val="15"/>
                <w:lang w:val="en-GB"/>
              </w:rPr>
            </w:pPr>
            <w:ins w:id="154" w:author="Philipp Schoenegger" w:date="2022-08-31T15:30:00Z">
              <w:r>
                <w:rPr>
                  <w:sz w:val="15"/>
                  <w:lang w:val="en-GB"/>
                </w:rPr>
                <w:t>23.794* (.151)</w:t>
              </w:r>
            </w:ins>
          </w:p>
        </w:tc>
      </w:tr>
      <w:tr w:rsidR="006F117B" w:rsidRPr="00895C67" w14:paraId="2725278D" w14:textId="6A9E21E8" w:rsidTr="006F117B">
        <w:trPr>
          <w:trHeight w:hRule="exact" w:val="198"/>
          <w:trPrChange w:id="155" w:author="Philipp Schoenegger" w:date="2022-08-31T15:30:00Z">
            <w:trPr>
              <w:trHeight w:hRule="exact" w:val="198"/>
            </w:trPr>
          </w:trPrChange>
        </w:trPr>
        <w:tc>
          <w:tcPr>
            <w:tcW w:w="1276" w:type="dxa"/>
            <w:tcPrChange w:id="156" w:author="Philipp Schoenegger" w:date="2022-08-31T15:30:00Z">
              <w:tcPr>
                <w:tcW w:w="1276" w:type="dxa"/>
              </w:tcPr>
            </w:tcPrChange>
          </w:tcPr>
          <w:p w14:paraId="33D882F1" w14:textId="77777777" w:rsidR="006F117B" w:rsidRDefault="006F117B" w:rsidP="006F117B">
            <w:pPr>
              <w:pStyle w:val="TableText"/>
              <w:spacing w:line="360" w:lineRule="auto"/>
              <w:jc w:val="left"/>
              <w:rPr>
                <w:sz w:val="15"/>
                <w:lang w:val="en-GB"/>
              </w:rPr>
            </w:pPr>
          </w:p>
        </w:tc>
        <w:tc>
          <w:tcPr>
            <w:tcW w:w="2410" w:type="dxa"/>
            <w:tcPrChange w:id="157" w:author="Philipp Schoenegger" w:date="2022-08-31T15:30:00Z">
              <w:tcPr>
                <w:tcW w:w="2410" w:type="dxa"/>
              </w:tcPr>
            </w:tcPrChange>
          </w:tcPr>
          <w:p w14:paraId="14241B97" w14:textId="77777777" w:rsidR="006F117B" w:rsidRPr="00B91DE0" w:rsidRDefault="006F117B" w:rsidP="006F117B">
            <w:pPr>
              <w:pStyle w:val="TableText"/>
              <w:spacing w:line="360" w:lineRule="auto"/>
              <w:rPr>
                <w:sz w:val="15"/>
                <w:lang w:val="en-GB"/>
              </w:rPr>
            </w:pPr>
          </w:p>
        </w:tc>
        <w:tc>
          <w:tcPr>
            <w:tcW w:w="2410" w:type="dxa"/>
            <w:tcPrChange w:id="158" w:author="Philipp Schoenegger" w:date="2022-08-31T15:30:00Z">
              <w:tcPr>
                <w:tcW w:w="2410" w:type="dxa"/>
              </w:tcPr>
            </w:tcPrChange>
          </w:tcPr>
          <w:p w14:paraId="73DA2528" w14:textId="77777777" w:rsidR="006F117B" w:rsidRPr="00B91DE0" w:rsidRDefault="006F117B" w:rsidP="006F117B">
            <w:pPr>
              <w:pStyle w:val="TableText"/>
              <w:spacing w:line="360" w:lineRule="auto"/>
              <w:rPr>
                <w:sz w:val="15"/>
                <w:lang w:val="en-GB"/>
              </w:rPr>
            </w:pPr>
          </w:p>
        </w:tc>
        <w:tc>
          <w:tcPr>
            <w:tcW w:w="2410" w:type="dxa"/>
            <w:tcPrChange w:id="159" w:author="Philipp Schoenegger" w:date="2022-08-31T15:30:00Z">
              <w:tcPr>
                <w:tcW w:w="2410" w:type="dxa"/>
              </w:tcPr>
            </w:tcPrChange>
          </w:tcPr>
          <w:p w14:paraId="4F87A0F7" w14:textId="77777777" w:rsidR="006F117B" w:rsidRPr="00B91DE0" w:rsidRDefault="006F117B" w:rsidP="006F117B">
            <w:pPr>
              <w:pStyle w:val="TableText"/>
              <w:spacing w:line="360" w:lineRule="auto"/>
              <w:rPr>
                <w:sz w:val="15"/>
                <w:lang w:val="en-GB"/>
              </w:rPr>
            </w:pPr>
          </w:p>
        </w:tc>
      </w:tr>
      <w:tr w:rsidR="006F117B" w:rsidRPr="00895C67" w14:paraId="38A4FD39" w14:textId="2136FBD9" w:rsidTr="006F117B">
        <w:trPr>
          <w:trHeight w:hRule="exact" w:val="198"/>
          <w:trPrChange w:id="160" w:author="Philipp Schoenegger" w:date="2022-08-31T15:30:00Z">
            <w:trPr>
              <w:trHeight w:hRule="exact" w:val="198"/>
            </w:trPr>
          </w:trPrChange>
        </w:trPr>
        <w:tc>
          <w:tcPr>
            <w:tcW w:w="1276" w:type="dxa"/>
            <w:tcPrChange w:id="161" w:author="Philipp Schoenegger" w:date="2022-08-31T15:30:00Z">
              <w:tcPr>
                <w:tcW w:w="1276" w:type="dxa"/>
              </w:tcPr>
            </w:tcPrChange>
          </w:tcPr>
          <w:p w14:paraId="576B0CF6" w14:textId="77777777" w:rsidR="006F117B" w:rsidRPr="00B91DE0" w:rsidRDefault="006F117B" w:rsidP="006F117B">
            <w:pPr>
              <w:pStyle w:val="TableText"/>
              <w:spacing w:line="360" w:lineRule="auto"/>
              <w:jc w:val="left"/>
              <w:rPr>
                <w:sz w:val="15"/>
                <w:lang w:val="en-GB"/>
              </w:rPr>
            </w:pPr>
          </w:p>
        </w:tc>
        <w:tc>
          <w:tcPr>
            <w:tcW w:w="2410" w:type="dxa"/>
            <w:tcPrChange w:id="162" w:author="Philipp Schoenegger" w:date="2022-08-31T15:30:00Z">
              <w:tcPr>
                <w:tcW w:w="2410" w:type="dxa"/>
              </w:tcPr>
            </w:tcPrChange>
          </w:tcPr>
          <w:p w14:paraId="40DD10CF" w14:textId="77777777" w:rsidR="006F117B" w:rsidRPr="00B91DE0" w:rsidRDefault="006F117B" w:rsidP="006F117B">
            <w:pPr>
              <w:pStyle w:val="TableText"/>
              <w:spacing w:line="360" w:lineRule="auto"/>
              <w:rPr>
                <w:sz w:val="15"/>
                <w:lang w:val="en-GB"/>
              </w:rPr>
            </w:pPr>
          </w:p>
        </w:tc>
        <w:tc>
          <w:tcPr>
            <w:tcW w:w="2410" w:type="dxa"/>
            <w:tcPrChange w:id="163" w:author="Philipp Schoenegger" w:date="2022-08-31T15:30:00Z">
              <w:tcPr>
                <w:tcW w:w="2410" w:type="dxa"/>
              </w:tcPr>
            </w:tcPrChange>
          </w:tcPr>
          <w:p w14:paraId="5E1F764A" w14:textId="77777777" w:rsidR="006F117B" w:rsidRPr="00B91DE0" w:rsidRDefault="006F117B" w:rsidP="006F117B">
            <w:pPr>
              <w:pStyle w:val="TableText"/>
              <w:spacing w:line="360" w:lineRule="auto"/>
              <w:rPr>
                <w:sz w:val="15"/>
                <w:lang w:val="en-GB"/>
              </w:rPr>
            </w:pPr>
          </w:p>
        </w:tc>
        <w:tc>
          <w:tcPr>
            <w:tcW w:w="2410" w:type="dxa"/>
            <w:tcPrChange w:id="164" w:author="Philipp Schoenegger" w:date="2022-08-31T15:30:00Z">
              <w:tcPr>
                <w:tcW w:w="2410" w:type="dxa"/>
              </w:tcPr>
            </w:tcPrChange>
          </w:tcPr>
          <w:p w14:paraId="55687EAF" w14:textId="77777777" w:rsidR="006F117B" w:rsidRPr="00B91DE0" w:rsidRDefault="006F117B" w:rsidP="006F117B">
            <w:pPr>
              <w:pStyle w:val="TableText"/>
              <w:spacing w:line="360" w:lineRule="auto"/>
              <w:rPr>
                <w:sz w:val="15"/>
                <w:lang w:val="en-GB"/>
              </w:rPr>
            </w:pPr>
          </w:p>
        </w:tc>
      </w:tr>
      <w:tr w:rsidR="006F117B" w:rsidRPr="00895C67" w14:paraId="167F1A36" w14:textId="24D0EB06" w:rsidTr="006F117B">
        <w:trPr>
          <w:trHeight w:hRule="exact" w:val="198"/>
          <w:trPrChange w:id="165" w:author="Philipp Schoenegger" w:date="2022-08-31T15:30:00Z">
            <w:trPr>
              <w:trHeight w:hRule="exact" w:val="198"/>
            </w:trPr>
          </w:trPrChange>
        </w:trPr>
        <w:tc>
          <w:tcPr>
            <w:tcW w:w="1276" w:type="dxa"/>
            <w:tcPrChange w:id="166" w:author="Philipp Schoenegger" w:date="2022-08-31T15:30:00Z">
              <w:tcPr>
                <w:tcW w:w="1276" w:type="dxa"/>
              </w:tcPr>
            </w:tcPrChange>
          </w:tcPr>
          <w:p w14:paraId="2C934408" w14:textId="77777777" w:rsidR="006F117B" w:rsidRPr="00B91DE0" w:rsidRDefault="006F117B" w:rsidP="006F117B">
            <w:pPr>
              <w:pStyle w:val="TableText"/>
              <w:spacing w:line="360" w:lineRule="auto"/>
              <w:jc w:val="left"/>
              <w:rPr>
                <w:sz w:val="15"/>
                <w:lang w:val="en-GB"/>
              </w:rPr>
            </w:pPr>
            <w:r>
              <w:rPr>
                <w:sz w:val="15"/>
                <w:lang w:val="en-GB"/>
              </w:rPr>
              <w:t>Total n</w:t>
            </w:r>
          </w:p>
        </w:tc>
        <w:tc>
          <w:tcPr>
            <w:tcW w:w="2410" w:type="dxa"/>
            <w:tcPrChange w:id="167" w:author="Philipp Schoenegger" w:date="2022-08-31T15:30:00Z">
              <w:tcPr>
                <w:tcW w:w="2410" w:type="dxa"/>
              </w:tcPr>
            </w:tcPrChange>
          </w:tcPr>
          <w:p w14:paraId="28A5B5F5" w14:textId="77777777" w:rsidR="006F117B" w:rsidRPr="00B91DE0" w:rsidRDefault="006F117B" w:rsidP="006F117B">
            <w:pPr>
              <w:pStyle w:val="TableText"/>
              <w:spacing w:line="360" w:lineRule="auto"/>
              <w:rPr>
                <w:sz w:val="15"/>
                <w:lang w:val="en-GB"/>
              </w:rPr>
            </w:pPr>
            <w:r>
              <w:rPr>
                <w:sz w:val="15"/>
                <w:lang w:val="en-GB"/>
              </w:rPr>
              <w:t>348</w:t>
            </w:r>
          </w:p>
        </w:tc>
        <w:tc>
          <w:tcPr>
            <w:tcW w:w="2410" w:type="dxa"/>
            <w:tcPrChange w:id="168" w:author="Philipp Schoenegger" w:date="2022-08-31T15:30:00Z">
              <w:tcPr>
                <w:tcW w:w="2410" w:type="dxa"/>
              </w:tcPr>
            </w:tcPrChange>
          </w:tcPr>
          <w:p w14:paraId="2BEA79C4" w14:textId="6F060911" w:rsidR="006F117B" w:rsidRDefault="006F117B" w:rsidP="006F117B">
            <w:pPr>
              <w:pStyle w:val="TableText"/>
              <w:spacing w:line="360" w:lineRule="auto"/>
              <w:rPr>
                <w:sz w:val="15"/>
                <w:lang w:val="en-GB"/>
              </w:rPr>
            </w:pPr>
            <w:ins w:id="169" w:author="Philipp Schoenegger" w:date="2022-08-31T15:30:00Z">
              <w:r>
                <w:rPr>
                  <w:sz w:val="15"/>
                  <w:lang w:val="en-GB"/>
                </w:rPr>
                <w:t>355</w:t>
              </w:r>
            </w:ins>
          </w:p>
        </w:tc>
        <w:tc>
          <w:tcPr>
            <w:tcW w:w="2410" w:type="dxa"/>
            <w:tcPrChange w:id="170" w:author="Philipp Schoenegger" w:date="2022-08-31T15:30:00Z">
              <w:tcPr>
                <w:tcW w:w="2410" w:type="dxa"/>
              </w:tcPr>
            </w:tcPrChange>
          </w:tcPr>
          <w:p w14:paraId="7DD50AC9" w14:textId="5596B8F3" w:rsidR="006F117B" w:rsidRDefault="006F117B" w:rsidP="006F117B">
            <w:pPr>
              <w:pStyle w:val="TableText"/>
              <w:spacing w:line="360" w:lineRule="auto"/>
              <w:rPr>
                <w:sz w:val="15"/>
                <w:lang w:val="en-GB"/>
              </w:rPr>
            </w:pPr>
            <w:ins w:id="171" w:author="Philipp Schoenegger" w:date="2022-08-31T15:30:00Z">
              <w:r>
                <w:rPr>
                  <w:sz w:val="15"/>
                  <w:lang w:val="en-GB"/>
                </w:rPr>
                <w:t>343</w:t>
              </w:r>
            </w:ins>
          </w:p>
        </w:tc>
      </w:tr>
    </w:tbl>
    <w:p w14:paraId="251D3E5E" w14:textId="2EBB8E45" w:rsidR="00AD20D9" w:rsidRPr="002F20E9" w:rsidRDefault="00AD20D9" w:rsidP="00AD20D9">
      <w:pPr>
        <w:pStyle w:val="TableNotes"/>
        <w:spacing w:line="360" w:lineRule="auto"/>
        <w:ind w:right="0"/>
        <w:rPr>
          <w:rFonts w:cs="Times New Roman"/>
        </w:rPr>
      </w:pPr>
      <w:r w:rsidRPr="00B91DE0">
        <w:rPr>
          <w:i/>
          <w:lang w:val="en-GB"/>
        </w:rPr>
        <w:t>Notes:</w:t>
      </w:r>
      <w:r w:rsidRPr="00B91DE0">
        <w:rPr>
          <w:lang w:val="en-GB"/>
        </w:rPr>
        <w:t xml:space="preserve"> </w:t>
      </w:r>
      <w:r w:rsidRPr="001040F9">
        <w:rPr>
          <w:rFonts w:cs="Times New Roman"/>
        </w:rPr>
        <w:t>Pearson’s χ</w:t>
      </w:r>
      <w:r w:rsidRPr="001040F9">
        <w:rPr>
          <w:rFonts w:cs="Times New Roman"/>
          <w:vertAlign w:val="superscript"/>
        </w:rPr>
        <w:t>2</w:t>
      </w:r>
      <w:r w:rsidRPr="001040F9">
        <w:rPr>
          <w:rFonts w:cs="Times New Roman"/>
        </w:rPr>
        <w:t xml:space="preserve"> Goodness-of-Fit test</w:t>
      </w:r>
      <w:r>
        <w:rPr>
          <w:rFonts w:cs="Times New Roman"/>
        </w:rPr>
        <w:t xml:space="preserve"> statistics. </w:t>
      </w:r>
      <w:r w:rsidR="00D510DB">
        <w:rPr>
          <w:rFonts w:cs="Times New Roman"/>
        </w:rPr>
        <w:t xml:space="preserve">Effect size </w:t>
      </w:r>
      <w:r w:rsidR="00655086">
        <w:rPr>
          <w:rFonts w:cs="Times New Roman"/>
        </w:rPr>
        <w:t>Cramer’s V</w:t>
      </w:r>
      <w:r w:rsidR="00D510DB">
        <w:rPr>
          <w:rFonts w:cs="Times New Roman"/>
        </w:rPr>
        <w:t xml:space="preserve"> in parentheses. </w:t>
      </w:r>
      <w:r>
        <w:rPr>
          <w:rFonts w:cs="Times New Roman"/>
        </w:rPr>
        <w:t>No Incentive condition coded as expected distribution for [1]</w:t>
      </w:r>
      <w:del w:id="172" w:author="Philipp Schoenegger" w:date="2022-08-31T15:11:00Z">
        <w:r w:rsidDel="00086861">
          <w:rPr>
            <w:rFonts w:cs="Times New Roman"/>
          </w:rPr>
          <w:delText>-[3]</w:delText>
        </w:r>
      </w:del>
      <w:r>
        <w:rPr>
          <w:rFonts w:cs="Times New Roman"/>
        </w:rPr>
        <w:t xml:space="preserve">. </w:t>
      </w:r>
      <w:ins w:id="173" w:author="Philipp Schoenegger" w:date="2022-08-31T15:30:00Z">
        <w:r w:rsidR="006F117B">
          <w:rPr>
            <w:rFonts w:cs="Times New Roman"/>
          </w:rPr>
          <w:t>BTS condition coded as expected distribution for [</w:t>
        </w:r>
      </w:ins>
      <w:ins w:id="174" w:author="Philipp Schoenegger" w:date="2022-09-10T10:38:00Z">
        <w:r w:rsidR="00C607E9">
          <w:rPr>
            <w:rFonts w:cs="Times New Roman"/>
          </w:rPr>
          <w:t>2</w:t>
        </w:r>
      </w:ins>
      <w:ins w:id="175" w:author="Philipp Schoenegger" w:date="2022-08-31T15:30:00Z">
        <w:r w:rsidR="006F117B">
          <w:rPr>
            <w:rFonts w:cs="Times New Roman"/>
          </w:rPr>
          <w:t>] and [</w:t>
        </w:r>
      </w:ins>
      <w:ins w:id="176" w:author="Philipp Schoenegger" w:date="2022-09-10T10:38:00Z">
        <w:r w:rsidR="00C607E9">
          <w:rPr>
            <w:rFonts w:cs="Times New Roman"/>
          </w:rPr>
          <w:t>3</w:t>
        </w:r>
      </w:ins>
      <w:ins w:id="177" w:author="Philipp Schoenegger" w:date="2022-08-31T15:30:00Z">
        <w:r w:rsidR="006F117B">
          <w:rPr>
            <w:rFonts w:cs="Times New Roman"/>
          </w:rPr>
          <w:t xml:space="preserve">]. </w:t>
        </w:r>
      </w:ins>
      <w:proofErr w:type="spellStart"/>
      <w:r>
        <w:rPr>
          <w:rFonts w:cs="Times New Roman"/>
        </w:rPr>
        <w:t>df</w:t>
      </w:r>
      <w:proofErr w:type="spellEnd"/>
      <w:r>
        <w:rPr>
          <w:rFonts w:cs="Times New Roman"/>
        </w:rPr>
        <w:t>=6 for [1]</w:t>
      </w:r>
      <w:ins w:id="178" w:author="Philipp Schoenegger" w:date="2022-08-31T15:30:00Z">
        <w:r w:rsidR="006F117B">
          <w:rPr>
            <w:rFonts w:cs="Times New Roman"/>
          </w:rPr>
          <w:t>-[3]</w:t>
        </w:r>
      </w:ins>
      <w:del w:id="179" w:author="Philipp Schoenegger" w:date="2022-08-31T15:09:00Z">
        <w:r w:rsidDel="00086861">
          <w:rPr>
            <w:rFonts w:cs="Times New Roman"/>
          </w:rPr>
          <w:delText>-[3]</w:delText>
        </w:r>
      </w:del>
      <w:r>
        <w:rPr>
          <w:rFonts w:cs="Times New Roman"/>
        </w:rPr>
        <w:t>.</w:t>
      </w:r>
    </w:p>
    <w:p w14:paraId="6DEE7131" w14:textId="44535C3D" w:rsidR="00AD20D9" w:rsidRDefault="00AD20D9" w:rsidP="00AD20D9">
      <w:pPr>
        <w:rPr>
          <w:sz w:val="16"/>
          <w:szCs w:val="16"/>
        </w:rPr>
      </w:pPr>
      <w:r w:rsidRPr="002F20E9">
        <w:rPr>
          <w:sz w:val="16"/>
          <w:szCs w:val="16"/>
        </w:rPr>
        <w:t>*p&lt;.0</w:t>
      </w:r>
      <w:r>
        <w:rPr>
          <w:sz w:val="16"/>
          <w:szCs w:val="16"/>
        </w:rPr>
        <w:t>07</w:t>
      </w:r>
      <w:r w:rsidR="003C6972">
        <w:rPr>
          <w:sz w:val="16"/>
          <w:szCs w:val="16"/>
        </w:rPr>
        <w:t xml:space="preserve"> </w:t>
      </w:r>
      <w:del w:id="180" w:author="Philipp Schoenegger" w:date="2022-08-31T15:09:00Z">
        <w:r w:rsidR="003C6972" w:rsidDel="00086861">
          <w:rPr>
            <w:sz w:val="16"/>
            <w:szCs w:val="16"/>
          </w:rPr>
          <w:delText>[1] is a pre-registered analysis. [2]-[3] are non pre-registered, additional analyses.</w:delText>
        </w:r>
      </w:del>
    </w:p>
    <w:p w14:paraId="68529CE0" w14:textId="44593BB4" w:rsidR="008C0ABC" w:rsidRPr="00D23F16" w:rsidRDefault="008C0ABC" w:rsidP="00D23F16">
      <w:pPr>
        <w:spacing w:line="480" w:lineRule="auto"/>
        <w:jc w:val="both"/>
      </w:pPr>
    </w:p>
    <w:p w14:paraId="2E544BAC" w14:textId="3049EB21" w:rsidR="008C0ABC" w:rsidDel="006F117B" w:rsidRDefault="008C0ABC" w:rsidP="00D23F16">
      <w:pPr>
        <w:spacing w:line="480" w:lineRule="auto"/>
        <w:ind w:firstLine="720"/>
        <w:jc w:val="both"/>
        <w:rPr>
          <w:del w:id="181" w:author="Philipp Schoenegger" w:date="2022-08-31T15:32:00Z"/>
          <w:rFonts w:ascii="Times New Roman" w:hAnsi="Times New Roman" w:cs="Times New Roman"/>
        </w:rPr>
      </w:pPr>
      <w:del w:id="182" w:author="Philipp Schoenegger" w:date="2022-08-31T15:32:00Z">
        <w:r w:rsidDel="006F117B">
          <w:rPr>
            <w:rFonts w:ascii="Times New Roman" w:hAnsi="Times New Roman" w:cs="Times New Roman"/>
          </w:rPr>
          <w:delText xml:space="preserve">We also report </w:delText>
        </w:r>
        <w:r w:rsidR="002E011F" w:rsidDel="006F117B">
          <w:rPr>
            <w:rFonts w:ascii="Times New Roman" w:hAnsi="Times New Roman" w:cs="Times New Roman"/>
          </w:rPr>
          <w:delText>comparisons between the treatments, where we find a heterogeneous picture.</w:delText>
        </w:r>
        <w:r w:rsidR="00CF5FD1" w:rsidDel="006F117B">
          <w:rPr>
            <w:rFonts w:ascii="Times New Roman" w:hAnsi="Times New Roman" w:cs="Times New Roman"/>
          </w:rPr>
          <w:delText xml:space="preserve"> Specifically, we find weak evidence </w:delText>
        </w:r>
        <w:r w:rsidR="004858E7" w:rsidDel="006F117B">
          <w:rPr>
            <w:rFonts w:ascii="Times New Roman" w:hAnsi="Times New Roman" w:cs="Times New Roman"/>
          </w:rPr>
          <w:delText xml:space="preserve">(Items 6 and 7) </w:delText>
        </w:r>
        <w:r w:rsidR="00CF5FD1" w:rsidDel="006F117B">
          <w:rPr>
            <w:rFonts w:ascii="Times New Roman" w:hAnsi="Times New Roman" w:cs="Times New Roman"/>
          </w:rPr>
          <w:delText xml:space="preserve">that </w:delText>
        </w:r>
        <w:r w:rsidR="004858E7" w:rsidDel="006F117B">
          <w:rPr>
            <w:rFonts w:ascii="Times New Roman" w:hAnsi="Times New Roman" w:cs="Times New Roman"/>
          </w:rPr>
          <w:delText xml:space="preserve">the </w:delText>
        </w:r>
        <w:r w:rsidR="00CF5FD1" w:rsidDel="006F117B">
          <w:rPr>
            <w:rFonts w:ascii="Times New Roman" w:hAnsi="Times New Roman" w:cs="Times New Roman"/>
          </w:rPr>
          <w:delText xml:space="preserve">Additional Money </w:delText>
        </w:r>
        <w:r w:rsidR="00865AB8" w:rsidDel="006F117B">
          <w:rPr>
            <w:rFonts w:ascii="Times New Roman" w:hAnsi="Times New Roman" w:cs="Times New Roman"/>
          </w:rPr>
          <w:delText xml:space="preserve">condition </w:delText>
        </w:r>
        <w:r w:rsidR="00CF5FD1" w:rsidDel="006F117B">
          <w:rPr>
            <w:rFonts w:ascii="Times New Roman" w:hAnsi="Times New Roman" w:cs="Times New Roman"/>
          </w:rPr>
          <w:delText>differs from the BTS</w:delText>
        </w:r>
        <w:r w:rsidR="00865AB8" w:rsidDel="006F117B">
          <w:rPr>
            <w:rFonts w:ascii="Times New Roman" w:hAnsi="Times New Roman" w:cs="Times New Roman"/>
          </w:rPr>
          <w:delText xml:space="preserve"> </w:delText>
        </w:r>
        <w:r w:rsidR="004858E7" w:rsidDel="006F117B">
          <w:rPr>
            <w:rFonts w:ascii="Times New Roman" w:hAnsi="Times New Roman" w:cs="Times New Roman"/>
          </w:rPr>
          <w:delText xml:space="preserve">(Table 2 </w:delText>
        </w:r>
        <w:r w:rsidR="00E32764" w:rsidDel="006F117B">
          <w:rPr>
            <w:rFonts w:ascii="Times New Roman" w:hAnsi="Times New Roman" w:cs="Times New Roman"/>
          </w:rPr>
          <w:delText>[4]</w:delText>
        </w:r>
        <w:r w:rsidR="004858E7" w:rsidDel="006F117B">
          <w:rPr>
            <w:rFonts w:ascii="Times New Roman" w:hAnsi="Times New Roman" w:cs="Times New Roman"/>
          </w:rPr>
          <w:delText>)</w:delText>
        </w:r>
        <w:r w:rsidR="00865AB8" w:rsidDel="006F117B">
          <w:rPr>
            <w:rFonts w:ascii="Times New Roman" w:hAnsi="Times New Roman" w:cs="Times New Roman"/>
          </w:rPr>
          <w:delText xml:space="preserve">, and we find weak evidence </w:delText>
        </w:r>
        <w:r w:rsidR="004858E7" w:rsidDel="006F117B">
          <w:rPr>
            <w:rFonts w:ascii="Times New Roman" w:hAnsi="Times New Roman" w:cs="Times New Roman"/>
          </w:rPr>
          <w:delText xml:space="preserve">(Item 7) </w:delText>
        </w:r>
        <w:r w:rsidR="00865AB8" w:rsidDel="006F117B">
          <w:rPr>
            <w:rFonts w:ascii="Times New Roman" w:hAnsi="Times New Roman" w:cs="Times New Roman"/>
          </w:rPr>
          <w:delText xml:space="preserve">that the Prediction condition differs from the BTS </w:delText>
        </w:r>
        <w:r w:rsidR="004858E7" w:rsidDel="006F117B">
          <w:rPr>
            <w:rFonts w:ascii="Times New Roman" w:hAnsi="Times New Roman" w:cs="Times New Roman"/>
          </w:rPr>
          <w:delText xml:space="preserve">(Table 2 </w:delText>
        </w:r>
        <w:r w:rsidR="00E32764" w:rsidDel="006F117B">
          <w:rPr>
            <w:rFonts w:ascii="Times New Roman" w:hAnsi="Times New Roman" w:cs="Times New Roman"/>
          </w:rPr>
          <w:delText>[5]</w:delText>
        </w:r>
        <w:r w:rsidR="004858E7" w:rsidDel="006F117B">
          <w:rPr>
            <w:rFonts w:ascii="Times New Roman" w:hAnsi="Times New Roman" w:cs="Times New Roman"/>
          </w:rPr>
          <w:delText>)</w:delText>
        </w:r>
        <w:r w:rsidR="00865AB8" w:rsidDel="006F117B">
          <w:rPr>
            <w:rFonts w:ascii="Times New Roman" w:hAnsi="Times New Roman" w:cs="Times New Roman"/>
          </w:rPr>
          <w:delText xml:space="preserve">. </w:delText>
        </w:r>
      </w:del>
      <w:del w:id="183" w:author="Philipp Schoenegger" w:date="2022-08-31T15:18:00Z">
        <w:r w:rsidR="00865AB8" w:rsidDel="00E26A84">
          <w:rPr>
            <w:rFonts w:ascii="Times New Roman" w:hAnsi="Times New Roman" w:cs="Times New Roman"/>
          </w:rPr>
          <w:delText xml:space="preserve">Importantly though, we </w:delText>
        </w:r>
        <w:r w:rsidR="00474246" w:rsidDel="00E26A84">
          <w:rPr>
            <w:rFonts w:ascii="Times New Roman" w:hAnsi="Times New Roman" w:cs="Times New Roman"/>
          </w:rPr>
          <w:delText>also find weak</w:delText>
        </w:r>
        <w:r w:rsidR="00865AB8" w:rsidDel="00E26A84">
          <w:rPr>
            <w:rFonts w:ascii="Times New Roman" w:hAnsi="Times New Roman" w:cs="Times New Roman"/>
          </w:rPr>
          <w:delText xml:space="preserve"> evidence </w:delText>
        </w:r>
        <w:r w:rsidR="004858E7" w:rsidDel="00E26A84">
          <w:rPr>
            <w:rFonts w:ascii="Times New Roman" w:hAnsi="Times New Roman" w:cs="Times New Roman"/>
          </w:rPr>
          <w:delText xml:space="preserve">(Items 3 and 6) </w:delText>
        </w:r>
        <w:r w:rsidR="00865AB8" w:rsidDel="00E26A84">
          <w:rPr>
            <w:rFonts w:ascii="Times New Roman" w:hAnsi="Times New Roman" w:cs="Times New Roman"/>
          </w:rPr>
          <w:delText xml:space="preserve">that the Prediction condition and the Additional Money condition produce significantly different distributions </w:delText>
        </w:r>
        <w:r w:rsidR="004858E7" w:rsidDel="00E26A84">
          <w:rPr>
            <w:rFonts w:ascii="Times New Roman" w:hAnsi="Times New Roman" w:cs="Times New Roman"/>
          </w:rPr>
          <w:delText xml:space="preserve">(Table 2 </w:delText>
        </w:r>
        <w:r w:rsidR="00E32764" w:rsidDel="00E26A84">
          <w:rPr>
            <w:rFonts w:ascii="Times New Roman" w:hAnsi="Times New Roman" w:cs="Times New Roman"/>
          </w:rPr>
          <w:delText>[6]</w:delText>
        </w:r>
        <w:r w:rsidR="004858E7" w:rsidDel="00E26A84">
          <w:rPr>
            <w:rFonts w:ascii="Times New Roman" w:hAnsi="Times New Roman" w:cs="Times New Roman"/>
          </w:rPr>
          <w:delText>)</w:delText>
        </w:r>
        <w:r w:rsidR="00054777" w:rsidDel="00E26A84">
          <w:rPr>
            <w:rFonts w:ascii="Times New Roman" w:hAnsi="Times New Roman" w:cs="Times New Roman"/>
          </w:rPr>
          <w:delText>,</w:delText>
        </w:r>
        <w:r w:rsidR="00D11D70" w:rsidDel="00E26A84">
          <w:rPr>
            <w:rFonts w:ascii="Times New Roman" w:hAnsi="Times New Roman" w:cs="Times New Roman"/>
          </w:rPr>
          <w:delText xml:space="preserve"> </w:delText>
        </w:r>
        <w:r w:rsidR="00054777" w:rsidDel="00E26A84">
          <w:rPr>
            <w:rFonts w:ascii="Times New Roman" w:hAnsi="Times New Roman" w:cs="Times New Roman"/>
          </w:rPr>
          <w:delText>t</w:delText>
        </w:r>
        <w:r w:rsidR="00D11D70" w:rsidDel="00E26A84">
          <w:rPr>
            <w:rFonts w:ascii="Times New Roman" w:hAnsi="Times New Roman" w:cs="Times New Roman"/>
          </w:rPr>
          <w:delText xml:space="preserve">hough note that </w:delText>
        </w:r>
        <w:r w:rsidR="00FD58B4" w:rsidDel="00E26A84">
          <w:rPr>
            <w:rFonts w:ascii="Times New Roman" w:hAnsi="Times New Roman" w:cs="Times New Roman"/>
          </w:rPr>
          <w:delText xml:space="preserve">the </w:delText>
        </w:r>
        <w:r w:rsidR="00054777" w:rsidDel="00E26A84">
          <w:rPr>
            <w:rFonts w:ascii="Times New Roman" w:hAnsi="Times New Roman" w:cs="Times New Roman"/>
          </w:rPr>
          <w:delText>latter</w:delText>
        </w:r>
        <w:r w:rsidR="00FD58B4" w:rsidDel="00E26A84">
          <w:rPr>
            <w:rFonts w:ascii="Times New Roman" w:hAnsi="Times New Roman" w:cs="Times New Roman"/>
          </w:rPr>
          <w:delText xml:space="preserve"> comparison </w:delText>
        </w:r>
        <w:r w:rsidR="00054777" w:rsidDel="00E26A84">
          <w:rPr>
            <w:rFonts w:ascii="Times New Roman" w:hAnsi="Times New Roman" w:cs="Times New Roman"/>
          </w:rPr>
          <w:delText>entails</w:delText>
        </w:r>
        <w:r w:rsidR="00F94B86" w:rsidDel="00E26A84">
          <w:rPr>
            <w:rFonts w:ascii="Times New Roman" w:hAnsi="Times New Roman" w:cs="Times New Roman"/>
          </w:rPr>
          <w:delText xml:space="preserve"> a non-pre</w:delText>
        </w:r>
        <w:r w:rsidR="008B618B" w:rsidDel="00E26A84">
          <w:rPr>
            <w:rFonts w:ascii="Times New Roman" w:hAnsi="Times New Roman" w:cs="Times New Roman"/>
          </w:rPr>
          <w:delText>re</w:delText>
        </w:r>
        <w:r w:rsidR="00F94B86" w:rsidDel="00E26A84">
          <w:rPr>
            <w:rFonts w:ascii="Times New Roman" w:hAnsi="Times New Roman" w:cs="Times New Roman"/>
          </w:rPr>
          <w:delText>gistered additional analysis.</w:delText>
        </w:r>
        <w:r w:rsidR="00FD58B4" w:rsidDel="00E26A84">
          <w:rPr>
            <w:rFonts w:ascii="Times New Roman" w:hAnsi="Times New Roman" w:cs="Times New Roman"/>
          </w:rPr>
          <w:delText xml:space="preserve"> </w:delText>
        </w:r>
      </w:del>
    </w:p>
    <w:p w14:paraId="04E0AEDE" w14:textId="1ECE291B" w:rsidR="002E011F" w:rsidRPr="00D23F16" w:rsidDel="006F117B" w:rsidRDefault="002E011F" w:rsidP="00D23F16">
      <w:pPr>
        <w:spacing w:line="480" w:lineRule="auto"/>
        <w:rPr>
          <w:del w:id="184" w:author="Philipp Schoenegger" w:date="2022-08-31T15:32:00Z"/>
          <w:rFonts w:ascii="Times New Roman" w:hAnsi="Times New Roman" w:cs="Times New Roman"/>
        </w:rPr>
      </w:pPr>
    </w:p>
    <w:p w14:paraId="107BE462" w14:textId="629AD988" w:rsidR="00AD20D9" w:rsidRPr="00973CF9" w:rsidDel="006F117B" w:rsidRDefault="00AD20D9" w:rsidP="00AD20D9">
      <w:pPr>
        <w:pStyle w:val="TableTitle"/>
        <w:spacing w:line="360" w:lineRule="auto"/>
        <w:ind w:right="0"/>
        <w:rPr>
          <w:del w:id="185" w:author="Philipp Schoenegger" w:date="2022-08-31T15:32:00Z"/>
          <w:smallCaps w:val="0"/>
          <w:sz w:val="20"/>
          <w:szCs w:val="20"/>
          <w:lang w:val="en-GB"/>
        </w:rPr>
      </w:pPr>
      <w:del w:id="186" w:author="Philipp Schoenegger" w:date="2022-08-31T15:32:00Z">
        <w:r w:rsidRPr="00973CF9" w:rsidDel="006F117B">
          <w:rPr>
            <w:sz w:val="20"/>
            <w:szCs w:val="20"/>
            <w:lang w:val="en-GB"/>
          </w:rPr>
          <w:delText xml:space="preserve">TABLE </w:delText>
        </w:r>
        <w:r w:rsidDel="006F117B">
          <w:rPr>
            <w:sz w:val="20"/>
            <w:szCs w:val="20"/>
            <w:lang w:val="en-GB"/>
          </w:rPr>
          <w:delText>2</w:delText>
        </w:r>
        <w:r w:rsidRPr="00973CF9" w:rsidDel="006F117B">
          <w:rPr>
            <w:sz w:val="20"/>
            <w:szCs w:val="20"/>
            <w:lang w:val="en-GB"/>
          </w:rPr>
          <w:delText>—Treatment</w:delText>
        </w:r>
        <w:r w:rsidDel="006F117B">
          <w:rPr>
            <w:sz w:val="20"/>
            <w:szCs w:val="20"/>
            <w:lang w:val="en-GB"/>
          </w:rPr>
          <w:delText>s</w:delText>
        </w:r>
        <w:r w:rsidRPr="00973CF9" w:rsidDel="006F117B">
          <w:rPr>
            <w:sz w:val="20"/>
            <w:szCs w:val="20"/>
            <w:lang w:val="en-GB"/>
          </w:rPr>
          <w:delText xml:space="preserve"> </w:delText>
        </w:r>
        <w:r w:rsidDel="006F117B">
          <w:rPr>
            <w:sz w:val="20"/>
            <w:szCs w:val="20"/>
            <w:lang w:val="en-GB"/>
          </w:rPr>
          <w:delText>V</w:delText>
        </w:r>
        <w:r w:rsidRPr="00973CF9" w:rsidDel="006F117B">
          <w:rPr>
            <w:sz w:val="20"/>
            <w:szCs w:val="20"/>
            <w:lang w:val="en-GB"/>
          </w:rPr>
          <w:delText xml:space="preserve">ersus </w:delText>
        </w:r>
        <w:r w:rsidDel="006F117B">
          <w:rPr>
            <w:sz w:val="20"/>
            <w:szCs w:val="20"/>
            <w:lang w:val="en-GB"/>
          </w:rPr>
          <w:delText>Other Treatments</w:delText>
        </w:r>
      </w:del>
    </w:p>
    <w:tbl>
      <w:tblPr>
        <w:tblW w:w="7371" w:type="dxa"/>
        <w:tblLayout w:type="fixed"/>
        <w:tblLook w:val="04A0" w:firstRow="1" w:lastRow="0" w:firstColumn="1" w:lastColumn="0" w:noHBand="0" w:noVBand="1"/>
        <w:tblPrChange w:id="187" w:author="Philipp Schoenegger" w:date="2022-08-31T15:12:00Z">
          <w:tblPr>
            <w:tblW w:w="9356" w:type="dxa"/>
            <w:tblLayout w:type="fixed"/>
            <w:tblLook w:val="04A0" w:firstRow="1" w:lastRow="0" w:firstColumn="1" w:lastColumn="0" w:noHBand="0" w:noVBand="1"/>
          </w:tblPr>
        </w:tblPrChange>
      </w:tblPr>
      <w:tblGrid>
        <w:gridCol w:w="1418"/>
        <w:gridCol w:w="3118"/>
        <w:gridCol w:w="2835"/>
        <w:tblGridChange w:id="188">
          <w:tblGrid>
            <w:gridCol w:w="1276"/>
            <w:gridCol w:w="2552"/>
            <w:gridCol w:w="2409"/>
          </w:tblGrid>
        </w:tblGridChange>
      </w:tblGrid>
      <w:tr w:rsidR="00385727" w:rsidRPr="00895C67" w:rsidDel="006F117B" w14:paraId="02222A96" w14:textId="74523B4B" w:rsidTr="00385727">
        <w:trPr>
          <w:trHeight w:hRule="exact" w:val="248"/>
          <w:del w:id="189" w:author="Philipp Schoenegger" w:date="2022-08-31T15:32:00Z"/>
          <w:trPrChange w:id="190" w:author="Philipp Schoenegger" w:date="2022-08-31T15:12:00Z">
            <w:trPr>
              <w:trHeight w:hRule="exact" w:val="248"/>
            </w:trPr>
          </w:trPrChange>
        </w:trPr>
        <w:tc>
          <w:tcPr>
            <w:tcW w:w="1418" w:type="dxa"/>
            <w:tcPrChange w:id="191" w:author="Philipp Schoenegger" w:date="2022-08-31T15:12:00Z">
              <w:tcPr>
                <w:tcW w:w="1276" w:type="dxa"/>
              </w:tcPr>
            </w:tcPrChange>
          </w:tcPr>
          <w:p w14:paraId="7BF54948" w14:textId="69981BB5" w:rsidR="00385727" w:rsidRPr="00B91DE0" w:rsidDel="006F117B" w:rsidRDefault="00385727" w:rsidP="002334FE">
            <w:pPr>
              <w:pStyle w:val="TableText"/>
              <w:spacing w:line="360" w:lineRule="auto"/>
              <w:rPr>
                <w:del w:id="192" w:author="Philipp Schoenegger" w:date="2022-08-31T15:32:00Z"/>
                <w:sz w:val="15"/>
                <w:lang w:val="en-GB"/>
              </w:rPr>
            </w:pPr>
          </w:p>
        </w:tc>
        <w:tc>
          <w:tcPr>
            <w:tcW w:w="3118" w:type="dxa"/>
            <w:tcPrChange w:id="193" w:author="Philipp Schoenegger" w:date="2022-08-31T15:12:00Z">
              <w:tcPr>
                <w:tcW w:w="2552" w:type="dxa"/>
              </w:tcPr>
            </w:tcPrChange>
          </w:tcPr>
          <w:p w14:paraId="0C094C84" w14:textId="1A014004" w:rsidR="00385727" w:rsidRPr="0002277D" w:rsidDel="006F117B" w:rsidRDefault="00385727" w:rsidP="002334FE">
            <w:pPr>
              <w:pStyle w:val="TableText"/>
              <w:spacing w:line="360" w:lineRule="auto"/>
              <w:rPr>
                <w:del w:id="194" w:author="Philipp Schoenegger" w:date="2022-08-31T15:32:00Z"/>
                <w:szCs w:val="14"/>
                <w:vertAlign w:val="superscript"/>
                <w:lang w:val="en-GB"/>
              </w:rPr>
            </w:pPr>
            <w:del w:id="195" w:author="Philipp Schoenegger" w:date="2022-08-31T15:32:00Z">
              <w:r w:rsidDel="006F117B">
                <w:rPr>
                  <w:szCs w:val="14"/>
                  <w:lang w:val="en-GB"/>
                </w:rPr>
                <w:delText>[</w:delText>
              </w:r>
              <w:r w:rsidRPr="0002277D" w:rsidDel="006F117B">
                <w:rPr>
                  <w:szCs w:val="14"/>
                  <w:lang w:val="en-GB"/>
                </w:rPr>
                <w:delText>4</w:delText>
              </w:r>
              <w:r w:rsidDel="006F117B">
                <w:rPr>
                  <w:szCs w:val="14"/>
                  <w:lang w:val="en-GB"/>
                </w:rPr>
                <w:delText>]</w:delText>
              </w:r>
              <w:r w:rsidRPr="0002277D" w:rsidDel="006F117B">
                <w:rPr>
                  <w:szCs w:val="14"/>
                  <w:lang w:val="en-GB"/>
                </w:rPr>
                <w:delText xml:space="preserve"> Additional Money vs. BTS</w:delText>
              </w:r>
            </w:del>
          </w:p>
        </w:tc>
        <w:tc>
          <w:tcPr>
            <w:tcW w:w="2835" w:type="dxa"/>
            <w:tcPrChange w:id="196" w:author="Philipp Schoenegger" w:date="2022-08-31T15:12:00Z">
              <w:tcPr>
                <w:tcW w:w="2409" w:type="dxa"/>
              </w:tcPr>
            </w:tcPrChange>
          </w:tcPr>
          <w:p w14:paraId="5BC91315" w14:textId="1F860A9F" w:rsidR="00385727" w:rsidRPr="0002277D" w:rsidDel="006F117B" w:rsidRDefault="00385727" w:rsidP="002334FE">
            <w:pPr>
              <w:pStyle w:val="TableText"/>
              <w:spacing w:line="360" w:lineRule="auto"/>
              <w:rPr>
                <w:del w:id="197" w:author="Philipp Schoenegger" w:date="2022-08-31T15:32:00Z"/>
                <w:szCs w:val="14"/>
                <w:lang w:val="en-GB"/>
              </w:rPr>
            </w:pPr>
            <w:del w:id="198" w:author="Philipp Schoenegger" w:date="2022-08-31T15:32:00Z">
              <w:r w:rsidDel="006F117B">
                <w:rPr>
                  <w:szCs w:val="14"/>
                  <w:lang w:val="en-GB"/>
                </w:rPr>
                <w:delText>[</w:delText>
              </w:r>
              <w:r w:rsidRPr="0002277D" w:rsidDel="006F117B">
                <w:rPr>
                  <w:szCs w:val="14"/>
                  <w:lang w:val="en-GB"/>
                </w:rPr>
                <w:delText>5</w:delText>
              </w:r>
              <w:r w:rsidDel="006F117B">
                <w:rPr>
                  <w:szCs w:val="14"/>
                  <w:lang w:val="en-GB"/>
                </w:rPr>
                <w:delText>]</w:delText>
              </w:r>
              <w:r w:rsidRPr="0002277D" w:rsidDel="006F117B">
                <w:rPr>
                  <w:szCs w:val="14"/>
                  <w:lang w:val="en-GB"/>
                </w:rPr>
                <w:delText xml:space="preserve"> Prediction vs. BTS</w:delText>
              </w:r>
            </w:del>
          </w:p>
        </w:tc>
      </w:tr>
      <w:tr w:rsidR="00385727" w:rsidRPr="00895C67" w:rsidDel="006F117B" w14:paraId="0190BA46" w14:textId="4FD0AE51" w:rsidTr="00385727">
        <w:trPr>
          <w:trHeight w:hRule="exact" w:val="198"/>
          <w:del w:id="199" w:author="Philipp Schoenegger" w:date="2022-08-31T15:32:00Z"/>
          <w:trPrChange w:id="200" w:author="Philipp Schoenegger" w:date="2022-08-31T15:12:00Z">
            <w:trPr>
              <w:trHeight w:hRule="exact" w:val="198"/>
            </w:trPr>
          </w:trPrChange>
        </w:trPr>
        <w:tc>
          <w:tcPr>
            <w:tcW w:w="1418" w:type="dxa"/>
            <w:tcPrChange w:id="201" w:author="Philipp Schoenegger" w:date="2022-08-31T15:12:00Z">
              <w:tcPr>
                <w:tcW w:w="1276" w:type="dxa"/>
              </w:tcPr>
            </w:tcPrChange>
          </w:tcPr>
          <w:p w14:paraId="73C874FC" w14:textId="11B99BAB" w:rsidR="00385727" w:rsidRPr="00B91DE0" w:rsidDel="006F117B" w:rsidRDefault="00385727" w:rsidP="002334FE">
            <w:pPr>
              <w:pStyle w:val="TableText"/>
              <w:spacing w:line="360" w:lineRule="auto"/>
              <w:jc w:val="left"/>
              <w:rPr>
                <w:del w:id="202" w:author="Philipp Schoenegger" w:date="2022-08-31T15:32:00Z"/>
                <w:sz w:val="15"/>
                <w:lang w:val="en-GB"/>
              </w:rPr>
            </w:pPr>
          </w:p>
        </w:tc>
        <w:tc>
          <w:tcPr>
            <w:tcW w:w="3118" w:type="dxa"/>
            <w:tcPrChange w:id="203" w:author="Philipp Schoenegger" w:date="2022-08-31T15:12:00Z">
              <w:tcPr>
                <w:tcW w:w="2552" w:type="dxa"/>
              </w:tcPr>
            </w:tcPrChange>
          </w:tcPr>
          <w:p w14:paraId="6C3CE61A" w14:textId="1895A67F" w:rsidR="00385727" w:rsidRPr="00B91DE0" w:rsidDel="006F117B" w:rsidRDefault="00385727" w:rsidP="002334FE">
            <w:pPr>
              <w:pStyle w:val="TableText"/>
              <w:spacing w:line="360" w:lineRule="auto"/>
              <w:rPr>
                <w:del w:id="204" w:author="Philipp Schoenegger" w:date="2022-08-31T15:32:00Z"/>
                <w:sz w:val="15"/>
                <w:lang w:val="en-GB"/>
              </w:rPr>
            </w:pPr>
          </w:p>
        </w:tc>
        <w:tc>
          <w:tcPr>
            <w:tcW w:w="2835" w:type="dxa"/>
            <w:tcPrChange w:id="205" w:author="Philipp Schoenegger" w:date="2022-08-31T15:12:00Z">
              <w:tcPr>
                <w:tcW w:w="2409" w:type="dxa"/>
              </w:tcPr>
            </w:tcPrChange>
          </w:tcPr>
          <w:p w14:paraId="77545C44" w14:textId="40211287" w:rsidR="00385727" w:rsidRPr="00B91DE0" w:rsidDel="006F117B" w:rsidRDefault="00385727" w:rsidP="002334FE">
            <w:pPr>
              <w:pStyle w:val="TableText"/>
              <w:spacing w:line="360" w:lineRule="auto"/>
              <w:rPr>
                <w:del w:id="206" w:author="Philipp Schoenegger" w:date="2022-08-31T15:32:00Z"/>
                <w:sz w:val="15"/>
                <w:lang w:val="en-GB"/>
              </w:rPr>
            </w:pPr>
          </w:p>
        </w:tc>
      </w:tr>
      <w:tr w:rsidR="00385727" w:rsidRPr="00895C67" w:rsidDel="006F117B" w14:paraId="0AC8EC9A" w14:textId="39ED5F5F" w:rsidTr="00385727">
        <w:trPr>
          <w:trHeight w:hRule="exact" w:val="198"/>
          <w:del w:id="207" w:author="Philipp Schoenegger" w:date="2022-08-31T15:32:00Z"/>
          <w:trPrChange w:id="208" w:author="Philipp Schoenegger" w:date="2022-08-31T15:12:00Z">
            <w:trPr>
              <w:trHeight w:hRule="exact" w:val="198"/>
            </w:trPr>
          </w:trPrChange>
        </w:trPr>
        <w:tc>
          <w:tcPr>
            <w:tcW w:w="1418" w:type="dxa"/>
            <w:tcPrChange w:id="209" w:author="Philipp Schoenegger" w:date="2022-08-31T15:12:00Z">
              <w:tcPr>
                <w:tcW w:w="1276" w:type="dxa"/>
              </w:tcPr>
            </w:tcPrChange>
          </w:tcPr>
          <w:p w14:paraId="2846B86B" w14:textId="37355BCC" w:rsidR="00385727" w:rsidRPr="0002277D" w:rsidDel="006F117B" w:rsidRDefault="00385727" w:rsidP="002334FE">
            <w:pPr>
              <w:pStyle w:val="TableText"/>
              <w:spacing w:line="360" w:lineRule="auto"/>
              <w:jc w:val="left"/>
              <w:rPr>
                <w:del w:id="210" w:author="Philipp Schoenegger" w:date="2022-08-31T15:32:00Z"/>
                <w:lang w:val="en-GB"/>
              </w:rPr>
            </w:pPr>
            <w:del w:id="211" w:author="Philipp Schoenegger" w:date="2022-08-31T15:32:00Z">
              <w:r w:rsidRPr="0002277D" w:rsidDel="006F117B">
                <w:rPr>
                  <w:lang w:val="en-GB"/>
                </w:rPr>
                <w:delText>Item 1</w:delText>
              </w:r>
            </w:del>
          </w:p>
        </w:tc>
        <w:tc>
          <w:tcPr>
            <w:tcW w:w="3118" w:type="dxa"/>
            <w:tcPrChange w:id="212" w:author="Philipp Schoenegger" w:date="2022-08-31T15:12:00Z">
              <w:tcPr>
                <w:tcW w:w="2552" w:type="dxa"/>
              </w:tcPr>
            </w:tcPrChange>
          </w:tcPr>
          <w:p w14:paraId="3C1DA20F" w14:textId="2666CC23" w:rsidR="00385727" w:rsidRPr="00B91DE0" w:rsidDel="006F117B" w:rsidRDefault="00385727" w:rsidP="002334FE">
            <w:pPr>
              <w:pStyle w:val="TableText"/>
              <w:spacing w:line="360" w:lineRule="auto"/>
              <w:rPr>
                <w:del w:id="213" w:author="Philipp Schoenegger" w:date="2022-08-31T15:32:00Z"/>
                <w:sz w:val="15"/>
                <w:lang w:val="en-GB"/>
              </w:rPr>
            </w:pPr>
            <w:del w:id="214" w:author="Philipp Schoenegger" w:date="2022-08-31T15:32:00Z">
              <w:r w:rsidDel="006F117B">
                <w:rPr>
                  <w:sz w:val="15"/>
                  <w:lang w:val="en-GB"/>
                </w:rPr>
                <w:delText>4.858 (.066)</w:delText>
              </w:r>
            </w:del>
          </w:p>
        </w:tc>
        <w:tc>
          <w:tcPr>
            <w:tcW w:w="2835" w:type="dxa"/>
            <w:tcPrChange w:id="215" w:author="Philipp Schoenegger" w:date="2022-08-31T15:12:00Z">
              <w:tcPr>
                <w:tcW w:w="2409" w:type="dxa"/>
              </w:tcPr>
            </w:tcPrChange>
          </w:tcPr>
          <w:p w14:paraId="57DEFFD6" w14:textId="0F869ACD" w:rsidR="00385727" w:rsidRPr="00B91DE0" w:rsidDel="006F117B" w:rsidRDefault="00385727" w:rsidP="002334FE">
            <w:pPr>
              <w:pStyle w:val="TableText"/>
              <w:spacing w:line="360" w:lineRule="auto"/>
              <w:rPr>
                <w:del w:id="216" w:author="Philipp Schoenegger" w:date="2022-08-31T15:32:00Z"/>
                <w:sz w:val="15"/>
                <w:lang w:val="en-GB"/>
              </w:rPr>
            </w:pPr>
            <w:del w:id="217" w:author="Philipp Schoenegger" w:date="2022-08-31T15:32:00Z">
              <w:r w:rsidDel="006F117B">
                <w:rPr>
                  <w:sz w:val="15"/>
                  <w:lang w:val="en-GB"/>
                </w:rPr>
                <w:delText>12.970 (.112)</w:delText>
              </w:r>
            </w:del>
          </w:p>
        </w:tc>
      </w:tr>
      <w:tr w:rsidR="00385727" w:rsidRPr="00895C67" w:rsidDel="006F117B" w14:paraId="7599FD3F" w14:textId="69BAC318" w:rsidTr="00385727">
        <w:trPr>
          <w:trHeight w:hRule="exact" w:val="198"/>
          <w:del w:id="218" w:author="Philipp Schoenegger" w:date="2022-08-31T15:32:00Z"/>
          <w:trPrChange w:id="219" w:author="Philipp Schoenegger" w:date="2022-08-31T15:12:00Z">
            <w:trPr>
              <w:trHeight w:hRule="exact" w:val="198"/>
            </w:trPr>
          </w:trPrChange>
        </w:trPr>
        <w:tc>
          <w:tcPr>
            <w:tcW w:w="1418" w:type="dxa"/>
            <w:tcPrChange w:id="220" w:author="Philipp Schoenegger" w:date="2022-08-31T15:12:00Z">
              <w:tcPr>
                <w:tcW w:w="1276" w:type="dxa"/>
              </w:tcPr>
            </w:tcPrChange>
          </w:tcPr>
          <w:p w14:paraId="59297AF4" w14:textId="6270A27D" w:rsidR="00385727" w:rsidRPr="0002277D" w:rsidDel="006F117B" w:rsidRDefault="00385727" w:rsidP="002334FE">
            <w:pPr>
              <w:pStyle w:val="TableText"/>
              <w:spacing w:line="360" w:lineRule="auto"/>
              <w:jc w:val="left"/>
              <w:rPr>
                <w:del w:id="221" w:author="Philipp Schoenegger" w:date="2022-08-31T15:32:00Z"/>
                <w:lang w:val="en-GB"/>
              </w:rPr>
            </w:pPr>
          </w:p>
        </w:tc>
        <w:tc>
          <w:tcPr>
            <w:tcW w:w="3118" w:type="dxa"/>
            <w:tcPrChange w:id="222" w:author="Philipp Schoenegger" w:date="2022-08-31T15:12:00Z">
              <w:tcPr>
                <w:tcW w:w="2552" w:type="dxa"/>
              </w:tcPr>
            </w:tcPrChange>
          </w:tcPr>
          <w:p w14:paraId="275EC686" w14:textId="16169398" w:rsidR="00385727" w:rsidRPr="00B91DE0" w:rsidDel="006F117B" w:rsidRDefault="00385727" w:rsidP="002334FE">
            <w:pPr>
              <w:pStyle w:val="TableText"/>
              <w:spacing w:line="360" w:lineRule="auto"/>
              <w:rPr>
                <w:del w:id="223" w:author="Philipp Schoenegger" w:date="2022-08-31T15:32:00Z"/>
                <w:sz w:val="15"/>
                <w:lang w:val="en-GB"/>
              </w:rPr>
            </w:pPr>
          </w:p>
        </w:tc>
        <w:tc>
          <w:tcPr>
            <w:tcW w:w="2835" w:type="dxa"/>
            <w:tcPrChange w:id="224" w:author="Philipp Schoenegger" w:date="2022-08-31T15:12:00Z">
              <w:tcPr>
                <w:tcW w:w="2409" w:type="dxa"/>
              </w:tcPr>
            </w:tcPrChange>
          </w:tcPr>
          <w:p w14:paraId="79F2BB06" w14:textId="7B28DD32" w:rsidR="00385727" w:rsidRPr="00B91DE0" w:rsidDel="006F117B" w:rsidRDefault="00385727" w:rsidP="002334FE">
            <w:pPr>
              <w:pStyle w:val="TableText"/>
              <w:spacing w:line="360" w:lineRule="auto"/>
              <w:rPr>
                <w:del w:id="225" w:author="Philipp Schoenegger" w:date="2022-08-31T15:32:00Z"/>
                <w:sz w:val="15"/>
                <w:lang w:val="en-GB"/>
              </w:rPr>
            </w:pPr>
          </w:p>
        </w:tc>
      </w:tr>
      <w:tr w:rsidR="00385727" w:rsidRPr="00895C67" w:rsidDel="006F117B" w14:paraId="1E5DC92B" w14:textId="2C3D1504" w:rsidTr="00385727">
        <w:trPr>
          <w:trHeight w:hRule="exact" w:val="198"/>
          <w:del w:id="226" w:author="Philipp Schoenegger" w:date="2022-08-31T15:32:00Z"/>
          <w:trPrChange w:id="227" w:author="Philipp Schoenegger" w:date="2022-08-31T15:12:00Z">
            <w:trPr>
              <w:trHeight w:hRule="exact" w:val="198"/>
            </w:trPr>
          </w:trPrChange>
        </w:trPr>
        <w:tc>
          <w:tcPr>
            <w:tcW w:w="1418" w:type="dxa"/>
            <w:tcPrChange w:id="228" w:author="Philipp Schoenegger" w:date="2022-08-31T15:12:00Z">
              <w:tcPr>
                <w:tcW w:w="1276" w:type="dxa"/>
              </w:tcPr>
            </w:tcPrChange>
          </w:tcPr>
          <w:p w14:paraId="2F954782" w14:textId="4625A7A7" w:rsidR="00385727" w:rsidRPr="0002277D" w:rsidDel="006F117B" w:rsidRDefault="00385727" w:rsidP="002334FE">
            <w:pPr>
              <w:pStyle w:val="TableText"/>
              <w:spacing w:line="360" w:lineRule="auto"/>
              <w:jc w:val="left"/>
              <w:rPr>
                <w:del w:id="229" w:author="Philipp Schoenegger" w:date="2022-08-31T15:32:00Z"/>
                <w:lang w:val="en-GB"/>
              </w:rPr>
            </w:pPr>
            <w:del w:id="230" w:author="Philipp Schoenegger" w:date="2022-08-31T15:32:00Z">
              <w:r w:rsidRPr="0002277D" w:rsidDel="006F117B">
                <w:rPr>
                  <w:lang w:val="en-GB"/>
                </w:rPr>
                <w:delText>Item 2</w:delText>
              </w:r>
            </w:del>
          </w:p>
        </w:tc>
        <w:tc>
          <w:tcPr>
            <w:tcW w:w="3118" w:type="dxa"/>
            <w:tcPrChange w:id="231" w:author="Philipp Schoenegger" w:date="2022-08-31T15:12:00Z">
              <w:tcPr>
                <w:tcW w:w="2552" w:type="dxa"/>
              </w:tcPr>
            </w:tcPrChange>
          </w:tcPr>
          <w:p w14:paraId="0CE5162E" w14:textId="66109D6F" w:rsidR="00385727" w:rsidRPr="00B91DE0" w:rsidDel="006F117B" w:rsidRDefault="00385727" w:rsidP="002334FE">
            <w:pPr>
              <w:pStyle w:val="TableText"/>
              <w:spacing w:line="360" w:lineRule="auto"/>
              <w:rPr>
                <w:del w:id="232" w:author="Philipp Schoenegger" w:date="2022-08-31T15:32:00Z"/>
                <w:sz w:val="15"/>
                <w:lang w:val="en-GB"/>
              </w:rPr>
            </w:pPr>
            <w:del w:id="233" w:author="Philipp Schoenegger" w:date="2022-08-31T15:32:00Z">
              <w:r w:rsidDel="006F117B">
                <w:rPr>
                  <w:sz w:val="15"/>
                  <w:lang w:val="en-GB"/>
                </w:rPr>
                <w:delText>16.521 (.122)</w:delText>
              </w:r>
            </w:del>
          </w:p>
        </w:tc>
        <w:tc>
          <w:tcPr>
            <w:tcW w:w="2835" w:type="dxa"/>
            <w:tcPrChange w:id="234" w:author="Philipp Schoenegger" w:date="2022-08-31T15:12:00Z">
              <w:tcPr>
                <w:tcW w:w="2409" w:type="dxa"/>
              </w:tcPr>
            </w:tcPrChange>
          </w:tcPr>
          <w:p w14:paraId="4B908EEB" w14:textId="249611FE" w:rsidR="00385727" w:rsidRPr="00B91DE0" w:rsidDel="006F117B" w:rsidRDefault="00385727" w:rsidP="002334FE">
            <w:pPr>
              <w:pStyle w:val="TableText"/>
              <w:spacing w:line="360" w:lineRule="auto"/>
              <w:rPr>
                <w:del w:id="235" w:author="Philipp Schoenegger" w:date="2022-08-31T15:32:00Z"/>
                <w:sz w:val="15"/>
                <w:lang w:val="en-GB"/>
              </w:rPr>
            </w:pPr>
            <w:del w:id="236" w:author="Philipp Schoenegger" w:date="2022-08-31T15:32:00Z">
              <w:r w:rsidDel="006F117B">
                <w:rPr>
                  <w:sz w:val="15"/>
                  <w:lang w:val="en-GB"/>
                </w:rPr>
                <w:delText>10.100 (.099)</w:delText>
              </w:r>
            </w:del>
          </w:p>
        </w:tc>
      </w:tr>
      <w:tr w:rsidR="00385727" w:rsidRPr="00895C67" w:rsidDel="006F117B" w14:paraId="0234C9CE" w14:textId="43094A0B" w:rsidTr="00385727">
        <w:trPr>
          <w:trHeight w:hRule="exact" w:val="198"/>
          <w:del w:id="237" w:author="Philipp Schoenegger" w:date="2022-08-31T15:32:00Z"/>
          <w:trPrChange w:id="238" w:author="Philipp Schoenegger" w:date="2022-08-31T15:12:00Z">
            <w:trPr>
              <w:trHeight w:hRule="exact" w:val="198"/>
            </w:trPr>
          </w:trPrChange>
        </w:trPr>
        <w:tc>
          <w:tcPr>
            <w:tcW w:w="1418" w:type="dxa"/>
            <w:tcPrChange w:id="239" w:author="Philipp Schoenegger" w:date="2022-08-31T15:12:00Z">
              <w:tcPr>
                <w:tcW w:w="1276" w:type="dxa"/>
              </w:tcPr>
            </w:tcPrChange>
          </w:tcPr>
          <w:p w14:paraId="0EFB46DF" w14:textId="3E5C08D4" w:rsidR="00385727" w:rsidRPr="0002277D" w:rsidDel="006F117B" w:rsidRDefault="00385727" w:rsidP="002334FE">
            <w:pPr>
              <w:pStyle w:val="TableText"/>
              <w:spacing w:line="360" w:lineRule="auto"/>
              <w:jc w:val="left"/>
              <w:rPr>
                <w:del w:id="240" w:author="Philipp Schoenegger" w:date="2022-08-31T15:32:00Z"/>
                <w:lang w:val="en-GB"/>
              </w:rPr>
            </w:pPr>
          </w:p>
        </w:tc>
        <w:tc>
          <w:tcPr>
            <w:tcW w:w="3118" w:type="dxa"/>
            <w:tcPrChange w:id="241" w:author="Philipp Schoenegger" w:date="2022-08-31T15:12:00Z">
              <w:tcPr>
                <w:tcW w:w="2552" w:type="dxa"/>
              </w:tcPr>
            </w:tcPrChange>
          </w:tcPr>
          <w:p w14:paraId="58DAA117" w14:textId="6BCB86B4" w:rsidR="00385727" w:rsidRPr="00B91DE0" w:rsidDel="006F117B" w:rsidRDefault="00385727" w:rsidP="002334FE">
            <w:pPr>
              <w:pStyle w:val="TableText"/>
              <w:spacing w:line="360" w:lineRule="auto"/>
              <w:rPr>
                <w:del w:id="242" w:author="Philipp Schoenegger" w:date="2022-08-31T15:32:00Z"/>
                <w:sz w:val="15"/>
                <w:lang w:val="en-GB"/>
              </w:rPr>
            </w:pPr>
          </w:p>
        </w:tc>
        <w:tc>
          <w:tcPr>
            <w:tcW w:w="2835" w:type="dxa"/>
            <w:tcPrChange w:id="243" w:author="Philipp Schoenegger" w:date="2022-08-31T15:12:00Z">
              <w:tcPr>
                <w:tcW w:w="2409" w:type="dxa"/>
              </w:tcPr>
            </w:tcPrChange>
          </w:tcPr>
          <w:p w14:paraId="5662E584" w14:textId="79FB917C" w:rsidR="00385727" w:rsidRPr="00B91DE0" w:rsidDel="006F117B" w:rsidRDefault="00385727" w:rsidP="002334FE">
            <w:pPr>
              <w:pStyle w:val="TableText"/>
              <w:spacing w:line="360" w:lineRule="auto"/>
              <w:rPr>
                <w:del w:id="244" w:author="Philipp Schoenegger" w:date="2022-08-31T15:32:00Z"/>
                <w:sz w:val="15"/>
                <w:lang w:val="en-GB"/>
              </w:rPr>
            </w:pPr>
          </w:p>
        </w:tc>
      </w:tr>
      <w:tr w:rsidR="00385727" w:rsidRPr="00895C67" w:rsidDel="006F117B" w14:paraId="1AB76DE0" w14:textId="4DDC878B" w:rsidTr="00385727">
        <w:trPr>
          <w:trHeight w:hRule="exact" w:val="198"/>
          <w:del w:id="245" w:author="Philipp Schoenegger" w:date="2022-08-31T15:32:00Z"/>
          <w:trPrChange w:id="246" w:author="Philipp Schoenegger" w:date="2022-08-31T15:12:00Z">
            <w:trPr>
              <w:trHeight w:hRule="exact" w:val="198"/>
            </w:trPr>
          </w:trPrChange>
        </w:trPr>
        <w:tc>
          <w:tcPr>
            <w:tcW w:w="1418" w:type="dxa"/>
            <w:tcPrChange w:id="247" w:author="Philipp Schoenegger" w:date="2022-08-31T15:12:00Z">
              <w:tcPr>
                <w:tcW w:w="1276" w:type="dxa"/>
              </w:tcPr>
            </w:tcPrChange>
          </w:tcPr>
          <w:p w14:paraId="3E2EA639" w14:textId="4860B5A0" w:rsidR="00385727" w:rsidRPr="0002277D" w:rsidDel="006F117B" w:rsidRDefault="00385727" w:rsidP="002334FE">
            <w:pPr>
              <w:pStyle w:val="TableText"/>
              <w:spacing w:line="360" w:lineRule="auto"/>
              <w:jc w:val="left"/>
              <w:rPr>
                <w:del w:id="248" w:author="Philipp Schoenegger" w:date="2022-08-31T15:32:00Z"/>
                <w:lang w:val="en-GB"/>
              </w:rPr>
            </w:pPr>
            <w:del w:id="249" w:author="Philipp Schoenegger" w:date="2022-08-31T15:32:00Z">
              <w:r w:rsidRPr="0002277D" w:rsidDel="006F117B">
                <w:rPr>
                  <w:lang w:val="en-GB"/>
                </w:rPr>
                <w:delText>Item 3</w:delText>
              </w:r>
            </w:del>
          </w:p>
        </w:tc>
        <w:tc>
          <w:tcPr>
            <w:tcW w:w="3118" w:type="dxa"/>
            <w:tcPrChange w:id="250" w:author="Philipp Schoenegger" w:date="2022-08-31T15:12:00Z">
              <w:tcPr>
                <w:tcW w:w="2552" w:type="dxa"/>
              </w:tcPr>
            </w:tcPrChange>
          </w:tcPr>
          <w:p w14:paraId="1EABB001" w14:textId="71A2D376" w:rsidR="00385727" w:rsidRPr="00B91DE0" w:rsidDel="006F117B" w:rsidRDefault="00385727" w:rsidP="002334FE">
            <w:pPr>
              <w:pStyle w:val="TableText"/>
              <w:spacing w:line="360" w:lineRule="auto"/>
              <w:rPr>
                <w:del w:id="251" w:author="Philipp Schoenegger" w:date="2022-08-31T15:32:00Z"/>
                <w:sz w:val="15"/>
                <w:lang w:val="en-GB"/>
              </w:rPr>
            </w:pPr>
            <w:del w:id="252" w:author="Philipp Schoenegger" w:date="2022-08-31T15:32:00Z">
              <w:r w:rsidDel="006F117B">
                <w:rPr>
                  <w:sz w:val="15"/>
                  <w:lang w:val="en-GB"/>
                </w:rPr>
                <w:delText>7.331 (.081)</w:delText>
              </w:r>
            </w:del>
          </w:p>
        </w:tc>
        <w:tc>
          <w:tcPr>
            <w:tcW w:w="2835" w:type="dxa"/>
            <w:tcPrChange w:id="253" w:author="Philipp Schoenegger" w:date="2022-08-31T15:12:00Z">
              <w:tcPr>
                <w:tcW w:w="2409" w:type="dxa"/>
              </w:tcPr>
            </w:tcPrChange>
          </w:tcPr>
          <w:p w14:paraId="3B8BD1EF" w14:textId="40E9367F" w:rsidR="00385727" w:rsidRPr="00B91DE0" w:rsidDel="006F117B" w:rsidRDefault="00385727" w:rsidP="002334FE">
            <w:pPr>
              <w:pStyle w:val="TableText"/>
              <w:spacing w:line="360" w:lineRule="auto"/>
              <w:rPr>
                <w:del w:id="254" w:author="Philipp Schoenegger" w:date="2022-08-31T15:32:00Z"/>
                <w:sz w:val="15"/>
                <w:lang w:val="en-GB"/>
              </w:rPr>
            </w:pPr>
            <w:del w:id="255" w:author="Philipp Schoenegger" w:date="2022-08-31T15:32:00Z">
              <w:r w:rsidDel="006F117B">
                <w:rPr>
                  <w:sz w:val="15"/>
                  <w:lang w:val="en-GB"/>
                </w:rPr>
                <w:delText>6.035 (.076)</w:delText>
              </w:r>
            </w:del>
          </w:p>
        </w:tc>
      </w:tr>
      <w:tr w:rsidR="00385727" w:rsidRPr="00895C67" w:rsidDel="006F117B" w14:paraId="6B6EE01B" w14:textId="728B5811" w:rsidTr="00385727">
        <w:trPr>
          <w:trHeight w:hRule="exact" w:val="198"/>
          <w:del w:id="256" w:author="Philipp Schoenegger" w:date="2022-08-31T15:32:00Z"/>
          <w:trPrChange w:id="257" w:author="Philipp Schoenegger" w:date="2022-08-31T15:12:00Z">
            <w:trPr>
              <w:trHeight w:hRule="exact" w:val="198"/>
            </w:trPr>
          </w:trPrChange>
        </w:trPr>
        <w:tc>
          <w:tcPr>
            <w:tcW w:w="1418" w:type="dxa"/>
            <w:tcPrChange w:id="258" w:author="Philipp Schoenegger" w:date="2022-08-31T15:12:00Z">
              <w:tcPr>
                <w:tcW w:w="1276" w:type="dxa"/>
              </w:tcPr>
            </w:tcPrChange>
          </w:tcPr>
          <w:p w14:paraId="09FEFAC7" w14:textId="2048BE6F" w:rsidR="00385727" w:rsidRPr="0002277D" w:rsidDel="006F117B" w:rsidRDefault="00385727" w:rsidP="002334FE">
            <w:pPr>
              <w:pStyle w:val="TableText"/>
              <w:spacing w:line="360" w:lineRule="auto"/>
              <w:jc w:val="left"/>
              <w:rPr>
                <w:del w:id="259" w:author="Philipp Schoenegger" w:date="2022-08-31T15:32:00Z"/>
                <w:lang w:val="en-GB"/>
              </w:rPr>
            </w:pPr>
          </w:p>
        </w:tc>
        <w:tc>
          <w:tcPr>
            <w:tcW w:w="3118" w:type="dxa"/>
            <w:tcPrChange w:id="260" w:author="Philipp Schoenegger" w:date="2022-08-31T15:12:00Z">
              <w:tcPr>
                <w:tcW w:w="2552" w:type="dxa"/>
              </w:tcPr>
            </w:tcPrChange>
          </w:tcPr>
          <w:p w14:paraId="15E753F3" w14:textId="21BE611F" w:rsidR="00385727" w:rsidRPr="00B91DE0" w:rsidDel="006F117B" w:rsidRDefault="00385727" w:rsidP="002334FE">
            <w:pPr>
              <w:pStyle w:val="TableText"/>
              <w:spacing w:line="360" w:lineRule="auto"/>
              <w:rPr>
                <w:del w:id="261" w:author="Philipp Schoenegger" w:date="2022-08-31T15:32:00Z"/>
                <w:sz w:val="15"/>
                <w:lang w:val="en-GB"/>
              </w:rPr>
            </w:pPr>
          </w:p>
        </w:tc>
        <w:tc>
          <w:tcPr>
            <w:tcW w:w="2835" w:type="dxa"/>
            <w:tcPrChange w:id="262" w:author="Philipp Schoenegger" w:date="2022-08-31T15:12:00Z">
              <w:tcPr>
                <w:tcW w:w="2409" w:type="dxa"/>
              </w:tcPr>
            </w:tcPrChange>
          </w:tcPr>
          <w:p w14:paraId="668C58D5" w14:textId="1FA0AFF7" w:rsidR="00385727" w:rsidRPr="00B91DE0" w:rsidDel="006F117B" w:rsidRDefault="00385727" w:rsidP="002334FE">
            <w:pPr>
              <w:pStyle w:val="TableText"/>
              <w:spacing w:line="360" w:lineRule="auto"/>
              <w:rPr>
                <w:del w:id="263" w:author="Philipp Schoenegger" w:date="2022-08-31T15:32:00Z"/>
                <w:sz w:val="15"/>
                <w:lang w:val="en-GB"/>
              </w:rPr>
            </w:pPr>
          </w:p>
        </w:tc>
      </w:tr>
      <w:tr w:rsidR="00385727" w:rsidRPr="00895C67" w:rsidDel="006F117B" w14:paraId="6A9267A1" w14:textId="2163BC56" w:rsidTr="00385727">
        <w:trPr>
          <w:trHeight w:hRule="exact" w:val="198"/>
          <w:del w:id="264" w:author="Philipp Schoenegger" w:date="2022-08-31T15:32:00Z"/>
          <w:trPrChange w:id="265" w:author="Philipp Schoenegger" w:date="2022-08-31T15:12:00Z">
            <w:trPr>
              <w:trHeight w:hRule="exact" w:val="198"/>
            </w:trPr>
          </w:trPrChange>
        </w:trPr>
        <w:tc>
          <w:tcPr>
            <w:tcW w:w="1418" w:type="dxa"/>
            <w:tcPrChange w:id="266" w:author="Philipp Schoenegger" w:date="2022-08-31T15:12:00Z">
              <w:tcPr>
                <w:tcW w:w="1276" w:type="dxa"/>
              </w:tcPr>
            </w:tcPrChange>
          </w:tcPr>
          <w:p w14:paraId="179851B7" w14:textId="32687756" w:rsidR="00385727" w:rsidRPr="0002277D" w:rsidDel="006F117B" w:rsidRDefault="00385727" w:rsidP="002334FE">
            <w:pPr>
              <w:pStyle w:val="TableText"/>
              <w:spacing w:line="360" w:lineRule="auto"/>
              <w:jc w:val="left"/>
              <w:rPr>
                <w:del w:id="267" w:author="Philipp Schoenegger" w:date="2022-08-31T15:32:00Z"/>
                <w:lang w:val="en-GB"/>
              </w:rPr>
            </w:pPr>
            <w:del w:id="268" w:author="Philipp Schoenegger" w:date="2022-08-31T15:32:00Z">
              <w:r w:rsidRPr="0002277D" w:rsidDel="006F117B">
                <w:rPr>
                  <w:lang w:val="en-GB"/>
                </w:rPr>
                <w:delText>Item 4</w:delText>
              </w:r>
            </w:del>
          </w:p>
        </w:tc>
        <w:tc>
          <w:tcPr>
            <w:tcW w:w="3118" w:type="dxa"/>
            <w:tcPrChange w:id="269" w:author="Philipp Schoenegger" w:date="2022-08-31T15:12:00Z">
              <w:tcPr>
                <w:tcW w:w="2552" w:type="dxa"/>
              </w:tcPr>
            </w:tcPrChange>
          </w:tcPr>
          <w:p w14:paraId="49838E28" w14:textId="49E3EB3C" w:rsidR="00385727" w:rsidRPr="00B91DE0" w:rsidDel="006F117B" w:rsidRDefault="00385727" w:rsidP="002334FE">
            <w:pPr>
              <w:pStyle w:val="TableText"/>
              <w:spacing w:line="360" w:lineRule="auto"/>
              <w:rPr>
                <w:del w:id="270" w:author="Philipp Schoenegger" w:date="2022-08-31T15:32:00Z"/>
                <w:sz w:val="15"/>
                <w:lang w:val="en-GB"/>
              </w:rPr>
            </w:pPr>
            <w:del w:id="271" w:author="Philipp Schoenegger" w:date="2022-08-31T15:32:00Z">
              <w:r w:rsidDel="006F117B">
                <w:rPr>
                  <w:sz w:val="15"/>
                  <w:lang w:val="en-GB"/>
                </w:rPr>
                <w:delText>8.924 (.090)</w:delText>
              </w:r>
            </w:del>
          </w:p>
        </w:tc>
        <w:tc>
          <w:tcPr>
            <w:tcW w:w="2835" w:type="dxa"/>
            <w:tcPrChange w:id="272" w:author="Philipp Schoenegger" w:date="2022-08-31T15:12:00Z">
              <w:tcPr>
                <w:tcW w:w="2409" w:type="dxa"/>
              </w:tcPr>
            </w:tcPrChange>
          </w:tcPr>
          <w:p w14:paraId="56F1629B" w14:textId="368B846B" w:rsidR="00385727" w:rsidRPr="00B91DE0" w:rsidDel="006F117B" w:rsidRDefault="00385727" w:rsidP="002334FE">
            <w:pPr>
              <w:pStyle w:val="TableText"/>
              <w:spacing w:line="360" w:lineRule="auto"/>
              <w:rPr>
                <w:del w:id="273" w:author="Philipp Schoenegger" w:date="2022-08-31T15:32:00Z"/>
                <w:sz w:val="15"/>
                <w:lang w:val="en-GB"/>
              </w:rPr>
            </w:pPr>
            <w:del w:id="274" w:author="Philipp Schoenegger" w:date="2022-08-31T15:32:00Z">
              <w:r w:rsidDel="006F117B">
                <w:rPr>
                  <w:sz w:val="15"/>
                  <w:lang w:val="en-GB"/>
                </w:rPr>
                <w:delText>9.817 (.097)</w:delText>
              </w:r>
            </w:del>
          </w:p>
        </w:tc>
      </w:tr>
      <w:tr w:rsidR="00385727" w:rsidRPr="00895C67" w:rsidDel="006F117B" w14:paraId="5AB07F45" w14:textId="32D1B166" w:rsidTr="00385727">
        <w:trPr>
          <w:trHeight w:hRule="exact" w:val="198"/>
          <w:del w:id="275" w:author="Philipp Schoenegger" w:date="2022-08-31T15:32:00Z"/>
          <w:trPrChange w:id="276" w:author="Philipp Schoenegger" w:date="2022-08-31T15:12:00Z">
            <w:trPr>
              <w:trHeight w:hRule="exact" w:val="198"/>
            </w:trPr>
          </w:trPrChange>
        </w:trPr>
        <w:tc>
          <w:tcPr>
            <w:tcW w:w="1418" w:type="dxa"/>
            <w:tcPrChange w:id="277" w:author="Philipp Schoenegger" w:date="2022-08-31T15:12:00Z">
              <w:tcPr>
                <w:tcW w:w="1276" w:type="dxa"/>
              </w:tcPr>
            </w:tcPrChange>
          </w:tcPr>
          <w:p w14:paraId="0D9E6BA0" w14:textId="0A3D0351" w:rsidR="00385727" w:rsidRPr="0002277D" w:rsidDel="006F117B" w:rsidRDefault="00385727" w:rsidP="002334FE">
            <w:pPr>
              <w:pStyle w:val="TableText"/>
              <w:spacing w:line="360" w:lineRule="auto"/>
              <w:jc w:val="left"/>
              <w:rPr>
                <w:del w:id="278" w:author="Philipp Schoenegger" w:date="2022-08-31T15:32:00Z"/>
                <w:lang w:val="en-GB"/>
              </w:rPr>
            </w:pPr>
          </w:p>
        </w:tc>
        <w:tc>
          <w:tcPr>
            <w:tcW w:w="3118" w:type="dxa"/>
            <w:tcPrChange w:id="279" w:author="Philipp Schoenegger" w:date="2022-08-31T15:12:00Z">
              <w:tcPr>
                <w:tcW w:w="2552" w:type="dxa"/>
              </w:tcPr>
            </w:tcPrChange>
          </w:tcPr>
          <w:p w14:paraId="11938E54" w14:textId="61B4E642" w:rsidR="00385727" w:rsidRPr="00B91DE0" w:rsidDel="006F117B" w:rsidRDefault="00385727" w:rsidP="002334FE">
            <w:pPr>
              <w:pStyle w:val="TableText"/>
              <w:spacing w:line="360" w:lineRule="auto"/>
              <w:rPr>
                <w:del w:id="280" w:author="Philipp Schoenegger" w:date="2022-08-31T15:32:00Z"/>
                <w:sz w:val="15"/>
                <w:lang w:val="en-GB"/>
              </w:rPr>
            </w:pPr>
          </w:p>
        </w:tc>
        <w:tc>
          <w:tcPr>
            <w:tcW w:w="2835" w:type="dxa"/>
            <w:tcPrChange w:id="281" w:author="Philipp Schoenegger" w:date="2022-08-31T15:12:00Z">
              <w:tcPr>
                <w:tcW w:w="2409" w:type="dxa"/>
              </w:tcPr>
            </w:tcPrChange>
          </w:tcPr>
          <w:p w14:paraId="64C7DEA4" w14:textId="73F255C7" w:rsidR="00385727" w:rsidRPr="00B91DE0" w:rsidDel="006F117B" w:rsidRDefault="00385727" w:rsidP="002334FE">
            <w:pPr>
              <w:pStyle w:val="TableText"/>
              <w:spacing w:line="360" w:lineRule="auto"/>
              <w:rPr>
                <w:del w:id="282" w:author="Philipp Schoenegger" w:date="2022-08-31T15:32:00Z"/>
                <w:sz w:val="15"/>
                <w:lang w:val="en-GB"/>
              </w:rPr>
            </w:pPr>
          </w:p>
        </w:tc>
      </w:tr>
      <w:tr w:rsidR="00385727" w:rsidRPr="00895C67" w:rsidDel="006F117B" w14:paraId="325AC6A1" w14:textId="3429B5D4" w:rsidTr="00385727">
        <w:trPr>
          <w:trHeight w:hRule="exact" w:val="198"/>
          <w:del w:id="283" w:author="Philipp Schoenegger" w:date="2022-08-31T15:32:00Z"/>
          <w:trPrChange w:id="284" w:author="Philipp Schoenegger" w:date="2022-08-31T15:12:00Z">
            <w:trPr>
              <w:trHeight w:hRule="exact" w:val="198"/>
            </w:trPr>
          </w:trPrChange>
        </w:trPr>
        <w:tc>
          <w:tcPr>
            <w:tcW w:w="1418" w:type="dxa"/>
            <w:tcPrChange w:id="285" w:author="Philipp Schoenegger" w:date="2022-08-31T15:12:00Z">
              <w:tcPr>
                <w:tcW w:w="1276" w:type="dxa"/>
              </w:tcPr>
            </w:tcPrChange>
          </w:tcPr>
          <w:p w14:paraId="400F67E9" w14:textId="650F8985" w:rsidR="00385727" w:rsidRPr="0002277D" w:rsidDel="006F117B" w:rsidRDefault="00385727" w:rsidP="002334FE">
            <w:pPr>
              <w:pStyle w:val="TableText"/>
              <w:spacing w:line="360" w:lineRule="auto"/>
              <w:jc w:val="left"/>
              <w:rPr>
                <w:del w:id="286" w:author="Philipp Schoenegger" w:date="2022-08-31T15:32:00Z"/>
                <w:lang w:val="en-GB"/>
              </w:rPr>
            </w:pPr>
            <w:del w:id="287" w:author="Philipp Schoenegger" w:date="2022-08-31T15:32:00Z">
              <w:r w:rsidRPr="0002277D" w:rsidDel="006F117B">
                <w:rPr>
                  <w:lang w:val="en-GB"/>
                </w:rPr>
                <w:delText>Item 5</w:delText>
              </w:r>
            </w:del>
          </w:p>
        </w:tc>
        <w:tc>
          <w:tcPr>
            <w:tcW w:w="3118" w:type="dxa"/>
            <w:tcPrChange w:id="288" w:author="Philipp Schoenegger" w:date="2022-08-31T15:12:00Z">
              <w:tcPr>
                <w:tcW w:w="2552" w:type="dxa"/>
              </w:tcPr>
            </w:tcPrChange>
          </w:tcPr>
          <w:p w14:paraId="2A123A6D" w14:textId="4B40FE3B" w:rsidR="00385727" w:rsidRPr="00B91DE0" w:rsidDel="006F117B" w:rsidRDefault="00385727" w:rsidP="002334FE">
            <w:pPr>
              <w:pStyle w:val="TableText"/>
              <w:spacing w:line="360" w:lineRule="auto"/>
              <w:rPr>
                <w:del w:id="289" w:author="Philipp Schoenegger" w:date="2022-08-31T15:32:00Z"/>
                <w:sz w:val="15"/>
                <w:lang w:val="en-GB"/>
              </w:rPr>
            </w:pPr>
            <w:del w:id="290" w:author="Philipp Schoenegger" w:date="2022-08-31T15:32:00Z">
              <w:r w:rsidDel="006F117B">
                <w:rPr>
                  <w:sz w:val="15"/>
                  <w:lang w:val="en-GB"/>
                </w:rPr>
                <w:delText>8.447 (.087)</w:delText>
              </w:r>
            </w:del>
          </w:p>
        </w:tc>
        <w:tc>
          <w:tcPr>
            <w:tcW w:w="2835" w:type="dxa"/>
            <w:tcPrChange w:id="291" w:author="Philipp Schoenegger" w:date="2022-08-31T15:12:00Z">
              <w:tcPr>
                <w:tcW w:w="2409" w:type="dxa"/>
              </w:tcPr>
            </w:tcPrChange>
          </w:tcPr>
          <w:p w14:paraId="185826D7" w14:textId="78AD873A" w:rsidR="00385727" w:rsidRPr="00B91DE0" w:rsidDel="006F117B" w:rsidRDefault="00385727" w:rsidP="002334FE">
            <w:pPr>
              <w:pStyle w:val="TableText"/>
              <w:spacing w:line="360" w:lineRule="auto"/>
              <w:rPr>
                <w:del w:id="292" w:author="Philipp Schoenegger" w:date="2022-08-31T15:32:00Z"/>
                <w:sz w:val="15"/>
                <w:lang w:val="en-GB"/>
              </w:rPr>
            </w:pPr>
            <w:del w:id="293" w:author="Philipp Schoenegger" w:date="2022-08-31T15:32:00Z">
              <w:r w:rsidDel="006F117B">
                <w:rPr>
                  <w:sz w:val="15"/>
                  <w:lang w:val="en-GB"/>
                </w:rPr>
                <w:delText>6.199 (.077)</w:delText>
              </w:r>
            </w:del>
          </w:p>
        </w:tc>
      </w:tr>
      <w:tr w:rsidR="00385727" w:rsidRPr="00895C67" w:rsidDel="006F117B" w14:paraId="26A24FE5" w14:textId="062B2452" w:rsidTr="00385727">
        <w:trPr>
          <w:trHeight w:hRule="exact" w:val="198"/>
          <w:del w:id="294" w:author="Philipp Schoenegger" w:date="2022-08-31T15:32:00Z"/>
          <w:trPrChange w:id="295" w:author="Philipp Schoenegger" w:date="2022-08-31T15:12:00Z">
            <w:trPr>
              <w:trHeight w:hRule="exact" w:val="198"/>
            </w:trPr>
          </w:trPrChange>
        </w:trPr>
        <w:tc>
          <w:tcPr>
            <w:tcW w:w="1418" w:type="dxa"/>
            <w:tcPrChange w:id="296" w:author="Philipp Schoenegger" w:date="2022-08-31T15:12:00Z">
              <w:tcPr>
                <w:tcW w:w="1276" w:type="dxa"/>
              </w:tcPr>
            </w:tcPrChange>
          </w:tcPr>
          <w:p w14:paraId="5F82CACE" w14:textId="3F31664D" w:rsidR="00385727" w:rsidRPr="0002277D" w:rsidDel="006F117B" w:rsidRDefault="00385727" w:rsidP="002334FE">
            <w:pPr>
              <w:pStyle w:val="TableText"/>
              <w:spacing w:line="360" w:lineRule="auto"/>
              <w:jc w:val="left"/>
              <w:rPr>
                <w:del w:id="297" w:author="Philipp Schoenegger" w:date="2022-08-31T15:32:00Z"/>
                <w:lang w:val="en-GB"/>
              </w:rPr>
            </w:pPr>
          </w:p>
        </w:tc>
        <w:tc>
          <w:tcPr>
            <w:tcW w:w="3118" w:type="dxa"/>
            <w:tcPrChange w:id="298" w:author="Philipp Schoenegger" w:date="2022-08-31T15:12:00Z">
              <w:tcPr>
                <w:tcW w:w="2552" w:type="dxa"/>
              </w:tcPr>
            </w:tcPrChange>
          </w:tcPr>
          <w:p w14:paraId="37AB2325" w14:textId="652E5B1B" w:rsidR="00385727" w:rsidRPr="00B91DE0" w:rsidDel="006F117B" w:rsidRDefault="00385727" w:rsidP="002334FE">
            <w:pPr>
              <w:pStyle w:val="TableText"/>
              <w:spacing w:line="360" w:lineRule="auto"/>
              <w:rPr>
                <w:del w:id="299" w:author="Philipp Schoenegger" w:date="2022-08-31T15:32:00Z"/>
                <w:sz w:val="15"/>
                <w:lang w:val="en-GB"/>
              </w:rPr>
            </w:pPr>
          </w:p>
        </w:tc>
        <w:tc>
          <w:tcPr>
            <w:tcW w:w="2835" w:type="dxa"/>
            <w:tcPrChange w:id="300" w:author="Philipp Schoenegger" w:date="2022-08-31T15:12:00Z">
              <w:tcPr>
                <w:tcW w:w="2409" w:type="dxa"/>
              </w:tcPr>
            </w:tcPrChange>
          </w:tcPr>
          <w:p w14:paraId="3B7001E8" w14:textId="3E6A116C" w:rsidR="00385727" w:rsidRPr="00B91DE0" w:rsidDel="006F117B" w:rsidRDefault="00385727" w:rsidP="002334FE">
            <w:pPr>
              <w:pStyle w:val="TableText"/>
              <w:spacing w:line="360" w:lineRule="auto"/>
              <w:rPr>
                <w:del w:id="301" w:author="Philipp Schoenegger" w:date="2022-08-31T15:32:00Z"/>
                <w:sz w:val="15"/>
                <w:lang w:val="en-GB"/>
              </w:rPr>
            </w:pPr>
          </w:p>
        </w:tc>
      </w:tr>
      <w:tr w:rsidR="00385727" w:rsidRPr="00895C67" w:rsidDel="006F117B" w14:paraId="494EF261" w14:textId="550FF28B" w:rsidTr="00385727">
        <w:trPr>
          <w:trHeight w:hRule="exact" w:val="198"/>
          <w:del w:id="302" w:author="Philipp Schoenegger" w:date="2022-08-31T15:32:00Z"/>
          <w:trPrChange w:id="303" w:author="Philipp Schoenegger" w:date="2022-08-31T15:12:00Z">
            <w:trPr>
              <w:trHeight w:hRule="exact" w:val="198"/>
            </w:trPr>
          </w:trPrChange>
        </w:trPr>
        <w:tc>
          <w:tcPr>
            <w:tcW w:w="1418" w:type="dxa"/>
            <w:tcPrChange w:id="304" w:author="Philipp Schoenegger" w:date="2022-08-31T15:12:00Z">
              <w:tcPr>
                <w:tcW w:w="1276" w:type="dxa"/>
              </w:tcPr>
            </w:tcPrChange>
          </w:tcPr>
          <w:p w14:paraId="3BDFC1A2" w14:textId="34AB00B5" w:rsidR="00385727" w:rsidRPr="0002277D" w:rsidDel="006F117B" w:rsidRDefault="00385727" w:rsidP="002334FE">
            <w:pPr>
              <w:pStyle w:val="TableText"/>
              <w:spacing w:line="360" w:lineRule="auto"/>
              <w:jc w:val="left"/>
              <w:rPr>
                <w:del w:id="305" w:author="Philipp Schoenegger" w:date="2022-08-31T15:32:00Z"/>
                <w:lang w:val="en-GB"/>
              </w:rPr>
            </w:pPr>
            <w:del w:id="306" w:author="Philipp Schoenegger" w:date="2022-08-31T15:32:00Z">
              <w:r w:rsidRPr="0002277D" w:rsidDel="006F117B">
                <w:rPr>
                  <w:lang w:val="en-GB"/>
                </w:rPr>
                <w:delText>Item 6</w:delText>
              </w:r>
            </w:del>
          </w:p>
        </w:tc>
        <w:tc>
          <w:tcPr>
            <w:tcW w:w="3118" w:type="dxa"/>
            <w:tcPrChange w:id="307" w:author="Philipp Schoenegger" w:date="2022-08-31T15:12:00Z">
              <w:tcPr>
                <w:tcW w:w="2552" w:type="dxa"/>
              </w:tcPr>
            </w:tcPrChange>
          </w:tcPr>
          <w:p w14:paraId="12143B99" w14:textId="2BA3DB92" w:rsidR="00385727" w:rsidRPr="00B91DE0" w:rsidDel="006F117B" w:rsidRDefault="00385727" w:rsidP="002334FE">
            <w:pPr>
              <w:pStyle w:val="TableText"/>
              <w:spacing w:line="360" w:lineRule="auto"/>
              <w:rPr>
                <w:del w:id="308" w:author="Philipp Schoenegger" w:date="2022-08-31T15:32:00Z"/>
                <w:sz w:val="15"/>
                <w:lang w:val="en-GB"/>
              </w:rPr>
            </w:pPr>
            <w:del w:id="309" w:author="Philipp Schoenegger" w:date="2022-08-31T15:32:00Z">
              <w:r w:rsidDel="006F117B">
                <w:rPr>
                  <w:sz w:val="15"/>
                  <w:lang w:val="en-GB"/>
                </w:rPr>
                <w:delText>19.792* (.134)</w:delText>
              </w:r>
            </w:del>
          </w:p>
        </w:tc>
        <w:tc>
          <w:tcPr>
            <w:tcW w:w="2835" w:type="dxa"/>
            <w:tcPrChange w:id="310" w:author="Philipp Schoenegger" w:date="2022-08-31T15:12:00Z">
              <w:tcPr>
                <w:tcW w:w="2409" w:type="dxa"/>
              </w:tcPr>
            </w:tcPrChange>
          </w:tcPr>
          <w:p w14:paraId="2D3F0498" w14:textId="4634077C" w:rsidR="00385727" w:rsidRPr="00B91DE0" w:rsidDel="006F117B" w:rsidRDefault="00385727" w:rsidP="002334FE">
            <w:pPr>
              <w:pStyle w:val="TableText"/>
              <w:spacing w:line="360" w:lineRule="auto"/>
              <w:rPr>
                <w:del w:id="311" w:author="Philipp Schoenegger" w:date="2022-08-31T15:32:00Z"/>
                <w:sz w:val="15"/>
                <w:lang w:val="en-GB"/>
              </w:rPr>
            </w:pPr>
            <w:del w:id="312" w:author="Philipp Schoenegger" w:date="2022-08-31T15:32:00Z">
              <w:r w:rsidDel="006F117B">
                <w:rPr>
                  <w:sz w:val="15"/>
                  <w:lang w:val="en-GB"/>
                </w:rPr>
                <w:delText>11.571 (.106)</w:delText>
              </w:r>
            </w:del>
          </w:p>
        </w:tc>
      </w:tr>
      <w:tr w:rsidR="00385727" w:rsidRPr="00895C67" w:rsidDel="006F117B" w14:paraId="74C27A0D" w14:textId="6C3733DC" w:rsidTr="00385727">
        <w:trPr>
          <w:trHeight w:hRule="exact" w:val="198"/>
          <w:del w:id="313" w:author="Philipp Schoenegger" w:date="2022-08-31T15:32:00Z"/>
          <w:trPrChange w:id="314" w:author="Philipp Schoenegger" w:date="2022-08-31T15:12:00Z">
            <w:trPr>
              <w:trHeight w:hRule="exact" w:val="198"/>
            </w:trPr>
          </w:trPrChange>
        </w:trPr>
        <w:tc>
          <w:tcPr>
            <w:tcW w:w="1418" w:type="dxa"/>
            <w:tcPrChange w:id="315" w:author="Philipp Schoenegger" w:date="2022-08-31T15:12:00Z">
              <w:tcPr>
                <w:tcW w:w="1276" w:type="dxa"/>
              </w:tcPr>
            </w:tcPrChange>
          </w:tcPr>
          <w:p w14:paraId="74B554DE" w14:textId="5FD897CF" w:rsidR="00385727" w:rsidRPr="0002277D" w:rsidDel="006F117B" w:rsidRDefault="00385727" w:rsidP="002334FE">
            <w:pPr>
              <w:pStyle w:val="TableText"/>
              <w:spacing w:line="360" w:lineRule="auto"/>
              <w:jc w:val="left"/>
              <w:rPr>
                <w:del w:id="316" w:author="Philipp Schoenegger" w:date="2022-08-31T15:32:00Z"/>
                <w:lang w:val="en-GB"/>
              </w:rPr>
            </w:pPr>
          </w:p>
        </w:tc>
        <w:tc>
          <w:tcPr>
            <w:tcW w:w="3118" w:type="dxa"/>
            <w:tcPrChange w:id="317" w:author="Philipp Schoenegger" w:date="2022-08-31T15:12:00Z">
              <w:tcPr>
                <w:tcW w:w="2552" w:type="dxa"/>
              </w:tcPr>
            </w:tcPrChange>
          </w:tcPr>
          <w:p w14:paraId="6B85BC7C" w14:textId="1344CDD3" w:rsidR="00385727" w:rsidRPr="00B91DE0" w:rsidDel="006F117B" w:rsidRDefault="00385727" w:rsidP="002334FE">
            <w:pPr>
              <w:pStyle w:val="TableText"/>
              <w:spacing w:line="360" w:lineRule="auto"/>
              <w:rPr>
                <w:del w:id="318" w:author="Philipp Schoenegger" w:date="2022-08-31T15:32:00Z"/>
                <w:sz w:val="15"/>
                <w:lang w:val="en-GB"/>
              </w:rPr>
            </w:pPr>
          </w:p>
        </w:tc>
        <w:tc>
          <w:tcPr>
            <w:tcW w:w="2835" w:type="dxa"/>
            <w:tcPrChange w:id="319" w:author="Philipp Schoenegger" w:date="2022-08-31T15:12:00Z">
              <w:tcPr>
                <w:tcW w:w="2409" w:type="dxa"/>
              </w:tcPr>
            </w:tcPrChange>
          </w:tcPr>
          <w:p w14:paraId="049CDA5C" w14:textId="5198C129" w:rsidR="00385727" w:rsidRPr="00B91DE0" w:rsidDel="006F117B" w:rsidRDefault="00385727" w:rsidP="002334FE">
            <w:pPr>
              <w:pStyle w:val="TableText"/>
              <w:spacing w:line="360" w:lineRule="auto"/>
              <w:rPr>
                <w:del w:id="320" w:author="Philipp Schoenegger" w:date="2022-08-31T15:32:00Z"/>
                <w:sz w:val="15"/>
                <w:lang w:val="en-GB"/>
              </w:rPr>
            </w:pPr>
          </w:p>
        </w:tc>
      </w:tr>
      <w:tr w:rsidR="00385727" w:rsidRPr="00895C67" w:rsidDel="006F117B" w14:paraId="09105317" w14:textId="482DD1AF" w:rsidTr="00385727">
        <w:trPr>
          <w:trHeight w:hRule="exact" w:val="198"/>
          <w:del w:id="321" w:author="Philipp Schoenegger" w:date="2022-08-31T15:32:00Z"/>
          <w:trPrChange w:id="322" w:author="Philipp Schoenegger" w:date="2022-08-31T15:12:00Z">
            <w:trPr>
              <w:trHeight w:hRule="exact" w:val="198"/>
            </w:trPr>
          </w:trPrChange>
        </w:trPr>
        <w:tc>
          <w:tcPr>
            <w:tcW w:w="1418" w:type="dxa"/>
            <w:tcPrChange w:id="323" w:author="Philipp Schoenegger" w:date="2022-08-31T15:12:00Z">
              <w:tcPr>
                <w:tcW w:w="1276" w:type="dxa"/>
              </w:tcPr>
            </w:tcPrChange>
          </w:tcPr>
          <w:p w14:paraId="63D13916" w14:textId="0E685048" w:rsidR="00385727" w:rsidRPr="0002277D" w:rsidDel="006F117B" w:rsidRDefault="00385727" w:rsidP="002334FE">
            <w:pPr>
              <w:pStyle w:val="TableText"/>
              <w:spacing w:line="360" w:lineRule="auto"/>
              <w:jc w:val="left"/>
              <w:rPr>
                <w:del w:id="324" w:author="Philipp Schoenegger" w:date="2022-08-31T15:32:00Z"/>
                <w:lang w:val="en-GB"/>
              </w:rPr>
            </w:pPr>
            <w:del w:id="325" w:author="Philipp Schoenegger" w:date="2022-08-31T15:32:00Z">
              <w:r w:rsidRPr="0002277D" w:rsidDel="006F117B">
                <w:rPr>
                  <w:lang w:val="en-GB"/>
                </w:rPr>
                <w:delText>Item 7</w:delText>
              </w:r>
            </w:del>
          </w:p>
        </w:tc>
        <w:tc>
          <w:tcPr>
            <w:tcW w:w="3118" w:type="dxa"/>
            <w:tcPrChange w:id="326" w:author="Philipp Schoenegger" w:date="2022-08-31T15:12:00Z">
              <w:tcPr>
                <w:tcW w:w="2552" w:type="dxa"/>
              </w:tcPr>
            </w:tcPrChange>
          </w:tcPr>
          <w:p w14:paraId="6C87DE47" w14:textId="0C832F58" w:rsidR="00385727" w:rsidRPr="00B91DE0" w:rsidDel="006F117B" w:rsidRDefault="00385727" w:rsidP="002334FE">
            <w:pPr>
              <w:pStyle w:val="TableText"/>
              <w:spacing w:line="360" w:lineRule="auto"/>
              <w:rPr>
                <w:del w:id="327" w:author="Philipp Schoenegger" w:date="2022-08-31T15:32:00Z"/>
                <w:sz w:val="15"/>
                <w:lang w:val="en-GB"/>
              </w:rPr>
            </w:pPr>
            <w:del w:id="328" w:author="Philipp Schoenegger" w:date="2022-08-31T15:32:00Z">
              <w:r w:rsidDel="006F117B">
                <w:rPr>
                  <w:sz w:val="15"/>
                  <w:lang w:val="en-GB"/>
                </w:rPr>
                <w:delText>20.214* (.135)</w:delText>
              </w:r>
            </w:del>
          </w:p>
        </w:tc>
        <w:tc>
          <w:tcPr>
            <w:tcW w:w="2835" w:type="dxa"/>
            <w:tcPrChange w:id="329" w:author="Philipp Schoenegger" w:date="2022-08-31T15:12:00Z">
              <w:tcPr>
                <w:tcW w:w="2409" w:type="dxa"/>
              </w:tcPr>
            </w:tcPrChange>
          </w:tcPr>
          <w:p w14:paraId="3367291A" w14:textId="38C712ED" w:rsidR="00385727" w:rsidRPr="00B91DE0" w:rsidDel="006F117B" w:rsidRDefault="00385727" w:rsidP="002334FE">
            <w:pPr>
              <w:pStyle w:val="TableText"/>
              <w:spacing w:line="360" w:lineRule="auto"/>
              <w:rPr>
                <w:del w:id="330" w:author="Philipp Schoenegger" w:date="2022-08-31T15:32:00Z"/>
                <w:sz w:val="15"/>
                <w:lang w:val="en-GB"/>
              </w:rPr>
            </w:pPr>
            <w:del w:id="331" w:author="Philipp Schoenegger" w:date="2022-08-31T15:32:00Z">
              <w:r w:rsidDel="006F117B">
                <w:rPr>
                  <w:sz w:val="15"/>
                  <w:lang w:val="en-GB"/>
                </w:rPr>
                <w:delText>23.794* (.151)</w:delText>
              </w:r>
            </w:del>
          </w:p>
        </w:tc>
      </w:tr>
      <w:tr w:rsidR="00385727" w:rsidRPr="00895C67" w:rsidDel="006F117B" w14:paraId="0FE046F5" w14:textId="4B865D0B" w:rsidTr="00385727">
        <w:trPr>
          <w:trHeight w:hRule="exact" w:val="198"/>
          <w:del w:id="332" w:author="Philipp Schoenegger" w:date="2022-08-31T15:32:00Z"/>
          <w:trPrChange w:id="333" w:author="Philipp Schoenegger" w:date="2022-08-31T15:12:00Z">
            <w:trPr>
              <w:trHeight w:hRule="exact" w:val="198"/>
            </w:trPr>
          </w:trPrChange>
        </w:trPr>
        <w:tc>
          <w:tcPr>
            <w:tcW w:w="1418" w:type="dxa"/>
            <w:tcPrChange w:id="334" w:author="Philipp Schoenegger" w:date="2022-08-31T15:12:00Z">
              <w:tcPr>
                <w:tcW w:w="1276" w:type="dxa"/>
              </w:tcPr>
            </w:tcPrChange>
          </w:tcPr>
          <w:p w14:paraId="52505C91" w14:textId="20D1FA45" w:rsidR="00385727" w:rsidDel="006F117B" w:rsidRDefault="00385727" w:rsidP="002334FE">
            <w:pPr>
              <w:pStyle w:val="TableText"/>
              <w:spacing w:line="360" w:lineRule="auto"/>
              <w:jc w:val="left"/>
              <w:rPr>
                <w:del w:id="335" w:author="Philipp Schoenegger" w:date="2022-08-31T15:32:00Z"/>
                <w:sz w:val="15"/>
                <w:lang w:val="en-GB"/>
              </w:rPr>
            </w:pPr>
          </w:p>
        </w:tc>
        <w:tc>
          <w:tcPr>
            <w:tcW w:w="3118" w:type="dxa"/>
            <w:tcPrChange w:id="336" w:author="Philipp Schoenegger" w:date="2022-08-31T15:12:00Z">
              <w:tcPr>
                <w:tcW w:w="2552" w:type="dxa"/>
              </w:tcPr>
            </w:tcPrChange>
          </w:tcPr>
          <w:p w14:paraId="6FFBFDE4" w14:textId="327AFEC9" w:rsidR="00385727" w:rsidRPr="00B91DE0" w:rsidDel="006F117B" w:rsidRDefault="00385727" w:rsidP="002334FE">
            <w:pPr>
              <w:pStyle w:val="TableText"/>
              <w:spacing w:line="360" w:lineRule="auto"/>
              <w:rPr>
                <w:del w:id="337" w:author="Philipp Schoenegger" w:date="2022-08-31T15:32:00Z"/>
                <w:sz w:val="15"/>
                <w:lang w:val="en-GB"/>
              </w:rPr>
            </w:pPr>
          </w:p>
        </w:tc>
        <w:tc>
          <w:tcPr>
            <w:tcW w:w="2835" w:type="dxa"/>
            <w:tcPrChange w:id="338" w:author="Philipp Schoenegger" w:date="2022-08-31T15:12:00Z">
              <w:tcPr>
                <w:tcW w:w="2409" w:type="dxa"/>
              </w:tcPr>
            </w:tcPrChange>
          </w:tcPr>
          <w:p w14:paraId="3147FE27" w14:textId="338D3711" w:rsidR="00385727" w:rsidRPr="00B91DE0" w:rsidDel="006F117B" w:rsidRDefault="00385727" w:rsidP="002334FE">
            <w:pPr>
              <w:pStyle w:val="TableText"/>
              <w:spacing w:line="360" w:lineRule="auto"/>
              <w:rPr>
                <w:del w:id="339" w:author="Philipp Schoenegger" w:date="2022-08-31T15:32:00Z"/>
                <w:sz w:val="15"/>
                <w:lang w:val="en-GB"/>
              </w:rPr>
            </w:pPr>
          </w:p>
        </w:tc>
      </w:tr>
      <w:tr w:rsidR="00385727" w:rsidRPr="00895C67" w:rsidDel="006F117B" w14:paraId="4C3BCCAC" w14:textId="7D45887A" w:rsidTr="00385727">
        <w:trPr>
          <w:trHeight w:hRule="exact" w:val="198"/>
          <w:del w:id="340" w:author="Philipp Schoenegger" w:date="2022-08-31T15:32:00Z"/>
          <w:trPrChange w:id="341" w:author="Philipp Schoenegger" w:date="2022-08-31T15:12:00Z">
            <w:trPr>
              <w:trHeight w:hRule="exact" w:val="198"/>
            </w:trPr>
          </w:trPrChange>
        </w:trPr>
        <w:tc>
          <w:tcPr>
            <w:tcW w:w="1418" w:type="dxa"/>
            <w:tcPrChange w:id="342" w:author="Philipp Schoenegger" w:date="2022-08-31T15:12:00Z">
              <w:tcPr>
                <w:tcW w:w="1276" w:type="dxa"/>
              </w:tcPr>
            </w:tcPrChange>
          </w:tcPr>
          <w:p w14:paraId="2A0ECE71" w14:textId="7CAC4EFA" w:rsidR="00385727" w:rsidRPr="00B91DE0" w:rsidDel="006F117B" w:rsidRDefault="00385727" w:rsidP="002334FE">
            <w:pPr>
              <w:pStyle w:val="TableText"/>
              <w:spacing w:line="360" w:lineRule="auto"/>
              <w:jc w:val="left"/>
              <w:rPr>
                <w:del w:id="343" w:author="Philipp Schoenegger" w:date="2022-08-31T15:32:00Z"/>
                <w:sz w:val="15"/>
                <w:lang w:val="en-GB"/>
              </w:rPr>
            </w:pPr>
          </w:p>
        </w:tc>
        <w:tc>
          <w:tcPr>
            <w:tcW w:w="3118" w:type="dxa"/>
            <w:tcPrChange w:id="344" w:author="Philipp Schoenegger" w:date="2022-08-31T15:12:00Z">
              <w:tcPr>
                <w:tcW w:w="2552" w:type="dxa"/>
              </w:tcPr>
            </w:tcPrChange>
          </w:tcPr>
          <w:p w14:paraId="151289B0" w14:textId="795EC0CE" w:rsidR="00385727" w:rsidRPr="00B91DE0" w:rsidDel="006F117B" w:rsidRDefault="00385727" w:rsidP="002334FE">
            <w:pPr>
              <w:pStyle w:val="TableText"/>
              <w:spacing w:line="360" w:lineRule="auto"/>
              <w:rPr>
                <w:del w:id="345" w:author="Philipp Schoenegger" w:date="2022-08-31T15:32:00Z"/>
                <w:sz w:val="15"/>
                <w:lang w:val="en-GB"/>
              </w:rPr>
            </w:pPr>
          </w:p>
        </w:tc>
        <w:tc>
          <w:tcPr>
            <w:tcW w:w="2835" w:type="dxa"/>
            <w:tcPrChange w:id="346" w:author="Philipp Schoenegger" w:date="2022-08-31T15:12:00Z">
              <w:tcPr>
                <w:tcW w:w="2409" w:type="dxa"/>
              </w:tcPr>
            </w:tcPrChange>
          </w:tcPr>
          <w:p w14:paraId="0338E71A" w14:textId="4317A5EF" w:rsidR="00385727" w:rsidRPr="00B91DE0" w:rsidDel="006F117B" w:rsidRDefault="00385727" w:rsidP="002334FE">
            <w:pPr>
              <w:pStyle w:val="TableText"/>
              <w:spacing w:line="360" w:lineRule="auto"/>
              <w:rPr>
                <w:del w:id="347" w:author="Philipp Schoenegger" w:date="2022-08-31T15:32:00Z"/>
                <w:sz w:val="15"/>
                <w:lang w:val="en-GB"/>
              </w:rPr>
            </w:pPr>
          </w:p>
        </w:tc>
      </w:tr>
      <w:tr w:rsidR="00385727" w:rsidRPr="00895C67" w:rsidDel="006F117B" w14:paraId="42454F50" w14:textId="326FD938" w:rsidTr="00385727">
        <w:trPr>
          <w:trHeight w:hRule="exact" w:val="198"/>
          <w:del w:id="348" w:author="Philipp Schoenegger" w:date="2022-08-31T15:32:00Z"/>
          <w:trPrChange w:id="349" w:author="Philipp Schoenegger" w:date="2022-08-31T15:12:00Z">
            <w:trPr>
              <w:trHeight w:hRule="exact" w:val="198"/>
            </w:trPr>
          </w:trPrChange>
        </w:trPr>
        <w:tc>
          <w:tcPr>
            <w:tcW w:w="1418" w:type="dxa"/>
            <w:tcPrChange w:id="350" w:author="Philipp Schoenegger" w:date="2022-08-31T15:12:00Z">
              <w:tcPr>
                <w:tcW w:w="1276" w:type="dxa"/>
              </w:tcPr>
            </w:tcPrChange>
          </w:tcPr>
          <w:p w14:paraId="2D27C46B" w14:textId="44D4637E" w:rsidR="00385727" w:rsidRPr="00B91DE0" w:rsidDel="006F117B" w:rsidRDefault="00385727" w:rsidP="002334FE">
            <w:pPr>
              <w:pStyle w:val="TableText"/>
              <w:spacing w:line="360" w:lineRule="auto"/>
              <w:jc w:val="left"/>
              <w:rPr>
                <w:del w:id="351" w:author="Philipp Schoenegger" w:date="2022-08-31T15:32:00Z"/>
                <w:sz w:val="15"/>
                <w:lang w:val="en-GB"/>
              </w:rPr>
            </w:pPr>
            <w:del w:id="352" w:author="Philipp Schoenegger" w:date="2022-08-31T15:32:00Z">
              <w:r w:rsidDel="006F117B">
                <w:rPr>
                  <w:sz w:val="15"/>
                  <w:lang w:val="en-GB"/>
                </w:rPr>
                <w:delText>Total n</w:delText>
              </w:r>
            </w:del>
          </w:p>
        </w:tc>
        <w:tc>
          <w:tcPr>
            <w:tcW w:w="3118" w:type="dxa"/>
            <w:tcPrChange w:id="353" w:author="Philipp Schoenegger" w:date="2022-08-31T15:12:00Z">
              <w:tcPr>
                <w:tcW w:w="2552" w:type="dxa"/>
              </w:tcPr>
            </w:tcPrChange>
          </w:tcPr>
          <w:p w14:paraId="69A6FFDB" w14:textId="5DC21FAD" w:rsidR="00385727" w:rsidRPr="00B91DE0" w:rsidDel="006F117B" w:rsidRDefault="00385727" w:rsidP="002334FE">
            <w:pPr>
              <w:pStyle w:val="TableText"/>
              <w:spacing w:line="360" w:lineRule="auto"/>
              <w:rPr>
                <w:del w:id="354" w:author="Philipp Schoenegger" w:date="2022-08-31T15:32:00Z"/>
                <w:sz w:val="15"/>
                <w:lang w:val="en-GB"/>
              </w:rPr>
            </w:pPr>
            <w:del w:id="355" w:author="Philipp Schoenegger" w:date="2022-08-31T15:32:00Z">
              <w:r w:rsidDel="006F117B">
                <w:rPr>
                  <w:sz w:val="15"/>
                  <w:lang w:val="en-GB"/>
                </w:rPr>
                <w:delText>355</w:delText>
              </w:r>
            </w:del>
          </w:p>
        </w:tc>
        <w:tc>
          <w:tcPr>
            <w:tcW w:w="2835" w:type="dxa"/>
            <w:tcPrChange w:id="356" w:author="Philipp Schoenegger" w:date="2022-08-31T15:12:00Z">
              <w:tcPr>
                <w:tcW w:w="2409" w:type="dxa"/>
              </w:tcPr>
            </w:tcPrChange>
          </w:tcPr>
          <w:p w14:paraId="46B25D3C" w14:textId="4939333F" w:rsidR="00385727" w:rsidRPr="00B91DE0" w:rsidDel="006F117B" w:rsidRDefault="00385727" w:rsidP="002334FE">
            <w:pPr>
              <w:pStyle w:val="TableText"/>
              <w:spacing w:line="360" w:lineRule="auto"/>
              <w:rPr>
                <w:del w:id="357" w:author="Philipp Schoenegger" w:date="2022-08-31T15:32:00Z"/>
                <w:sz w:val="15"/>
                <w:lang w:val="en-GB"/>
              </w:rPr>
            </w:pPr>
            <w:del w:id="358" w:author="Philipp Schoenegger" w:date="2022-08-31T15:32:00Z">
              <w:r w:rsidDel="006F117B">
                <w:rPr>
                  <w:sz w:val="15"/>
                  <w:lang w:val="en-GB"/>
                </w:rPr>
                <w:delText>343</w:delText>
              </w:r>
            </w:del>
          </w:p>
        </w:tc>
      </w:tr>
    </w:tbl>
    <w:p w14:paraId="78007BBD" w14:textId="5C988F40" w:rsidR="00AD20D9" w:rsidRPr="002F20E9" w:rsidDel="006F117B" w:rsidRDefault="00AD20D9" w:rsidP="00AD20D9">
      <w:pPr>
        <w:pStyle w:val="TableNotes"/>
        <w:spacing w:line="360" w:lineRule="auto"/>
        <w:ind w:right="0"/>
        <w:rPr>
          <w:del w:id="359" w:author="Philipp Schoenegger" w:date="2022-08-31T15:32:00Z"/>
          <w:rFonts w:cs="Times New Roman"/>
        </w:rPr>
      </w:pPr>
      <w:del w:id="360" w:author="Philipp Schoenegger" w:date="2022-08-31T15:32:00Z">
        <w:r w:rsidRPr="00B91DE0" w:rsidDel="006F117B">
          <w:rPr>
            <w:i/>
            <w:lang w:val="en-GB"/>
          </w:rPr>
          <w:delText>Notes:</w:delText>
        </w:r>
        <w:r w:rsidRPr="00B91DE0" w:rsidDel="006F117B">
          <w:rPr>
            <w:lang w:val="en-GB"/>
          </w:rPr>
          <w:delText xml:space="preserve"> </w:delText>
        </w:r>
        <w:r w:rsidRPr="001040F9" w:rsidDel="006F117B">
          <w:rPr>
            <w:rFonts w:cs="Times New Roman"/>
          </w:rPr>
          <w:delText>Pearson’s χ</w:delText>
        </w:r>
        <w:r w:rsidRPr="001040F9" w:rsidDel="006F117B">
          <w:rPr>
            <w:rFonts w:cs="Times New Roman"/>
            <w:vertAlign w:val="superscript"/>
          </w:rPr>
          <w:delText>2</w:delText>
        </w:r>
        <w:r w:rsidRPr="001040F9" w:rsidDel="006F117B">
          <w:rPr>
            <w:rFonts w:cs="Times New Roman"/>
          </w:rPr>
          <w:delText xml:space="preserve"> Goodness-of-Fit test</w:delText>
        </w:r>
        <w:r w:rsidDel="006F117B">
          <w:rPr>
            <w:rFonts w:cs="Times New Roman"/>
          </w:rPr>
          <w:delText xml:space="preserve"> statistics. </w:delText>
        </w:r>
        <w:r w:rsidR="004858E7" w:rsidDel="006F117B">
          <w:rPr>
            <w:rFonts w:cs="Times New Roman"/>
          </w:rPr>
          <w:delText xml:space="preserve">Cramer’s V effect sizes in parentheses. </w:delText>
        </w:r>
        <w:r w:rsidDel="006F117B">
          <w:rPr>
            <w:rFonts w:cs="Times New Roman"/>
          </w:rPr>
          <w:delText>BTS condition coded as expected distribution for [4] and [5].</w:delText>
        </w:r>
      </w:del>
      <w:del w:id="361" w:author="Philipp Schoenegger" w:date="2022-08-31T15:12:00Z">
        <w:r w:rsidDel="00810005">
          <w:rPr>
            <w:rFonts w:cs="Times New Roman"/>
          </w:rPr>
          <w:delText xml:space="preserve"> Additional Money condition coded as expected distribution for [6].</w:delText>
        </w:r>
      </w:del>
      <w:del w:id="362" w:author="Philipp Schoenegger" w:date="2022-08-31T15:32:00Z">
        <w:r w:rsidDel="006F117B">
          <w:rPr>
            <w:rFonts w:cs="Times New Roman"/>
          </w:rPr>
          <w:delText xml:space="preserve"> df=6 for [4]-[</w:delText>
        </w:r>
      </w:del>
      <w:del w:id="363" w:author="Philipp Schoenegger" w:date="2022-08-31T15:13:00Z">
        <w:r w:rsidDel="00810005">
          <w:rPr>
            <w:rFonts w:cs="Times New Roman"/>
          </w:rPr>
          <w:delText>6</w:delText>
        </w:r>
      </w:del>
      <w:del w:id="364" w:author="Philipp Schoenegger" w:date="2022-08-31T15:32:00Z">
        <w:r w:rsidDel="006F117B">
          <w:rPr>
            <w:rFonts w:cs="Times New Roman"/>
          </w:rPr>
          <w:delText xml:space="preserve">]. </w:delText>
        </w:r>
      </w:del>
    </w:p>
    <w:p w14:paraId="4597ED08" w14:textId="2CDDF1CD" w:rsidR="00AD20D9" w:rsidRPr="002F20E9" w:rsidDel="006F117B" w:rsidRDefault="00AD20D9" w:rsidP="00AD20D9">
      <w:pPr>
        <w:rPr>
          <w:del w:id="365" w:author="Philipp Schoenegger" w:date="2022-08-31T15:32:00Z"/>
          <w:sz w:val="16"/>
          <w:szCs w:val="16"/>
        </w:rPr>
      </w:pPr>
      <w:del w:id="366" w:author="Philipp Schoenegger" w:date="2022-08-31T15:32:00Z">
        <w:r w:rsidRPr="002F20E9" w:rsidDel="006F117B">
          <w:rPr>
            <w:sz w:val="16"/>
            <w:szCs w:val="16"/>
          </w:rPr>
          <w:delText>*p&lt;.0</w:delText>
        </w:r>
        <w:r w:rsidDel="006F117B">
          <w:rPr>
            <w:sz w:val="16"/>
            <w:szCs w:val="16"/>
          </w:rPr>
          <w:delText>07</w:delText>
        </w:r>
        <w:r w:rsidR="00054777" w:rsidDel="006F117B">
          <w:rPr>
            <w:sz w:val="16"/>
            <w:szCs w:val="16"/>
          </w:rPr>
          <w:delText xml:space="preserve">. </w:delText>
        </w:r>
      </w:del>
      <w:del w:id="367" w:author="Philipp Schoenegger" w:date="2022-08-31T15:13:00Z">
        <w:r w:rsidR="00054777" w:rsidDel="00810005">
          <w:rPr>
            <w:sz w:val="16"/>
            <w:szCs w:val="16"/>
          </w:rPr>
          <w:delText xml:space="preserve"> [4]-[5] are pre-registered analyses. [6] is a non pre-registered, additional analysis.</w:delText>
        </w:r>
      </w:del>
    </w:p>
    <w:p w14:paraId="32283E70" w14:textId="59921E56" w:rsidR="00AD20D9" w:rsidRPr="00D23F16" w:rsidDel="006F117B" w:rsidRDefault="00AD20D9" w:rsidP="00D23F16">
      <w:pPr>
        <w:spacing w:line="480" w:lineRule="auto"/>
        <w:rPr>
          <w:del w:id="368" w:author="Philipp Schoenegger" w:date="2022-08-31T15:32:00Z"/>
        </w:rPr>
      </w:pPr>
    </w:p>
    <w:p w14:paraId="35FA3B6F" w14:textId="7C4A3B03" w:rsidR="0076012D" w:rsidRDefault="0002123C" w:rsidP="00D23F16">
      <w:pPr>
        <w:spacing w:line="480" w:lineRule="auto"/>
        <w:ind w:firstLine="720"/>
        <w:jc w:val="both"/>
        <w:rPr>
          <w:ins w:id="369" w:author="Philipp Schoenegger" w:date="2022-08-31T15:08:00Z"/>
          <w:rFonts w:ascii="Times New Roman" w:hAnsi="Times New Roman" w:cs="Times New Roman"/>
        </w:rPr>
      </w:pPr>
      <w:r w:rsidRPr="00D23F16">
        <w:rPr>
          <w:rFonts w:ascii="Times New Roman" w:hAnsi="Times New Roman" w:cs="Times New Roman"/>
        </w:rPr>
        <w:t xml:space="preserve">As pre-registered, we </w:t>
      </w:r>
      <w:r w:rsidR="00B37C3E">
        <w:rPr>
          <w:rFonts w:ascii="Times New Roman" w:hAnsi="Times New Roman" w:cs="Times New Roman"/>
        </w:rPr>
        <w:t xml:space="preserve">also </w:t>
      </w:r>
      <w:r w:rsidRPr="00D23F16">
        <w:rPr>
          <w:rFonts w:ascii="Times New Roman" w:hAnsi="Times New Roman" w:cs="Times New Roman"/>
        </w:rPr>
        <w:t xml:space="preserve">report </w:t>
      </w:r>
      <w:r w:rsidRPr="0002123C">
        <w:rPr>
          <w:rFonts w:ascii="Times New Roman" w:hAnsi="Times New Roman" w:cs="Times New Roman"/>
        </w:rPr>
        <w:t>χ</w:t>
      </w:r>
      <w:r w:rsidRPr="0002123C">
        <w:rPr>
          <w:rFonts w:ascii="Times New Roman" w:hAnsi="Times New Roman" w:cs="Times New Roman"/>
          <w:vertAlign w:val="superscript"/>
        </w:rPr>
        <w:t xml:space="preserve">2 </w:t>
      </w:r>
      <w:r w:rsidRPr="0002123C">
        <w:rPr>
          <w:rFonts w:ascii="Times New Roman" w:hAnsi="Times New Roman" w:cs="Times New Roman"/>
        </w:rPr>
        <w:t>Tests of Homogeneity as well as Kolmogorov-Smirnov tests</w:t>
      </w:r>
      <w:r>
        <w:rPr>
          <w:rFonts w:ascii="Times New Roman" w:hAnsi="Times New Roman" w:cs="Times New Roman"/>
        </w:rPr>
        <w:t xml:space="preserve"> </w:t>
      </w:r>
      <w:r w:rsidR="00C609E3">
        <w:rPr>
          <w:rFonts w:ascii="Times New Roman" w:hAnsi="Times New Roman" w:cs="Times New Roman"/>
        </w:rPr>
        <w:t xml:space="preserve">as additional analyses </w:t>
      </w:r>
      <w:r>
        <w:rPr>
          <w:rFonts w:ascii="Times New Roman" w:hAnsi="Times New Roman" w:cs="Times New Roman"/>
        </w:rPr>
        <w:t xml:space="preserve">in </w:t>
      </w:r>
      <w:r w:rsidR="009D2AE2">
        <w:rPr>
          <w:rFonts w:ascii="Times New Roman" w:hAnsi="Times New Roman" w:cs="Times New Roman"/>
        </w:rPr>
        <w:t>the appendix</w:t>
      </w:r>
      <w:r>
        <w:rPr>
          <w:rFonts w:ascii="Times New Roman" w:hAnsi="Times New Roman" w:cs="Times New Roman"/>
        </w:rPr>
        <w:t>, where we find no significant differences between any conditions</w:t>
      </w:r>
      <w:r w:rsidR="003D68BD">
        <w:rPr>
          <w:rFonts w:ascii="Times New Roman" w:hAnsi="Times New Roman" w:cs="Times New Roman"/>
        </w:rPr>
        <w:t xml:space="preserve"> on either test</w:t>
      </w:r>
      <w:r>
        <w:rPr>
          <w:rFonts w:ascii="Times New Roman" w:hAnsi="Times New Roman" w:cs="Times New Roman"/>
        </w:rPr>
        <w:t xml:space="preserve"> at the .007 level</w:t>
      </w:r>
      <w:r w:rsidR="009D2AE2">
        <w:rPr>
          <w:rFonts w:ascii="Times New Roman" w:hAnsi="Times New Roman" w:cs="Times New Roman"/>
        </w:rPr>
        <w:t>, see Appendix B.</w:t>
      </w:r>
      <w:r>
        <w:rPr>
          <w:rFonts w:ascii="Times New Roman" w:hAnsi="Times New Roman" w:cs="Times New Roman"/>
        </w:rPr>
        <w:t xml:space="preserve"> </w:t>
      </w:r>
    </w:p>
    <w:p w14:paraId="46C6D854" w14:textId="5565DA44" w:rsidR="008F6715" w:rsidRDefault="008F6715" w:rsidP="00D23F16">
      <w:pPr>
        <w:spacing w:line="480" w:lineRule="auto"/>
        <w:ind w:firstLine="720"/>
        <w:jc w:val="both"/>
        <w:rPr>
          <w:ins w:id="370" w:author="Philipp Schoenegger" w:date="2022-08-31T15:08:00Z"/>
          <w:rFonts w:ascii="Times New Roman" w:hAnsi="Times New Roman" w:cs="Times New Roman"/>
        </w:rPr>
      </w:pPr>
    </w:p>
    <w:p w14:paraId="08788C70" w14:textId="77777777" w:rsidR="006C24E2" w:rsidRDefault="008F6715" w:rsidP="006C24E2">
      <w:pPr>
        <w:spacing w:line="480" w:lineRule="auto"/>
        <w:jc w:val="both"/>
        <w:rPr>
          <w:ins w:id="371" w:author="Philipp Schoenegger" w:date="2022-08-31T15:44:00Z"/>
          <w:rFonts w:ascii="Times New Roman" w:hAnsi="Times New Roman" w:cs="Times New Roman"/>
          <w:i/>
          <w:iCs/>
        </w:rPr>
      </w:pPr>
      <w:ins w:id="372" w:author="Philipp Schoenegger" w:date="2022-08-31T15:08:00Z">
        <w:r>
          <w:rPr>
            <w:rFonts w:ascii="Times New Roman" w:hAnsi="Times New Roman" w:cs="Times New Roman"/>
            <w:i/>
            <w:iCs/>
          </w:rPr>
          <w:t>Non-Pre-Registered Analyses</w:t>
        </w:r>
      </w:ins>
    </w:p>
    <w:p w14:paraId="490EAA86" w14:textId="4FDEA51B" w:rsidR="00E26A84" w:rsidRPr="006C24E2" w:rsidRDefault="006F117B">
      <w:pPr>
        <w:spacing w:line="480" w:lineRule="auto"/>
        <w:jc w:val="both"/>
        <w:rPr>
          <w:ins w:id="373" w:author="Philipp Schoenegger" w:date="2022-08-31T15:35:00Z"/>
          <w:rFonts w:ascii="Times New Roman" w:hAnsi="Times New Roman" w:cs="Times New Roman"/>
          <w:i/>
          <w:iCs/>
          <w:rPrChange w:id="374" w:author="Philipp Schoenegger" w:date="2022-08-31T15:44:00Z">
            <w:rPr>
              <w:ins w:id="375" w:author="Philipp Schoenegger" w:date="2022-08-31T15:35:00Z"/>
              <w:rFonts w:ascii="Times New Roman" w:hAnsi="Times New Roman" w:cs="Times New Roman"/>
            </w:rPr>
          </w:rPrChange>
        </w:rPr>
        <w:pPrChange w:id="376" w:author="Philipp Schoenegger" w:date="2022-08-31T15:44:00Z">
          <w:pPr>
            <w:spacing w:line="480" w:lineRule="auto"/>
            <w:ind w:firstLine="720"/>
            <w:jc w:val="both"/>
          </w:pPr>
        </w:pPrChange>
      </w:pPr>
      <w:ins w:id="377" w:author="Philipp Schoenegger" w:date="2022-08-31T15:33:00Z">
        <w:r>
          <w:rPr>
            <w:rFonts w:ascii="Times New Roman" w:hAnsi="Times New Roman" w:cs="Times New Roman"/>
          </w:rPr>
          <w:tab/>
        </w:r>
      </w:ins>
      <w:ins w:id="378" w:author="Philipp Schoenegger" w:date="2022-08-31T15:20:00Z">
        <w:r w:rsidR="00E26A84">
          <w:rPr>
            <w:rFonts w:ascii="Times New Roman" w:hAnsi="Times New Roman" w:cs="Times New Roman"/>
          </w:rPr>
          <w:t>Below, we continue our analyses from above, though all</w:t>
        </w:r>
      </w:ins>
      <w:ins w:id="379" w:author="Philipp Schoenegger" w:date="2022-09-10T10:48:00Z">
        <w:r w:rsidR="00FC406C">
          <w:rPr>
            <w:rFonts w:ascii="Times New Roman" w:hAnsi="Times New Roman" w:cs="Times New Roman"/>
          </w:rPr>
          <w:t xml:space="preserve"> the</w:t>
        </w:r>
      </w:ins>
      <w:ins w:id="380" w:author="Philipp Schoenegger" w:date="2022-08-31T15:20:00Z">
        <w:r w:rsidR="00E26A84">
          <w:rPr>
            <w:rFonts w:ascii="Times New Roman" w:hAnsi="Times New Roman" w:cs="Times New Roman"/>
          </w:rPr>
          <w:t xml:space="preserve"> comparisons below were not pre-registered. </w:t>
        </w:r>
      </w:ins>
      <w:ins w:id="381" w:author="Philipp Schoenegger" w:date="2022-08-31T15:21:00Z">
        <w:r w:rsidR="00E26A84">
          <w:rPr>
            <w:rFonts w:ascii="Times New Roman" w:hAnsi="Times New Roman" w:cs="Times New Roman"/>
          </w:rPr>
          <w:t xml:space="preserve">First, comparing </w:t>
        </w:r>
      </w:ins>
      <w:ins w:id="382" w:author="Philipp Schoenegger" w:date="2022-08-31T15:34:00Z">
        <w:r>
          <w:rPr>
            <w:rFonts w:ascii="Times New Roman" w:hAnsi="Times New Roman" w:cs="Times New Roman"/>
          </w:rPr>
          <w:t xml:space="preserve">other </w:t>
        </w:r>
      </w:ins>
      <w:ins w:id="383" w:author="Philipp Schoenegger" w:date="2022-08-31T15:21:00Z">
        <w:r w:rsidR="00E26A84">
          <w:rPr>
            <w:rFonts w:ascii="Times New Roman" w:hAnsi="Times New Roman" w:cs="Times New Roman"/>
          </w:rPr>
          <w:t>treatments to the control, w</w:t>
        </w:r>
      </w:ins>
      <w:ins w:id="384" w:author="Philipp Schoenegger" w:date="2022-08-31T15:17:00Z">
        <w:r w:rsidR="00E26A84">
          <w:rPr>
            <w:rFonts w:ascii="Times New Roman" w:hAnsi="Times New Roman" w:cs="Times New Roman"/>
          </w:rPr>
          <w:t xml:space="preserve">e also do not observe any significant effects in the Additional Money condition (Table </w:t>
        </w:r>
      </w:ins>
      <w:ins w:id="385" w:author="Philipp Schoenegger" w:date="2022-08-31T15:34:00Z">
        <w:r>
          <w:rPr>
            <w:rFonts w:ascii="Times New Roman" w:hAnsi="Times New Roman" w:cs="Times New Roman"/>
          </w:rPr>
          <w:t>2</w:t>
        </w:r>
      </w:ins>
      <w:ins w:id="386" w:author="Philipp Schoenegger" w:date="2022-08-31T15:17:00Z">
        <w:r w:rsidR="00E26A84">
          <w:rPr>
            <w:rFonts w:ascii="Times New Roman" w:hAnsi="Times New Roman" w:cs="Times New Roman"/>
          </w:rPr>
          <w:t xml:space="preserve"> [</w:t>
        </w:r>
      </w:ins>
      <w:ins w:id="387" w:author="Philipp Schoenegger" w:date="2022-08-31T15:35:00Z">
        <w:r>
          <w:rPr>
            <w:rFonts w:ascii="Times New Roman" w:hAnsi="Times New Roman" w:cs="Times New Roman"/>
          </w:rPr>
          <w:t>4</w:t>
        </w:r>
      </w:ins>
      <w:ins w:id="388" w:author="Philipp Schoenegger" w:date="2022-08-31T15:17:00Z">
        <w:r w:rsidR="00E26A84">
          <w:rPr>
            <w:rFonts w:ascii="Times New Roman" w:hAnsi="Times New Roman" w:cs="Times New Roman"/>
          </w:rPr>
          <w:t xml:space="preserve">]), and provide weak evidence for the Prediction condition (Table </w:t>
        </w:r>
      </w:ins>
      <w:ins w:id="389" w:author="Philipp Schoenegger" w:date="2022-08-31T15:34:00Z">
        <w:r>
          <w:rPr>
            <w:rFonts w:ascii="Times New Roman" w:hAnsi="Times New Roman" w:cs="Times New Roman"/>
          </w:rPr>
          <w:t>2</w:t>
        </w:r>
      </w:ins>
      <w:ins w:id="390" w:author="Philipp Schoenegger" w:date="2022-08-31T15:17:00Z">
        <w:r w:rsidR="00E26A84">
          <w:rPr>
            <w:rFonts w:ascii="Times New Roman" w:hAnsi="Times New Roman" w:cs="Times New Roman"/>
          </w:rPr>
          <w:t xml:space="preserve"> [</w:t>
        </w:r>
      </w:ins>
      <w:ins w:id="391" w:author="Philipp Schoenegger" w:date="2022-08-31T15:35:00Z">
        <w:r>
          <w:rPr>
            <w:rFonts w:ascii="Times New Roman" w:hAnsi="Times New Roman" w:cs="Times New Roman"/>
          </w:rPr>
          <w:t>5</w:t>
        </w:r>
      </w:ins>
      <w:ins w:id="392" w:author="Philipp Schoenegger" w:date="2022-08-31T15:17:00Z">
        <w:r w:rsidR="00E26A84">
          <w:rPr>
            <w:rFonts w:ascii="Times New Roman" w:hAnsi="Times New Roman" w:cs="Times New Roman"/>
          </w:rPr>
          <w:t xml:space="preserve">]), where one item (Item 5) shows a significant difference in distributions compared to the No Incentive condition. </w:t>
        </w:r>
      </w:ins>
      <w:ins w:id="393" w:author="Philipp Schoenegger" w:date="2022-08-31T15:35:00Z">
        <w:r>
          <w:rPr>
            <w:rFonts w:ascii="Times New Roman" w:hAnsi="Times New Roman" w:cs="Times New Roman"/>
          </w:rPr>
          <w:t>Importantly though, we also find weak evidence (Items 3 and 6) that the Prediction condition and the Additional Money condition produce significantly different distributions (Table 2 [6]).</w:t>
        </w:r>
      </w:ins>
    </w:p>
    <w:p w14:paraId="74AA08A2" w14:textId="77777777" w:rsidR="006F117B" w:rsidRPr="00BD4AE6" w:rsidRDefault="006F117B">
      <w:pPr>
        <w:spacing w:line="480" w:lineRule="auto"/>
        <w:ind w:firstLine="720"/>
        <w:jc w:val="both"/>
        <w:rPr>
          <w:ins w:id="394" w:author="Philipp Schoenegger" w:date="2022-08-31T15:08:00Z"/>
          <w:rFonts w:ascii="Times New Roman" w:hAnsi="Times New Roman" w:cs="Times New Roman"/>
          <w:i/>
          <w:iCs/>
        </w:rPr>
        <w:pPrChange w:id="395" w:author="Philipp Schoenegger" w:date="2022-08-31T15:35:00Z">
          <w:pPr>
            <w:spacing w:line="480" w:lineRule="auto"/>
            <w:jc w:val="both"/>
          </w:pPr>
        </w:pPrChange>
      </w:pPr>
    </w:p>
    <w:p w14:paraId="07E9958E" w14:textId="73B67759" w:rsidR="00086861" w:rsidRPr="00973CF9" w:rsidRDefault="00086861" w:rsidP="00086861">
      <w:pPr>
        <w:pStyle w:val="TableTitle"/>
        <w:spacing w:line="360" w:lineRule="auto"/>
        <w:ind w:right="0"/>
        <w:rPr>
          <w:ins w:id="396" w:author="Philipp Schoenegger" w:date="2022-08-31T15:09:00Z"/>
          <w:smallCaps w:val="0"/>
          <w:sz w:val="20"/>
          <w:szCs w:val="20"/>
          <w:lang w:val="en-GB"/>
        </w:rPr>
      </w:pPr>
      <w:ins w:id="397" w:author="Philipp Schoenegger" w:date="2022-08-31T15:09:00Z">
        <w:r w:rsidRPr="00973CF9">
          <w:rPr>
            <w:sz w:val="20"/>
            <w:szCs w:val="20"/>
            <w:lang w:val="en-GB"/>
          </w:rPr>
          <w:t xml:space="preserve">TABLE </w:t>
        </w:r>
      </w:ins>
      <w:ins w:id="398" w:author="Philipp Schoenegger" w:date="2022-08-31T15:34:00Z">
        <w:r w:rsidR="006F117B">
          <w:rPr>
            <w:sz w:val="20"/>
            <w:szCs w:val="20"/>
            <w:lang w:val="en-GB"/>
          </w:rPr>
          <w:t>2</w:t>
        </w:r>
      </w:ins>
      <w:ins w:id="399" w:author="Philipp Schoenegger" w:date="2022-08-31T15:09:00Z">
        <w:r w:rsidRPr="00973CF9">
          <w:rPr>
            <w:sz w:val="20"/>
            <w:szCs w:val="20"/>
            <w:lang w:val="en-GB"/>
          </w:rPr>
          <w:t>—</w:t>
        </w:r>
      </w:ins>
      <w:ins w:id="400" w:author="Philipp Schoenegger" w:date="2022-08-31T15:34:00Z">
        <w:r w:rsidR="006F117B">
          <w:rPr>
            <w:sz w:val="20"/>
            <w:szCs w:val="20"/>
            <w:lang w:val="en-GB"/>
          </w:rPr>
          <w:t>Non-Pre-Registered Group Comparisons</w:t>
        </w:r>
      </w:ins>
    </w:p>
    <w:tbl>
      <w:tblPr>
        <w:tblW w:w="9214" w:type="dxa"/>
        <w:tblLayout w:type="fixed"/>
        <w:tblLook w:val="04A0" w:firstRow="1" w:lastRow="0" w:firstColumn="1" w:lastColumn="0" w:noHBand="0" w:noVBand="1"/>
        <w:tblPrChange w:id="401" w:author="Philipp Schoenegger" w:date="2022-08-31T15:22:00Z">
          <w:tblPr>
            <w:tblW w:w="11341" w:type="dxa"/>
            <w:tblLayout w:type="fixed"/>
            <w:tblLook w:val="04A0" w:firstRow="1" w:lastRow="0" w:firstColumn="1" w:lastColumn="0" w:noHBand="0" w:noVBand="1"/>
          </w:tblPr>
        </w:tblPrChange>
      </w:tblPr>
      <w:tblGrid>
        <w:gridCol w:w="851"/>
        <w:gridCol w:w="2693"/>
        <w:gridCol w:w="2126"/>
        <w:gridCol w:w="3119"/>
        <w:gridCol w:w="425"/>
        <w:tblGridChange w:id="402">
          <w:tblGrid>
            <w:gridCol w:w="1843"/>
            <w:gridCol w:w="1842"/>
            <w:gridCol w:w="2552"/>
            <w:gridCol w:w="2552"/>
            <w:gridCol w:w="2552"/>
          </w:tblGrid>
        </w:tblGridChange>
      </w:tblGrid>
      <w:tr w:rsidR="00E26A84" w:rsidRPr="00895C67" w14:paraId="263351C5" w14:textId="7AF4057D" w:rsidTr="007C76C5">
        <w:trPr>
          <w:trHeight w:hRule="exact" w:val="248"/>
          <w:ins w:id="403" w:author="Philipp Schoenegger" w:date="2022-08-31T15:09:00Z"/>
          <w:trPrChange w:id="404" w:author="Philipp Schoenegger" w:date="2022-08-31T15:22:00Z">
            <w:trPr>
              <w:trHeight w:hRule="exact" w:val="248"/>
            </w:trPr>
          </w:trPrChange>
        </w:trPr>
        <w:tc>
          <w:tcPr>
            <w:tcW w:w="851" w:type="dxa"/>
            <w:tcPrChange w:id="405" w:author="Philipp Schoenegger" w:date="2022-08-31T15:22:00Z">
              <w:tcPr>
                <w:tcW w:w="1843" w:type="dxa"/>
              </w:tcPr>
            </w:tcPrChange>
          </w:tcPr>
          <w:p w14:paraId="271B0F7A" w14:textId="77777777" w:rsidR="00E26A84" w:rsidRPr="00B91DE0" w:rsidRDefault="00E26A84" w:rsidP="00E26A84">
            <w:pPr>
              <w:pStyle w:val="TableText"/>
              <w:spacing w:line="360" w:lineRule="auto"/>
              <w:rPr>
                <w:ins w:id="406" w:author="Philipp Schoenegger" w:date="2022-08-31T15:09:00Z"/>
                <w:sz w:val="15"/>
                <w:lang w:val="en-GB"/>
              </w:rPr>
            </w:pPr>
          </w:p>
        </w:tc>
        <w:tc>
          <w:tcPr>
            <w:tcW w:w="2693" w:type="dxa"/>
            <w:tcPrChange w:id="407" w:author="Philipp Schoenegger" w:date="2022-08-31T15:22:00Z">
              <w:tcPr>
                <w:tcW w:w="1842" w:type="dxa"/>
              </w:tcPr>
            </w:tcPrChange>
          </w:tcPr>
          <w:p w14:paraId="6F8FE7CD" w14:textId="5B19322F" w:rsidR="00E26A84" w:rsidRPr="0002277D" w:rsidRDefault="00E26A84" w:rsidP="00E26A84">
            <w:pPr>
              <w:pStyle w:val="TableText"/>
              <w:spacing w:line="360" w:lineRule="auto"/>
              <w:rPr>
                <w:ins w:id="408" w:author="Philipp Schoenegger" w:date="2022-08-31T15:09:00Z"/>
                <w:szCs w:val="14"/>
                <w:lang w:val="en-GB"/>
              </w:rPr>
            </w:pPr>
            <w:ins w:id="409" w:author="Philipp Schoenegger" w:date="2022-08-31T15:09:00Z">
              <w:r>
                <w:rPr>
                  <w:szCs w:val="14"/>
                  <w:lang w:val="en-GB"/>
                </w:rPr>
                <w:t>[</w:t>
              </w:r>
            </w:ins>
            <w:ins w:id="410" w:author="Philipp Schoenegger" w:date="2022-08-31T15:35:00Z">
              <w:r w:rsidR="006F117B">
                <w:rPr>
                  <w:szCs w:val="14"/>
                  <w:lang w:val="en-GB"/>
                </w:rPr>
                <w:t>4</w:t>
              </w:r>
            </w:ins>
            <w:ins w:id="411" w:author="Philipp Schoenegger" w:date="2022-08-31T15:09:00Z">
              <w:r>
                <w:rPr>
                  <w:szCs w:val="14"/>
                  <w:lang w:val="en-GB"/>
                </w:rPr>
                <w:t>]</w:t>
              </w:r>
              <w:r w:rsidRPr="0002277D">
                <w:rPr>
                  <w:szCs w:val="14"/>
                  <w:lang w:val="en-GB"/>
                </w:rPr>
                <w:t xml:space="preserve"> Additional Money</w:t>
              </w:r>
            </w:ins>
            <w:ins w:id="412" w:author="Philipp Schoenegger" w:date="2022-08-31T15:22:00Z">
              <w:r w:rsidR="007C76C5">
                <w:rPr>
                  <w:szCs w:val="14"/>
                  <w:lang w:val="en-GB"/>
                </w:rPr>
                <w:t xml:space="preserve"> vs. Control</w:t>
              </w:r>
            </w:ins>
          </w:p>
        </w:tc>
        <w:tc>
          <w:tcPr>
            <w:tcW w:w="2126" w:type="dxa"/>
            <w:tcPrChange w:id="413" w:author="Philipp Schoenegger" w:date="2022-08-31T15:22:00Z">
              <w:tcPr>
                <w:tcW w:w="2552" w:type="dxa"/>
              </w:tcPr>
            </w:tcPrChange>
          </w:tcPr>
          <w:p w14:paraId="7EBCA5D8" w14:textId="7AA9B405" w:rsidR="00E26A84" w:rsidRPr="0002277D" w:rsidRDefault="00E26A84" w:rsidP="00E26A84">
            <w:pPr>
              <w:pStyle w:val="TableText"/>
              <w:spacing w:line="360" w:lineRule="auto"/>
              <w:rPr>
                <w:ins w:id="414" w:author="Philipp Schoenegger" w:date="2022-08-31T15:09:00Z"/>
                <w:szCs w:val="14"/>
                <w:lang w:val="en-GB"/>
              </w:rPr>
            </w:pPr>
            <w:ins w:id="415" w:author="Philipp Schoenegger" w:date="2022-08-31T15:09:00Z">
              <w:r>
                <w:rPr>
                  <w:szCs w:val="14"/>
                  <w:lang w:val="en-GB"/>
                </w:rPr>
                <w:t>[</w:t>
              </w:r>
            </w:ins>
            <w:ins w:id="416" w:author="Philipp Schoenegger" w:date="2022-08-31T15:35:00Z">
              <w:r w:rsidR="006F117B">
                <w:rPr>
                  <w:szCs w:val="14"/>
                  <w:lang w:val="en-GB"/>
                </w:rPr>
                <w:t>5</w:t>
              </w:r>
            </w:ins>
            <w:ins w:id="417" w:author="Philipp Schoenegger" w:date="2022-08-31T15:09:00Z">
              <w:r>
                <w:rPr>
                  <w:szCs w:val="14"/>
                  <w:lang w:val="en-GB"/>
                </w:rPr>
                <w:t>]</w:t>
              </w:r>
              <w:r w:rsidRPr="0002277D">
                <w:rPr>
                  <w:szCs w:val="14"/>
                  <w:lang w:val="en-GB"/>
                </w:rPr>
                <w:t xml:space="preserve"> Prediction</w:t>
              </w:r>
            </w:ins>
            <w:ins w:id="418" w:author="Philipp Schoenegger" w:date="2022-08-31T15:22:00Z">
              <w:r w:rsidR="007C76C5">
                <w:rPr>
                  <w:szCs w:val="14"/>
                  <w:lang w:val="en-GB"/>
                </w:rPr>
                <w:t xml:space="preserve"> vs. Control</w:t>
              </w:r>
            </w:ins>
          </w:p>
        </w:tc>
        <w:tc>
          <w:tcPr>
            <w:tcW w:w="3119" w:type="dxa"/>
            <w:tcPrChange w:id="419" w:author="Philipp Schoenegger" w:date="2022-08-31T15:22:00Z">
              <w:tcPr>
                <w:tcW w:w="2552" w:type="dxa"/>
              </w:tcPr>
            </w:tcPrChange>
          </w:tcPr>
          <w:p w14:paraId="2355A934" w14:textId="621EEE88" w:rsidR="00E26A84" w:rsidRDefault="00E26A84" w:rsidP="00E26A84">
            <w:pPr>
              <w:pStyle w:val="TableText"/>
              <w:spacing w:line="360" w:lineRule="auto"/>
              <w:rPr>
                <w:ins w:id="420" w:author="Philipp Schoenegger" w:date="2022-08-31T15:20:00Z"/>
                <w:szCs w:val="14"/>
                <w:lang w:val="en-GB"/>
              </w:rPr>
            </w:pPr>
            <w:ins w:id="421" w:author="Philipp Schoenegger" w:date="2022-08-31T15:20:00Z">
              <w:r>
                <w:rPr>
                  <w:szCs w:val="14"/>
                  <w:lang w:val="en-GB"/>
                </w:rPr>
                <w:t>[</w:t>
              </w:r>
            </w:ins>
            <w:ins w:id="422" w:author="Philipp Schoenegger" w:date="2022-08-31T15:35:00Z">
              <w:r w:rsidR="006F117B">
                <w:rPr>
                  <w:szCs w:val="14"/>
                  <w:lang w:val="en-GB"/>
                </w:rPr>
                <w:t>6</w:t>
              </w:r>
            </w:ins>
            <w:ins w:id="423" w:author="Philipp Schoenegger" w:date="2022-08-31T15:20:00Z">
              <w:r>
                <w:rPr>
                  <w:szCs w:val="14"/>
                  <w:lang w:val="en-GB"/>
                </w:rPr>
                <w:t>]</w:t>
              </w:r>
              <w:r w:rsidRPr="0002277D">
                <w:rPr>
                  <w:szCs w:val="14"/>
                  <w:lang w:val="en-GB"/>
                </w:rPr>
                <w:t xml:space="preserve"> Prediction vs. Additio</w:t>
              </w:r>
              <w:r>
                <w:rPr>
                  <w:szCs w:val="14"/>
                  <w:lang w:val="en-GB"/>
                </w:rPr>
                <w:t>nal</w:t>
              </w:r>
              <w:r w:rsidRPr="0002277D">
                <w:rPr>
                  <w:szCs w:val="14"/>
                  <w:lang w:val="en-GB"/>
                </w:rPr>
                <w:t xml:space="preserve"> Money</w:t>
              </w:r>
            </w:ins>
          </w:p>
        </w:tc>
        <w:tc>
          <w:tcPr>
            <w:tcW w:w="425" w:type="dxa"/>
            <w:tcPrChange w:id="424" w:author="Philipp Schoenegger" w:date="2022-08-31T15:22:00Z">
              <w:tcPr>
                <w:tcW w:w="2552" w:type="dxa"/>
              </w:tcPr>
            </w:tcPrChange>
          </w:tcPr>
          <w:p w14:paraId="7E838A36" w14:textId="4029EC29" w:rsidR="00E26A84" w:rsidRDefault="00E26A84" w:rsidP="00E26A84">
            <w:pPr>
              <w:pStyle w:val="TableText"/>
              <w:spacing w:line="360" w:lineRule="auto"/>
              <w:rPr>
                <w:ins w:id="425" w:author="Philipp Schoenegger" w:date="2022-08-31T15:20:00Z"/>
                <w:szCs w:val="14"/>
                <w:lang w:val="en-GB"/>
              </w:rPr>
            </w:pPr>
          </w:p>
        </w:tc>
      </w:tr>
      <w:tr w:rsidR="00E26A84" w:rsidRPr="00895C67" w14:paraId="2E172FFD" w14:textId="175A38EC" w:rsidTr="007C76C5">
        <w:trPr>
          <w:trHeight w:hRule="exact" w:val="198"/>
          <w:ins w:id="426" w:author="Philipp Schoenegger" w:date="2022-08-31T15:09:00Z"/>
          <w:trPrChange w:id="427" w:author="Philipp Schoenegger" w:date="2022-08-31T15:22:00Z">
            <w:trPr>
              <w:trHeight w:hRule="exact" w:val="198"/>
            </w:trPr>
          </w:trPrChange>
        </w:trPr>
        <w:tc>
          <w:tcPr>
            <w:tcW w:w="851" w:type="dxa"/>
            <w:tcPrChange w:id="428" w:author="Philipp Schoenegger" w:date="2022-08-31T15:22:00Z">
              <w:tcPr>
                <w:tcW w:w="1843" w:type="dxa"/>
              </w:tcPr>
            </w:tcPrChange>
          </w:tcPr>
          <w:p w14:paraId="19D4C79D" w14:textId="77777777" w:rsidR="00E26A84" w:rsidRPr="00B91DE0" w:rsidRDefault="00E26A84" w:rsidP="00E26A84">
            <w:pPr>
              <w:pStyle w:val="TableText"/>
              <w:spacing w:line="360" w:lineRule="auto"/>
              <w:jc w:val="left"/>
              <w:rPr>
                <w:ins w:id="429" w:author="Philipp Schoenegger" w:date="2022-08-31T15:09:00Z"/>
                <w:sz w:val="15"/>
                <w:lang w:val="en-GB"/>
              </w:rPr>
            </w:pPr>
          </w:p>
        </w:tc>
        <w:tc>
          <w:tcPr>
            <w:tcW w:w="2693" w:type="dxa"/>
            <w:tcPrChange w:id="430" w:author="Philipp Schoenegger" w:date="2022-08-31T15:22:00Z">
              <w:tcPr>
                <w:tcW w:w="1842" w:type="dxa"/>
              </w:tcPr>
            </w:tcPrChange>
          </w:tcPr>
          <w:p w14:paraId="30CF5987" w14:textId="77777777" w:rsidR="00E26A84" w:rsidRPr="00B91DE0" w:rsidRDefault="00E26A84" w:rsidP="00E26A84">
            <w:pPr>
              <w:pStyle w:val="TableText"/>
              <w:spacing w:line="360" w:lineRule="auto"/>
              <w:rPr>
                <w:ins w:id="431" w:author="Philipp Schoenegger" w:date="2022-08-31T15:09:00Z"/>
                <w:sz w:val="15"/>
                <w:lang w:val="en-GB"/>
              </w:rPr>
            </w:pPr>
          </w:p>
        </w:tc>
        <w:tc>
          <w:tcPr>
            <w:tcW w:w="2126" w:type="dxa"/>
            <w:tcPrChange w:id="432" w:author="Philipp Schoenegger" w:date="2022-08-31T15:22:00Z">
              <w:tcPr>
                <w:tcW w:w="2552" w:type="dxa"/>
              </w:tcPr>
            </w:tcPrChange>
          </w:tcPr>
          <w:p w14:paraId="1DAA6CA8" w14:textId="77777777" w:rsidR="00E26A84" w:rsidRPr="00B91DE0" w:rsidRDefault="00E26A84" w:rsidP="00E26A84">
            <w:pPr>
              <w:pStyle w:val="TableText"/>
              <w:spacing w:line="360" w:lineRule="auto"/>
              <w:rPr>
                <w:ins w:id="433" w:author="Philipp Schoenegger" w:date="2022-08-31T15:09:00Z"/>
                <w:sz w:val="15"/>
                <w:lang w:val="en-GB"/>
              </w:rPr>
            </w:pPr>
          </w:p>
        </w:tc>
        <w:tc>
          <w:tcPr>
            <w:tcW w:w="3119" w:type="dxa"/>
            <w:tcPrChange w:id="434" w:author="Philipp Schoenegger" w:date="2022-08-31T15:22:00Z">
              <w:tcPr>
                <w:tcW w:w="2552" w:type="dxa"/>
              </w:tcPr>
            </w:tcPrChange>
          </w:tcPr>
          <w:p w14:paraId="10E82C12" w14:textId="77777777" w:rsidR="00E26A84" w:rsidRPr="00B91DE0" w:rsidRDefault="00E26A84" w:rsidP="00E26A84">
            <w:pPr>
              <w:pStyle w:val="TableText"/>
              <w:spacing w:line="360" w:lineRule="auto"/>
              <w:rPr>
                <w:ins w:id="435" w:author="Philipp Schoenegger" w:date="2022-08-31T15:20:00Z"/>
                <w:sz w:val="15"/>
                <w:lang w:val="en-GB"/>
              </w:rPr>
            </w:pPr>
          </w:p>
        </w:tc>
        <w:tc>
          <w:tcPr>
            <w:tcW w:w="425" w:type="dxa"/>
            <w:tcPrChange w:id="436" w:author="Philipp Schoenegger" w:date="2022-08-31T15:22:00Z">
              <w:tcPr>
                <w:tcW w:w="2552" w:type="dxa"/>
              </w:tcPr>
            </w:tcPrChange>
          </w:tcPr>
          <w:p w14:paraId="7B468096" w14:textId="2848EE3C" w:rsidR="00E26A84" w:rsidRPr="00B91DE0" w:rsidRDefault="00E26A84" w:rsidP="00E26A84">
            <w:pPr>
              <w:pStyle w:val="TableText"/>
              <w:spacing w:line="360" w:lineRule="auto"/>
              <w:rPr>
                <w:ins w:id="437" w:author="Philipp Schoenegger" w:date="2022-08-31T15:20:00Z"/>
                <w:sz w:val="15"/>
                <w:lang w:val="en-GB"/>
              </w:rPr>
            </w:pPr>
          </w:p>
        </w:tc>
      </w:tr>
      <w:tr w:rsidR="00E26A84" w:rsidRPr="00895C67" w14:paraId="6BE8C507" w14:textId="5ABFE5F0" w:rsidTr="007C76C5">
        <w:trPr>
          <w:trHeight w:hRule="exact" w:val="198"/>
          <w:ins w:id="438" w:author="Philipp Schoenegger" w:date="2022-08-31T15:09:00Z"/>
          <w:trPrChange w:id="439" w:author="Philipp Schoenegger" w:date="2022-08-31T15:22:00Z">
            <w:trPr>
              <w:trHeight w:hRule="exact" w:val="198"/>
            </w:trPr>
          </w:trPrChange>
        </w:trPr>
        <w:tc>
          <w:tcPr>
            <w:tcW w:w="851" w:type="dxa"/>
            <w:tcPrChange w:id="440" w:author="Philipp Schoenegger" w:date="2022-08-31T15:22:00Z">
              <w:tcPr>
                <w:tcW w:w="1843" w:type="dxa"/>
              </w:tcPr>
            </w:tcPrChange>
          </w:tcPr>
          <w:p w14:paraId="4A98D746" w14:textId="77777777" w:rsidR="00E26A84" w:rsidRPr="0002277D" w:rsidRDefault="00E26A84" w:rsidP="00E26A84">
            <w:pPr>
              <w:pStyle w:val="TableText"/>
              <w:spacing w:line="360" w:lineRule="auto"/>
              <w:jc w:val="left"/>
              <w:rPr>
                <w:ins w:id="441" w:author="Philipp Schoenegger" w:date="2022-08-31T15:09:00Z"/>
                <w:lang w:val="en-GB"/>
              </w:rPr>
            </w:pPr>
            <w:ins w:id="442" w:author="Philipp Schoenegger" w:date="2022-08-31T15:09:00Z">
              <w:r w:rsidRPr="0002277D">
                <w:rPr>
                  <w:lang w:val="en-GB"/>
                </w:rPr>
                <w:t>Item 1</w:t>
              </w:r>
            </w:ins>
          </w:p>
        </w:tc>
        <w:tc>
          <w:tcPr>
            <w:tcW w:w="2693" w:type="dxa"/>
            <w:tcPrChange w:id="443" w:author="Philipp Schoenegger" w:date="2022-08-31T15:22:00Z">
              <w:tcPr>
                <w:tcW w:w="1842" w:type="dxa"/>
              </w:tcPr>
            </w:tcPrChange>
          </w:tcPr>
          <w:p w14:paraId="3B8DCEDC" w14:textId="77777777" w:rsidR="00E26A84" w:rsidRPr="00B91DE0" w:rsidRDefault="00E26A84" w:rsidP="00E26A84">
            <w:pPr>
              <w:pStyle w:val="TableText"/>
              <w:spacing w:line="360" w:lineRule="auto"/>
              <w:rPr>
                <w:ins w:id="444" w:author="Philipp Schoenegger" w:date="2022-08-31T15:09:00Z"/>
                <w:sz w:val="15"/>
                <w:lang w:val="en-GB"/>
              </w:rPr>
            </w:pPr>
            <w:ins w:id="445" w:author="Philipp Schoenegger" w:date="2022-08-31T15:09:00Z">
              <w:r>
                <w:rPr>
                  <w:sz w:val="15"/>
                  <w:lang w:val="en-GB"/>
                </w:rPr>
                <w:t>5.300 (.069)</w:t>
              </w:r>
            </w:ins>
          </w:p>
        </w:tc>
        <w:tc>
          <w:tcPr>
            <w:tcW w:w="2126" w:type="dxa"/>
            <w:tcPrChange w:id="446" w:author="Philipp Schoenegger" w:date="2022-08-31T15:22:00Z">
              <w:tcPr>
                <w:tcW w:w="2552" w:type="dxa"/>
              </w:tcPr>
            </w:tcPrChange>
          </w:tcPr>
          <w:p w14:paraId="4A459EC5" w14:textId="77777777" w:rsidR="00E26A84" w:rsidRPr="00B91DE0" w:rsidRDefault="00E26A84" w:rsidP="00E26A84">
            <w:pPr>
              <w:pStyle w:val="TableText"/>
              <w:spacing w:line="360" w:lineRule="auto"/>
              <w:rPr>
                <w:ins w:id="447" w:author="Philipp Schoenegger" w:date="2022-08-31T15:09:00Z"/>
                <w:sz w:val="15"/>
                <w:lang w:val="en-GB"/>
              </w:rPr>
            </w:pPr>
            <w:ins w:id="448" w:author="Philipp Schoenegger" w:date="2022-08-31T15:09:00Z">
              <w:r>
                <w:rPr>
                  <w:sz w:val="15"/>
                  <w:lang w:val="en-GB"/>
                </w:rPr>
                <w:t>15.084 (.121)</w:t>
              </w:r>
            </w:ins>
          </w:p>
        </w:tc>
        <w:tc>
          <w:tcPr>
            <w:tcW w:w="3119" w:type="dxa"/>
            <w:tcPrChange w:id="449" w:author="Philipp Schoenegger" w:date="2022-08-31T15:22:00Z">
              <w:tcPr>
                <w:tcW w:w="2552" w:type="dxa"/>
              </w:tcPr>
            </w:tcPrChange>
          </w:tcPr>
          <w:p w14:paraId="3DEE89D6" w14:textId="01BB4E92" w:rsidR="00E26A84" w:rsidRDefault="00E26A84" w:rsidP="00E26A84">
            <w:pPr>
              <w:pStyle w:val="TableText"/>
              <w:spacing w:line="360" w:lineRule="auto"/>
              <w:rPr>
                <w:ins w:id="450" w:author="Philipp Schoenegger" w:date="2022-08-31T15:20:00Z"/>
                <w:sz w:val="15"/>
                <w:lang w:val="en-GB"/>
              </w:rPr>
            </w:pPr>
            <w:ins w:id="451" w:author="Philipp Schoenegger" w:date="2022-08-31T15:20:00Z">
              <w:r>
                <w:rPr>
                  <w:sz w:val="15"/>
                  <w:lang w:val="en-GB"/>
                </w:rPr>
                <w:t>8.371 (.090)</w:t>
              </w:r>
            </w:ins>
          </w:p>
        </w:tc>
        <w:tc>
          <w:tcPr>
            <w:tcW w:w="425" w:type="dxa"/>
            <w:tcPrChange w:id="452" w:author="Philipp Schoenegger" w:date="2022-08-31T15:22:00Z">
              <w:tcPr>
                <w:tcW w:w="2552" w:type="dxa"/>
              </w:tcPr>
            </w:tcPrChange>
          </w:tcPr>
          <w:p w14:paraId="0EE51450" w14:textId="35EF71D3" w:rsidR="00E26A84" w:rsidRDefault="00E26A84" w:rsidP="00E26A84">
            <w:pPr>
              <w:pStyle w:val="TableText"/>
              <w:spacing w:line="360" w:lineRule="auto"/>
              <w:rPr>
                <w:ins w:id="453" w:author="Philipp Schoenegger" w:date="2022-08-31T15:20:00Z"/>
                <w:sz w:val="15"/>
                <w:lang w:val="en-GB"/>
              </w:rPr>
            </w:pPr>
          </w:p>
        </w:tc>
      </w:tr>
      <w:tr w:rsidR="00E26A84" w:rsidRPr="00895C67" w14:paraId="62D017F4" w14:textId="0548F8AA" w:rsidTr="007C76C5">
        <w:trPr>
          <w:trHeight w:hRule="exact" w:val="198"/>
          <w:ins w:id="454" w:author="Philipp Schoenegger" w:date="2022-08-31T15:09:00Z"/>
          <w:trPrChange w:id="455" w:author="Philipp Schoenegger" w:date="2022-08-31T15:22:00Z">
            <w:trPr>
              <w:trHeight w:hRule="exact" w:val="198"/>
            </w:trPr>
          </w:trPrChange>
        </w:trPr>
        <w:tc>
          <w:tcPr>
            <w:tcW w:w="851" w:type="dxa"/>
            <w:tcPrChange w:id="456" w:author="Philipp Schoenegger" w:date="2022-08-31T15:22:00Z">
              <w:tcPr>
                <w:tcW w:w="1843" w:type="dxa"/>
              </w:tcPr>
            </w:tcPrChange>
          </w:tcPr>
          <w:p w14:paraId="5BDB9919" w14:textId="77777777" w:rsidR="00E26A84" w:rsidRPr="0002277D" w:rsidRDefault="00E26A84" w:rsidP="00E26A84">
            <w:pPr>
              <w:pStyle w:val="TableText"/>
              <w:spacing w:line="360" w:lineRule="auto"/>
              <w:jc w:val="left"/>
              <w:rPr>
                <w:ins w:id="457" w:author="Philipp Schoenegger" w:date="2022-08-31T15:09:00Z"/>
                <w:lang w:val="en-GB"/>
              </w:rPr>
            </w:pPr>
          </w:p>
        </w:tc>
        <w:tc>
          <w:tcPr>
            <w:tcW w:w="2693" w:type="dxa"/>
            <w:tcPrChange w:id="458" w:author="Philipp Schoenegger" w:date="2022-08-31T15:22:00Z">
              <w:tcPr>
                <w:tcW w:w="1842" w:type="dxa"/>
              </w:tcPr>
            </w:tcPrChange>
          </w:tcPr>
          <w:p w14:paraId="502FA57D" w14:textId="77777777" w:rsidR="00E26A84" w:rsidRPr="00B91DE0" w:rsidRDefault="00E26A84" w:rsidP="00E26A84">
            <w:pPr>
              <w:pStyle w:val="TableText"/>
              <w:spacing w:line="360" w:lineRule="auto"/>
              <w:rPr>
                <w:ins w:id="459" w:author="Philipp Schoenegger" w:date="2022-08-31T15:09:00Z"/>
                <w:sz w:val="15"/>
                <w:lang w:val="en-GB"/>
              </w:rPr>
            </w:pPr>
          </w:p>
        </w:tc>
        <w:tc>
          <w:tcPr>
            <w:tcW w:w="2126" w:type="dxa"/>
            <w:tcPrChange w:id="460" w:author="Philipp Schoenegger" w:date="2022-08-31T15:22:00Z">
              <w:tcPr>
                <w:tcW w:w="2552" w:type="dxa"/>
              </w:tcPr>
            </w:tcPrChange>
          </w:tcPr>
          <w:p w14:paraId="4EEC85A6" w14:textId="77777777" w:rsidR="00E26A84" w:rsidRPr="00B91DE0" w:rsidRDefault="00E26A84" w:rsidP="00E26A84">
            <w:pPr>
              <w:pStyle w:val="TableText"/>
              <w:spacing w:line="360" w:lineRule="auto"/>
              <w:rPr>
                <w:ins w:id="461" w:author="Philipp Schoenegger" w:date="2022-08-31T15:09:00Z"/>
                <w:sz w:val="15"/>
                <w:lang w:val="en-GB"/>
              </w:rPr>
            </w:pPr>
          </w:p>
        </w:tc>
        <w:tc>
          <w:tcPr>
            <w:tcW w:w="3119" w:type="dxa"/>
            <w:tcPrChange w:id="462" w:author="Philipp Schoenegger" w:date="2022-08-31T15:22:00Z">
              <w:tcPr>
                <w:tcW w:w="2552" w:type="dxa"/>
              </w:tcPr>
            </w:tcPrChange>
          </w:tcPr>
          <w:p w14:paraId="199F6077" w14:textId="77777777" w:rsidR="00E26A84" w:rsidRPr="00B91DE0" w:rsidRDefault="00E26A84" w:rsidP="00E26A84">
            <w:pPr>
              <w:pStyle w:val="TableText"/>
              <w:spacing w:line="360" w:lineRule="auto"/>
              <w:rPr>
                <w:ins w:id="463" w:author="Philipp Schoenegger" w:date="2022-08-31T15:20:00Z"/>
                <w:sz w:val="15"/>
                <w:lang w:val="en-GB"/>
              </w:rPr>
            </w:pPr>
          </w:p>
        </w:tc>
        <w:tc>
          <w:tcPr>
            <w:tcW w:w="425" w:type="dxa"/>
            <w:tcPrChange w:id="464" w:author="Philipp Schoenegger" w:date="2022-08-31T15:22:00Z">
              <w:tcPr>
                <w:tcW w:w="2552" w:type="dxa"/>
              </w:tcPr>
            </w:tcPrChange>
          </w:tcPr>
          <w:p w14:paraId="5B783CB1" w14:textId="032ABCF3" w:rsidR="00E26A84" w:rsidRPr="00B91DE0" w:rsidRDefault="00E26A84" w:rsidP="00E26A84">
            <w:pPr>
              <w:pStyle w:val="TableText"/>
              <w:spacing w:line="360" w:lineRule="auto"/>
              <w:rPr>
                <w:ins w:id="465" w:author="Philipp Schoenegger" w:date="2022-08-31T15:20:00Z"/>
                <w:sz w:val="15"/>
                <w:lang w:val="en-GB"/>
              </w:rPr>
            </w:pPr>
          </w:p>
        </w:tc>
      </w:tr>
      <w:tr w:rsidR="00E26A84" w:rsidRPr="00895C67" w14:paraId="749A2368" w14:textId="2EBD2F37" w:rsidTr="007C76C5">
        <w:trPr>
          <w:trHeight w:hRule="exact" w:val="198"/>
          <w:ins w:id="466" w:author="Philipp Schoenegger" w:date="2022-08-31T15:09:00Z"/>
          <w:trPrChange w:id="467" w:author="Philipp Schoenegger" w:date="2022-08-31T15:22:00Z">
            <w:trPr>
              <w:trHeight w:hRule="exact" w:val="198"/>
            </w:trPr>
          </w:trPrChange>
        </w:trPr>
        <w:tc>
          <w:tcPr>
            <w:tcW w:w="851" w:type="dxa"/>
            <w:tcPrChange w:id="468" w:author="Philipp Schoenegger" w:date="2022-08-31T15:22:00Z">
              <w:tcPr>
                <w:tcW w:w="1843" w:type="dxa"/>
              </w:tcPr>
            </w:tcPrChange>
          </w:tcPr>
          <w:p w14:paraId="6433E5FF" w14:textId="77777777" w:rsidR="00E26A84" w:rsidRPr="0002277D" w:rsidRDefault="00E26A84" w:rsidP="00E26A84">
            <w:pPr>
              <w:pStyle w:val="TableText"/>
              <w:spacing w:line="360" w:lineRule="auto"/>
              <w:jc w:val="left"/>
              <w:rPr>
                <w:ins w:id="469" w:author="Philipp Schoenegger" w:date="2022-08-31T15:09:00Z"/>
                <w:lang w:val="en-GB"/>
              </w:rPr>
            </w:pPr>
            <w:ins w:id="470" w:author="Philipp Schoenegger" w:date="2022-08-31T15:09:00Z">
              <w:r w:rsidRPr="0002277D">
                <w:rPr>
                  <w:lang w:val="en-GB"/>
                </w:rPr>
                <w:t>Item 2</w:t>
              </w:r>
            </w:ins>
          </w:p>
        </w:tc>
        <w:tc>
          <w:tcPr>
            <w:tcW w:w="2693" w:type="dxa"/>
            <w:tcPrChange w:id="471" w:author="Philipp Schoenegger" w:date="2022-08-31T15:22:00Z">
              <w:tcPr>
                <w:tcW w:w="1842" w:type="dxa"/>
              </w:tcPr>
            </w:tcPrChange>
          </w:tcPr>
          <w:p w14:paraId="6C6AEDFE" w14:textId="77777777" w:rsidR="00E26A84" w:rsidRPr="00B91DE0" w:rsidRDefault="00E26A84" w:rsidP="00E26A84">
            <w:pPr>
              <w:pStyle w:val="TableText"/>
              <w:spacing w:line="360" w:lineRule="auto"/>
              <w:rPr>
                <w:ins w:id="472" w:author="Philipp Schoenegger" w:date="2022-08-31T15:09:00Z"/>
                <w:sz w:val="15"/>
                <w:lang w:val="en-GB"/>
              </w:rPr>
            </w:pPr>
            <w:ins w:id="473" w:author="Philipp Schoenegger" w:date="2022-08-31T15:09:00Z">
              <w:r>
                <w:rPr>
                  <w:sz w:val="15"/>
                  <w:lang w:val="en-GB"/>
                </w:rPr>
                <w:t>7.056 (.080)</w:t>
              </w:r>
            </w:ins>
          </w:p>
        </w:tc>
        <w:tc>
          <w:tcPr>
            <w:tcW w:w="2126" w:type="dxa"/>
            <w:tcPrChange w:id="474" w:author="Philipp Schoenegger" w:date="2022-08-31T15:22:00Z">
              <w:tcPr>
                <w:tcW w:w="2552" w:type="dxa"/>
              </w:tcPr>
            </w:tcPrChange>
          </w:tcPr>
          <w:p w14:paraId="5D392700" w14:textId="77777777" w:rsidR="00E26A84" w:rsidRPr="00B91DE0" w:rsidRDefault="00E26A84" w:rsidP="00E26A84">
            <w:pPr>
              <w:pStyle w:val="TableText"/>
              <w:spacing w:line="360" w:lineRule="auto"/>
              <w:rPr>
                <w:ins w:id="475" w:author="Philipp Schoenegger" w:date="2022-08-31T15:09:00Z"/>
                <w:sz w:val="15"/>
                <w:lang w:val="en-GB"/>
              </w:rPr>
            </w:pPr>
            <w:ins w:id="476" w:author="Philipp Schoenegger" w:date="2022-08-31T15:09:00Z">
              <w:r>
                <w:rPr>
                  <w:sz w:val="15"/>
                  <w:lang w:val="en-GB"/>
                </w:rPr>
                <w:t>11.135 (.104)</w:t>
              </w:r>
            </w:ins>
          </w:p>
        </w:tc>
        <w:tc>
          <w:tcPr>
            <w:tcW w:w="3119" w:type="dxa"/>
            <w:tcPrChange w:id="477" w:author="Philipp Schoenegger" w:date="2022-08-31T15:22:00Z">
              <w:tcPr>
                <w:tcW w:w="2552" w:type="dxa"/>
              </w:tcPr>
            </w:tcPrChange>
          </w:tcPr>
          <w:p w14:paraId="66F5DEF8" w14:textId="09C1E054" w:rsidR="00E26A84" w:rsidRDefault="00E26A84" w:rsidP="00E26A84">
            <w:pPr>
              <w:pStyle w:val="TableText"/>
              <w:spacing w:line="360" w:lineRule="auto"/>
              <w:rPr>
                <w:ins w:id="478" w:author="Philipp Schoenegger" w:date="2022-08-31T15:20:00Z"/>
                <w:sz w:val="15"/>
                <w:lang w:val="en-GB"/>
              </w:rPr>
            </w:pPr>
            <w:ins w:id="479" w:author="Philipp Schoenegger" w:date="2022-08-31T15:20:00Z">
              <w:r>
                <w:rPr>
                  <w:sz w:val="15"/>
                  <w:lang w:val="en-GB"/>
                </w:rPr>
                <w:t>7.320 (.084)</w:t>
              </w:r>
            </w:ins>
          </w:p>
        </w:tc>
        <w:tc>
          <w:tcPr>
            <w:tcW w:w="425" w:type="dxa"/>
            <w:tcPrChange w:id="480" w:author="Philipp Schoenegger" w:date="2022-08-31T15:22:00Z">
              <w:tcPr>
                <w:tcW w:w="2552" w:type="dxa"/>
              </w:tcPr>
            </w:tcPrChange>
          </w:tcPr>
          <w:p w14:paraId="2AC90D73" w14:textId="124472D4" w:rsidR="00E26A84" w:rsidRDefault="00E26A84" w:rsidP="00E26A84">
            <w:pPr>
              <w:pStyle w:val="TableText"/>
              <w:spacing w:line="360" w:lineRule="auto"/>
              <w:rPr>
                <w:ins w:id="481" w:author="Philipp Schoenegger" w:date="2022-08-31T15:20:00Z"/>
                <w:sz w:val="15"/>
                <w:lang w:val="en-GB"/>
              </w:rPr>
            </w:pPr>
          </w:p>
        </w:tc>
      </w:tr>
      <w:tr w:rsidR="00E26A84" w:rsidRPr="00895C67" w14:paraId="36359648" w14:textId="7E15BEA7" w:rsidTr="007C76C5">
        <w:trPr>
          <w:trHeight w:hRule="exact" w:val="198"/>
          <w:ins w:id="482" w:author="Philipp Schoenegger" w:date="2022-08-31T15:09:00Z"/>
          <w:trPrChange w:id="483" w:author="Philipp Schoenegger" w:date="2022-08-31T15:22:00Z">
            <w:trPr>
              <w:trHeight w:hRule="exact" w:val="198"/>
            </w:trPr>
          </w:trPrChange>
        </w:trPr>
        <w:tc>
          <w:tcPr>
            <w:tcW w:w="851" w:type="dxa"/>
            <w:tcPrChange w:id="484" w:author="Philipp Schoenegger" w:date="2022-08-31T15:22:00Z">
              <w:tcPr>
                <w:tcW w:w="1843" w:type="dxa"/>
              </w:tcPr>
            </w:tcPrChange>
          </w:tcPr>
          <w:p w14:paraId="584D4903" w14:textId="77777777" w:rsidR="00E26A84" w:rsidRPr="0002277D" w:rsidRDefault="00E26A84" w:rsidP="00E26A84">
            <w:pPr>
              <w:pStyle w:val="TableText"/>
              <w:spacing w:line="360" w:lineRule="auto"/>
              <w:jc w:val="left"/>
              <w:rPr>
                <w:ins w:id="485" w:author="Philipp Schoenegger" w:date="2022-08-31T15:09:00Z"/>
                <w:lang w:val="en-GB"/>
              </w:rPr>
            </w:pPr>
          </w:p>
        </w:tc>
        <w:tc>
          <w:tcPr>
            <w:tcW w:w="2693" w:type="dxa"/>
            <w:tcPrChange w:id="486" w:author="Philipp Schoenegger" w:date="2022-08-31T15:22:00Z">
              <w:tcPr>
                <w:tcW w:w="1842" w:type="dxa"/>
              </w:tcPr>
            </w:tcPrChange>
          </w:tcPr>
          <w:p w14:paraId="43D1DE45" w14:textId="77777777" w:rsidR="00E26A84" w:rsidRPr="00B91DE0" w:rsidRDefault="00E26A84" w:rsidP="00E26A84">
            <w:pPr>
              <w:pStyle w:val="TableText"/>
              <w:spacing w:line="360" w:lineRule="auto"/>
              <w:rPr>
                <w:ins w:id="487" w:author="Philipp Schoenegger" w:date="2022-08-31T15:09:00Z"/>
                <w:sz w:val="15"/>
                <w:lang w:val="en-GB"/>
              </w:rPr>
            </w:pPr>
          </w:p>
        </w:tc>
        <w:tc>
          <w:tcPr>
            <w:tcW w:w="2126" w:type="dxa"/>
            <w:tcPrChange w:id="488" w:author="Philipp Schoenegger" w:date="2022-08-31T15:22:00Z">
              <w:tcPr>
                <w:tcW w:w="2552" w:type="dxa"/>
              </w:tcPr>
            </w:tcPrChange>
          </w:tcPr>
          <w:p w14:paraId="6548D58E" w14:textId="77777777" w:rsidR="00E26A84" w:rsidRPr="00B91DE0" w:rsidRDefault="00E26A84" w:rsidP="00E26A84">
            <w:pPr>
              <w:pStyle w:val="TableText"/>
              <w:spacing w:line="360" w:lineRule="auto"/>
              <w:rPr>
                <w:ins w:id="489" w:author="Philipp Schoenegger" w:date="2022-08-31T15:09:00Z"/>
                <w:sz w:val="15"/>
                <w:lang w:val="en-GB"/>
              </w:rPr>
            </w:pPr>
          </w:p>
        </w:tc>
        <w:tc>
          <w:tcPr>
            <w:tcW w:w="3119" w:type="dxa"/>
            <w:tcPrChange w:id="490" w:author="Philipp Schoenegger" w:date="2022-08-31T15:22:00Z">
              <w:tcPr>
                <w:tcW w:w="2552" w:type="dxa"/>
              </w:tcPr>
            </w:tcPrChange>
          </w:tcPr>
          <w:p w14:paraId="682EF6F1" w14:textId="77777777" w:rsidR="00E26A84" w:rsidRPr="00B91DE0" w:rsidRDefault="00E26A84" w:rsidP="00E26A84">
            <w:pPr>
              <w:pStyle w:val="TableText"/>
              <w:spacing w:line="360" w:lineRule="auto"/>
              <w:rPr>
                <w:ins w:id="491" w:author="Philipp Schoenegger" w:date="2022-08-31T15:20:00Z"/>
                <w:sz w:val="15"/>
                <w:lang w:val="en-GB"/>
              </w:rPr>
            </w:pPr>
          </w:p>
        </w:tc>
        <w:tc>
          <w:tcPr>
            <w:tcW w:w="425" w:type="dxa"/>
            <w:tcPrChange w:id="492" w:author="Philipp Schoenegger" w:date="2022-08-31T15:22:00Z">
              <w:tcPr>
                <w:tcW w:w="2552" w:type="dxa"/>
              </w:tcPr>
            </w:tcPrChange>
          </w:tcPr>
          <w:p w14:paraId="2340109E" w14:textId="0177B387" w:rsidR="00E26A84" w:rsidRPr="00B91DE0" w:rsidRDefault="00E26A84" w:rsidP="00E26A84">
            <w:pPr>
              <w:pStyle w:val="TableText"/>
              <w:spacing w:line="360" w:lineRule="auto"/>
              <w:rPr>
                <w:ins w:id="493" w:author="Philipp Schoenegger" w:date="2022-08-31T15:20:00Z"/>
                <w:sz w:val="15"/>
                <w:lang w:val="en-GB"/>
              </w:rPr>
            </w:pPr>
          </w:p>
        </w:tc>
      </w:tr>
      <w:tr w:rsidR="00E26A84" w:rsidRPr="00895C67" w14:paraId="1DA1E1FF" w14:textId="6BCA524A" w:rsidTr="007C76C5">
        <w:trPr>
          <w:trHeight w:hRule="exact" w:val="198"/>
          <w:ins w:id="494" w:author="Philipp Schoenegger" w:date="2022-08-31T15:09:00Z"/>
          <w:trPrChange w:id="495" w:author="Philipp Schoenegger" w:date="2022-08-31T15:22:00Z">
            <w:trPr>
              <w:trHeight w:hRule="exact" w:val="198"/>
            </w:trPr>
          </w:trPrChange>
        </w:trPr>
        <w:tc>
          <w:tcPr>
            <w:tcW w:w="851" w:type="dxa"/>
            <w:tcPrChange w:id="496" w:author="Philipp Schoenegger" w:date="2022-08-31T15:22:00Z">
              <w:tcPr>
                <w:tcW w:w="1843" w:type="dxa"/>
              </w:tcPr>
            </w:tcPrChange>
          </w:tcPr>
          <w:p w14:paraId="40D31F00" w14:textId="77777777" w:rsidR="00E26A84" w:rsidRPr="0002277D" w:rsidRDefault="00E26A84" w:rsidP="00E26A84">
            <w:pPr>
              <w:pStyle w:val="TableText"/>
              <w:spacing w:line="360" w:lineRule="auto"/>
              <w:jc w:val="left"/>
              <w:rPr>
                <w:ins w:id="497" w:author="Philipp Schoenegger" w:date="2022-08-31T15:09:00Z"/>
                <w:lang w:val="en-GB"/>
              </w:rPr>
            </w:pPr>
            <w:ins w:id="498" w:author="Philipp Schoenegger" w:date="2022-08-31T15:09:00Z">
              <w:r w:rsidRPr="0002277D">
                <w:rPr>
                  <w:lang w:val="en-GB"/>
                </w:rPr>
                <w:t>Item 3</w:t>
              </w:r>
            </w:ins>
          </w:p>
        </w:tc>
        <w:tc>
          <w:tcPr>
            <w:tcW w:w="2693" w:type="dxa"/>
            <w:tcPrChange w:id="499" w:author="Philipp Schoenegger" w:date="2022-08-31T15:22:00Z">
              <w:tcPr>
                <w:tcW w:w="1842" w:type="dxa"/>
              </w:tcPr>
            </w:tcPrChange>
          </w:tcPr>
          <w:p w14:paraId="38F3F577" w14:textId="77777777" w:rsidR="00E26A84" w:rsidRPr="00B91DE0" w:rsidRDefault="00E26A84" w:rsidP="00E26A84">
            <w:pPr>
              <w:pStyle w:val="TableText"/>
              <w:spacing w:line="360" w:lineRule="auto"/>
              <w:rPr>
                <w:ins w:id="500" w:author="Philipp Schoenegger" w:date="2022-08-31T15:09:00Z"/>
                <w:sz w:val="15"/>
                <w:lang w:val="en-GB"/>
              </w:rPr>
            </w:pPr>
            <w:ins w:id="501" w:author="Philipp Schoenegger" w:date="2022-08-31T15:09:00Z">
              <w:r>
                <w:rPr>
                  <w:sz w:val="15"/>
                  <w:lang w:val="en-GB"/>
                </w:rPr>
                <w:t>11.617 (.102)</w:t>
              </w:r>
            </w:ins>
          </w:p>
        </w:tc>
        <w:tc>
          <w:tcPr>
            <w:tcW w:w="2126" w:type="dxa"/>
            <w:tcPrChange w:id="502" w:author="Philipp Schoenegger" w:date="2022-08-31T15:22:00Z">
              <w:tcPr>
                <w:tcW w:w="2552" w:type="dxa"/>
              </w:tcPr>
            </w:tcPrChange>
          </w:tcPr>
          <w:p w14:paraId="021C958D" w14:textId="77777777" w:rsidR="00E26A84" w:rsidRPr="00B91DE0" w:rsidRDefault="00E26A84" w:rsidP="00E26A84">
            <w:pPr>
              <w:pStyle w:val="TableText"/>
              <w:spacing w:line="360" w:lineRule="auto"/>
              <w:rPr>
                <w:ins w:id="503" w:author="Philipp Schoenegger" w:date="2022-08-31T15:09:00Z"/>
                <w:sz w:val="15"/>
                <w:lang w:val="en-GB"/>
              </w:rPr>
            </w:pPr>
            <w:ins w:id="504" w:author="Philipp Schoenegger" w:date="2022-08-31T15:09:00Z">
              <w:r>
                <w:rPr>
                  <w:sz w:val="15"/>
                  <w:lang w:val="en-GB"/>
                </w:rPr>
                <w:t>10.578 (.101)</w:t>
              </w:r>
            </w:ins>
          </w:p>
        </w:tc>
        <w:tc>
          <w:tcPr>
            <w:tcW w:w="3119" w:type="dxa"/>
            <w:tcPrChange w:id="505" w:author="Philipp Schoenegger" w:date="2022-08-31T15:22:00Z">
              <w:tcPr>
                <w:tcW w:w="2552" w:type="dxa"/>
              </w:tcPr>
            </w:tcPrChange>
          </w:tcPr>
          <w:p w14:paraId="446B6AB0" w14:textId="6DC7AD37" w:rsidR="00E26A84" w:rsidRDefault="00E26A84" w:rsidP="00E26A84">
            <w:pPr>
              <w:pStyle w:val="TableText"/>
              <w:spacing w:line="360" w:lineRule="auto"/>
              <w:rPr>
                <w:ins w:id="506" w:author="Philipp Schoenegger" w:date="2022-08-31T15:20:00Z"/>
                <w:sz w:val="15"/>
                <w:lang w:val="en-GB"/>
              </w:rPr>
            </w:pPr>
            <w:ins w:id="507" w:author="Philipp Schoenegger" w:date="2022-08-31T15:20:00Z">
              <w:r>
                <w:rPr>
                  <w:sz w:val="15"/>
                  <w:lang w:val="en-GB"/>
                </w:rPr>
                <w:t>19.909* (.139)</w:t>
              </w:r>
            </w:ins>
          </w:p>
        </w:tc>
        <w:tc>
          <w:tcPr>
            <w:tcW w:w="425" w:type="dxa"/>
            <w:tcPrChange w:id="508" w:author="Philipp Schoenegger" w:date="2022-08-31T15:22:00Z">
              <w:tcPr>
                <w:tcW w:w="2552" w:type="dxa"/>
              </w:tcPr>
            </w:tcPrChange>
          </w:tcPr>
          <w:p w14:paraId="4BC3D95E" w14:textId="6CC45E88" w:rsidR="00E26A84" w:rsidRDefault="00E26A84" w:rsidP="00E26A84">
            <w:pPr>
              <w:pStyle w:val="TableText"/>
              <w:spacing w:line="360" w:lineRule="auto"/>
              <w:rPr>
                <w:ins w:id="509" w:author="Philipp Schoenegger" w:date="2022-08-31T15:20:00Z"/>
                <w:sz w:val="15"/>
                <w:lang w:val="en-GB"/>
              </w:rPr>
            </w:pPr>
          </w:p>
        </w:tc>
      </w:tr>
      <w:tr w:rsidR="00E26A84" w:rsidRPr="00895C67" w14:paraId="42DB51A6" w14:textId="3376C7FC" w:rsidTr="007C76C5">
        <w:trPr>
          <w:trHeight w:hRule="exact" w:val="198"/>
          <w:ins w:id="510" w:author="Philipp Schoenegger" w:date="2022-08-31T15:09:00Z"/>
          <w:trPrChange w:id="511" w:author="Philipp Schoenegger" w:date="2022-08-31T15:22:00Z">
            <w:trPr>
              <w:trHeight w:hRule="exact" w:val="198"/>
            </w:trPr>
          </w:trPrChange>
        </w:trPr>
        <w:tc>
          <w:tcPr>
            <w:tcW w:w="851" w:type="dxa"/>
            <w:tcPrChange w:id="512" w:author="Philipp Schoenegger" w:date="2022-08-31T15:22:00Z">
              <w:tcPr>
                <w:tcW w:w="1843" w:type="dxa"/>
              </w:tcPr>
            </w:tcPrChange>
          </w:tcPr>
          <w:p w14:paraId="6667A7B6" w14:textId="77777777" w:rsidR="00E26A84" w:rsidRPr="0002277D" w:rsidRDefault="00E26A84" w:rsidP="00E26A84">
            <w:pPr>
              <w:pStyle w:val="TableText"/>
              <w:spacing w:line="360" w:lineRule="auto"/>
              <w:jc w:val="left"/>
              <w:rPr>
                <w:ins w:id="513" w:author="Philipp Schoenegger" w:date="2022-08-31T15:09:00Z"/>
                <w:lang w:val="en-GB"/>
              </w:rPr>
            </w:pPr>
          </w:p>
        </w:tc>
        <w:tc>
          <w:tcPr>
            <w:tcW w:w="2693" w:type="dxa"/>
            <w:tcPrChange w:id="514" w:author="Philipp Schoenegger" w:date="2022-08-31T15:22:00Z">
              <w:tcPr>
                <w:tcW w:w="1842" w:type="dxa"/>
              </w:tcPr>
            </w:tcPrChange>
          </w:tcPr>
          <w:p w14:paraId="78DFF310" w14:textId="77777777" w:rsidR="00E26A84" w:rsidRPr="00B91DE0" w:rsidRDefault="00E26A84" w:rsidP="00E26A84">
            <w:pPr>
              <w:pStyle w:val="TableText"/>
              <w:spacing w:line="360" w:lineRule="auto"/>
              <w:rPr>
                <w:ins w:id="515" w:author="Philipp Schoenegger" w:date="2022-08-31T15:09:00Z"/>
                <w:sz w:val="15"/>
                <w:lang w:val="en-GB"/>
              </w:rPr>
            </w:pPr>
          </w:p>
        </w:tc>
        <w:tc>
          <w:tcPr>
            <w:tcW w:w="2126" w:type="dxa"/>
            <w:tcPrChange w:id="516" w:author="Philipp Schoenegger" w:date="2022-08-31T15:22:00Z">
              <w:tcPr>
                <w:tcW w:w="2552" w:type="dxa"/>
              </w:tcPr>
            </w:tcPrChange>
          </w:tcPr>
          <w:p w14:paraId="427CA539" w14:textId="77777777" w:rsidR="00E26A84" w:rsidRPr="00B91DE0" w:rsidRDefault="00E26A84" w:rsidP="00E26A84">
            <w:pPr>
              <w:pStyle w:val="TableText"/>
              <w:spacing w:line="360" w:lineRule="auto"/>
              <w:rPr>
                <w:ins w:id="517" w:author="Philipp Schoenegger" w:date="2022-08-31T15:09:00Z"/>
                <w:sz w:val="15"/>
                <w:lang w:val="en-GB"/>
              </w:rPr>
            </w:pPr>
          </w:p>
        </w:tc>
        <w:tc>
          <w:tcPr>
            <w:tcW w:w="3119" w:type="dxa"/>
            <w:tcPrChange w:id="518" w:author="Philipp Schoenegger" w:date="2022-08-31T15:22:00Z">
              <w:tcPr>
                <w:tcW w:w="2552" w:type="dxa"/>
              </w:tcPr>
            </w:tcPrChange>
          </w:tcPr>
          <w:p w14:paraId="649B686E" w14:textId="77777777" w:rsidR="00E26A84" w:rsidRPr="00B91DE0" w:rsidRDefault="00E26A84" w:rsidP="00E26A84">
            <w:pPr>
              <w:pStyle w:val="TableText"/>
              <w:spacing w:line="360" w:lineRule="auto"/>
              <w:rPr>
                <w:ins w:id="519" w:author="Philipp Schoenegger" w:date="2022-08-31T15:20:00Z"/>
                <w:sz w:val="15"/>
                <w:lang w:val="en-GB"/>
              </w:rPr>
            </w:pPr>
          </w:p>
        </w:tc>
        <w:tc>
          <w:tcPr>
            <w:tcW w:w="425" w:type="dxa"/>
            <w:tcPrChange w:id="520" w:author="Philipp Schoenegger" w:date="2022-08-31T15:22:00Z">
              <w:tcPr>
                <w:tcW w:w="2552" w:type="dxa"/>
              </w:tcPr>
            </w:tcPrChange>
          </w:tcPr>
          <w:p w14:paraId="6EE2EA68" w14:textId="67E8AF56" w:rsidR="00E26A84" w:rsidRPr="00B91DE0" w:rsidRDefault="00E26A84" w:rsidP="00E26A84">
            <w:pPr>
              <w:pStyle w:val="TableText"/>
              <w:spacing w:line="360" w:lineRule="auto"/>
              <w:rPr>
                <w:ins w:id="521" w:author="Philipp Schoenegger" w:date="2022-08-31T15:20:00Z"/>
                <w:sz w:val="15"/>
                <w:lang w:val="en-GB"/>
              </w:rPr>
            </w:pPr>
          </w:p>
        </w:tc>
      </w:tr>
      <w:tr w:rsidR="00E26A84" w:rsidRPr="00895C67" w14:paraId="3FE8AA3E" w14:textId="12478C26" w:rsidTr="007C76C5">
        <w:trPr>
          <w:trHeight w:hRule="exact" w:val="198"/>
          <w:ins w:id="522" w:author="Philipp Schoenegger" w:date="2022-08-31T15:09:00Z"/>
          <w:trPrChange w:id="523" w:author="Philipp Schoenegger" w:date="2022-08-31T15:22:00Z">
            <w:trPr>
              <w:trHeight w:hRule="exact" w:val="198"/>
            </w:trPr>
          </w:trPrChange>
        </w:trPr>
        <w:tc>
          <w:tcPr>
            <w:tcW w:w="851" w:type="dxa"/>
            <w:tcPrChange w:id="524" w:author="Philipp Schoenegger" w:date="2022-08-31T15:22:00Z">
              <w:tcPr>
                <w:tcW w:w="1843" w:type="dxa"/>
              </w:tcPr>
            </w:tcPrChange>
          </w:tcPr>
          <w:p w14:paraId="72D83441" w14:textId="77777777" w:rsidR="00E26A84" w:rsidRPr="0002277D" w:rsidRDefault="00E26A84" w:rsidP="00E26A84">
            <w:pPr>
              <w:pStyle w:val="TableText"/>
              <w:spacing w:line="360" w:lineRule="auto"/>
              <w:jc w:val="left"/>
              <w:rPr>
                <w:ins w:id="525" w:author="Philipp Schoenegger" w:date="2022-08-31T15:09:00Z"/>
                <w:lang w:val="en-GB"/>
              </w:rPr>
            </w:pPr>
            <w:ins w:id="526" w:author="Philipp Schoenegger" w:date="2022-08-31T15:09:00Z">
              <w:r w:rsidRPr="0002277D">
                <w:rPr>
                  <w:lang w:val="en-GB"/>
                </w:rPr>
                <w:t>Item 4</w:t>
              </w:r>
            </w:ins>
          </w:p>
        </w:tc>
        <w:tc>
          <w:tcPr>
            <w:tcW w:w="2693" w:type="dxa"/>
            <w:tcPrChange w:id="527" w:author="Philipp Schoenegger" w:date="2022-08-31T15:22:00Z">
              <w:tcPr>
                <w:tcW w:w="1842" w:type="dxa"/>
              </w:tcPr>
            </w:tcPrChange>
          </w:tcPr>
          <w:p w14:paraId="662EFCDD" w14:textId="77777777" w:rsidR="00E26A84" w:rsidRPr="00B91DE0" w:rsidRDefault="00E26A84" w:rsidP="00E26A84">
            <w:pPr>
              <w:pStyle w:val="TableText"/>
              <w:spacing w:line="360" w:lineRule="auto"/>
              <w:rPr>
                <w:ins w:id="528" w:author="Philipp Schoenegger" w:date="2022-08-31T15:09:00Z"/>
                <w:sz w:val="15"/>
                <w:lang w:val="en-GB"/>
              </w:rPr>
            </w:pPr>
            <w:ins w:id="529" w:author="Philipp Schoenegger" w:date="2022-08-31T15:09:00Z">
              <w:r>
                <w:rPr>
                  <w:sz w:val="15"/>
                  <w:lang w:val="en-GB"/>
                </w:rPr>
                <w:t>3.966 (.060)</w:t>
              </w:r>
            </w:ins>
          </w:p>
        </w:tc>
        <w:tc>
          <w:tcPr>
            <w:tcW w:w="2126" w:type="dxa"/>
            <w:tcPrChange w:id="530" w:author="Philipp Schoenegger" w:date="2022-08-31T15:22:00Z">
              <w:tcPr>
                <w:tcW w:w="2552" w:type="dxa"/>
              </w:tcPr>
            </w:tcPrChange>
          </w:tcPr>
          <w:p w14:paraId="33A79AC1" w14:textId="77777777" w:rsidR="00E26A84" w:rsidRPr="00B91DE0" w:rsidRDefault="00E26A84" w:rsidP="00E26A84">
            <w:pPr>
              <w:pStyle w:val="TableText"/>
              <w:spacing w:line="360" w:lineRule="auto"/>
              <w:rPr>
                <w:ins w:id="531" w:author="Philipp Schoenegger" w:date="2022-08-31T15:09:00Z"/>
                <w:sz w:val="15"/>
                <w:lang w:val="en-GB"/>
              </w:rPr>
            </w:pPr>
            <w:ins w:id="532" w:author="Philipp Schoenegger" w:date="2022-08-31T15:09:00Z">
              <w:r>
                <w:rPr>
                  <w:sz w:val="15"/>
                  <w:lang w:val="en-GB"/>
                </w:rPr>
                <w:t>10.012 (.098)</w:t>
              </w:r>
            </w:ins>
          </w:p>
        </w:tc>
        <w:tc>
          <w:tcPr>
            <w:tcW w:w="3119" w:type="dxa"/>
            <w:tcPrChange w:id="533" w:author="Philipp Schoenegger" w:date="2022-08-31T15:22:00Z">
              <w:tcPr>
                <w:tcW w:w="2552" w:type="dxa"/>
              </w:tcPr>
            </w:tcPrChange>
          </w:tcPr>
          <w:p w14:paraId="25F55CD4" w14:textId="204CF861" w:rsidR="00E26A84" w:rsidRDefault="00E26A84" w:rsidP="00E26A84">
            <w:pPr>
              <w:pStyle w:val="TableText"/>
              <w:spacing w:line="360" w:lineRule="auto"/>
              <w:rPr>
                <w:ins w:id="534" w:author="Philipp Schoenegger" w:date="2022-08-31T15:20:00Z"/>
                <w:sz w:val="15"/>
                <w:lang w:val="en-GB"/>
              </w:rPr>
            </w:pPr>
            <w:ins w:id="535" w:author="Philipp Schoenegger" w:date="2022-08-31T15:20:00Z">
              <w:r>
                <w:rPr>
                  <w:sz w:val="15"/>
                  <w:lang w:val="en-GB"/>
                </w:rPr>
                <w:t>2.909 (.053)</w:t>
              </w:r>
            </w:ins>
          </w:p>
        </w:tc>
        <w:tc>
          <w:tcPr>
            <w:tcW w:w="425" w:type="dxa"/>
            <w:tcPrChange w:id="536" w:author="Philipp Schoenegger" w:date="2022-08-31T15:22:00Z">
              <w:tcPr>
                <w:tcW w:w="2552" w:type="dxa"/>
              </w:tcPr>
            </w:tcPrChange>
          </w:tcPr>
          <w:p w14:paraId="5DD844BA" w14:textId="39023D45" w:rsidR="00E26A84" w:rsidRDefault="00E26A84" w:rsidP="00E26A84">
            <w:pPr>
              <w:pStyle w:val="TableText"/>
              <w:spacing w:line="360" w:lineRule="auto"/>
              <w:rPr>
                <w:ins w:id="537" w:author="Philipp Schoenegger" w:date="2022-08-31T15:20:00Z"/>
                <w:sz w:val="15"/>
                <w:lang w:val="en-GB"/>
              </w:rPr>
            </w:pPr>
          </w:p>
        </w:tc>
      </w:tr>
      <w:tr w:rsidR="00E26A84" w:rsidRPr="00895C67" w14:paraId="29A3B505" w14:textId="4CD172E1" w:rsidTr="007C76C5">
        <w:trPr>
          <w:trHeight w:hRule="exact" w:val="198"/>
          <w:ins w:id="538" w:author="Philipp Schoenegger" w:date="2022-08-31T15:09:00Z"/>
          <w:trPrChange w:id="539" w:author="Philipp Schoenegger" w:date="2022-08-31T15:22:00Z">
            <w:trPr>
              <w:trHeight w:hRule="exact" w:val="198"/>
            </w:trPr>
          </w:trPrChange>
        </w:trPr>
        <w:tc>
          <w:tcPr>
            <w:tcW w:w="851" w:type="dxa"/>
            <w:tcPrChange w:id="540" w:author="Philipp Schoenegger" w:date="2022-08-31T15:22:00Z">
              <w:tcPr>
                <w:tcW w:w="1843" w:type="dxa"/>
              </w:tcPr>
            </w:tcPrChange>
          </w:tcPr>
          <w:p w14:paraId="5BD7D4FA" w14:textId="77777777" w:rsidR="00E26A84" w:rsidRPr="0002277D" w:rsidRDefault="00E26A84" w:rsidP="00E26A84">
            <w:pPr>
              <w:pStyle w:val="TableText"/>
              <w:spacing w:line="360" w:lineRule="auto"/>
              <w:jc w:val="left"/>
              <w:rPr>
                <w:ins w:id="541" w:author="Philipp Schoenegger" w:date="2022-08-31T15:09:00Z"/>
                <w:lang w:val="en-GB"/>
              </w:rPr>
            </w:pPr>
          </w:p>
        </w:tc>
        <w:tc>
          <w:tcPr>
            <w:tcW w:w="2693" w:type="dxa"/>
            <w:tcPrChange w:id="542" w:author="Philipp Schoenegger" w:date="2022-08-31T15:22:00Z">
              <w:tcPr>
                <w:tcW w:w="1842" w:type="dxa"/>
              </w:tcPr>
            </w:tcPrChange>
          </w:tcPr>
          <w:p w14:paraId="17FE1E43" w14:textId="77777777" w:rsidR="00E26A84" w:rsidRPr="00B91DE0" w:rsidRDefault="00E26A84" w:rsidP="00E26A84">
            <w:pPr>
              <w:pStyle w:val="TableText"/>
              <w:spacing w:line="360" w:lineRule="auto"/>
              <w:rPr>
                <w:ins w:id="543" w:author="Philipp Schoenegger" w:date="2022-08-31T15:09:00Z"/>
                <w:sz w:val="15"/>
                <w:lang w:val="en-GB"/>
              </w:rPr>
            </w:pPr>
          </w:p>
        </w:tc>
        <w:tc>
          <w:tcPr>
            <w:tcW w:w="2126" w:type="dxa"/>
            <w:tcPrChange w:id="544" w:author="Philipp Schoenegger" w:date="2022-08-31T15:22:00Z">
              <w:tcPr>
                <w:tcW w:w="2552" w:type="dxa"/>
              </w:tcPr>
            </w:tcPrChange>
          </w:tcPr>
          <w:p w14:paraId="0ADBB461" w14:textId="77777777" w:rsidR="00E26A84" w:rsidRPr="00B91DE0" w:rsidRDefault="00E26A84" w:rsidP="00E26A84">
            <w:pPr>
              <w:pStyle w:val="TableText"/>
              <w:spacing w:line="360" w:lineRule="auto"/>
              <w:rPr>
                <w:ins w:id="545" w:author="Philipp Schoenegger" w:date="2022-08-31T15:09:00Z"/>
                <w:sz w:val="15"/>
                <w:lang w:val="en-GB"/>
              </w:rPr>
            </w:pPr>
          </w:p>
        </w:tc>
        <w:tc>
          <w:tcPr>
            <w:tcW w:w="3119" w:type="dxa"/>
            <w:tcPrChange w:id="546" w:author="Philipp Schoenegger" w:date="2022-08-31T15:22:00Z">
              <w:tcPr>
                <w:tcW w:w="2552" w:type="dxa"/>
              </w:tcPr>
            </w:tcPrChange>
          </w:tcPr>
          <w:p w14:paraId="2FAA8DC4" w14:textId="77777777" w:rsidR="00E26A84" w:rsidRPr="00B91DE0" w:rsidRDefault="00E26A84" w:rsidP="00E26A84">
            <w:pPr>
              <w:pStyle w:val="TableText"/>
              <w:spacing w:line="360" w:lineRule="auto"/>
              <w:rPr>
                <w:ins w:id="547" w:author="Philipp Schoenegger" w:date="2022-08-31T15:20:00Z"/>
                <w:sz w:val="15"/>
                <w:lang w:val="en-GB"/>
              </w:rPr>
            </w:pPr>
          </w:p>
        </w:tc>
        <w:tc>
          <w:tcPr>
            <w:tcW w:w="425" w:type="dxa"/>
            <w:tcPrChange w:id="548" w:author="Philipp Schoenegger" w:date="2022-08-31T15:22:00Z">
              <w:tcPr>
                <w:tcW w:w="2552" w:type="dxa"/>
              </w:tcPr>
            </w:tcPrChange>
          </w:tcPr>
          <w:p w14:paraId="1A30FD61" w14:textId="50F705E9" w:rsidR="00E26A84" w:rsidRPr="00B91DE0" w:rsidRDefault="00E26A84" w:rsidP="00E26A84">
            <w:pPr>
              <w:pStyle w:val="TableText"/>
              <w:spacing w:line="360" w:lineRule="auto"/>
              <w:rPr>
                <w:ins w:id="549" w:author="Philipp Schoenegger" w:date="2022-08-31T15:20:00Z"/>
                <w:sz w:val="15"/>
                <w:lang w:val="en-GB"/>
              </w:rPr>
            </w:pPr>
          </w:p>
        </w:tc>
      </w:tr>
      <w:tr w:rsidR="00E26A84" w:rsidRPr="00895C67" w14:paraId="6B80F611" w14:textId="64752B55" w:rsidTr="007C76C5">
        <w:trPr>
          <w:trHeight w:hRule="exact" w:val="198"/>
          <w:ins w:id="550" w:author="Philipp Schoenegger" w:date="2022-08-31T15:09:00Z"/>
          <w:trPrChange w:id="551" w:author="Philipp Schoenegger" w:date="2022-08-31T15:22:00Z">
            <w:trPr>
              <w:trHeight w:hRule="exact" w:val="198"/>
            </w:trPr>
          </w:trPrChange>
        </w:trPr>
        <w:tc>
          <w:tcPr>
            <w:tcW w:w="851" w:type="dxa"/>
            <w:tcPrChange w:id="552" w:author="Philipp Schoenegger" w:date="2022-08-31T15:22:00Z">
              <w:tcPr>
                <w:tcW w:w="1843" w:type="dxa"/>
              </w:tcPr>
            </w:tcPrChange>
          </w:tcPr>
          <w:p w14:paraId="08645B1C" w14:textId="77777777" w:rsidR="00E26A84" w:rsidRPr="0002277D" w:rsidRDefault="00E26A84" w:rsidP="00E26A84">
            <w:pPr>
              <w:pStyle w:val="TableText"/>
              <w:spacing w:line="360" w:lineRule="auto"/>
              <w:jc w:val="left"/>
              <w:rPr>
                <w:ins w:id="553" w:author="Philipp Schoenegger" w:date="2022-08-31T15:09:00Z"/>
                <w:lang w:val="en-GB"/>
              </w:rPr>
            </w:pPr>
            <w:ins w:id="554" w:author="Philipp Schoenegger" w:date="2022-08-31T15:09:00Z">
              <w:r w:rsidRPr="0002277D">
                <w:rPr>
                  <w:lang w:val="en-GB"/>
                </w:rPr>
                <w:t>Item 5</w:t>
              </w:r>
            </w:ins>
          </w:p>
        </w:tc>
        <w:tc>
          <w:tcPr>
            <w:tcW w:w="2693" w:type="dxa"/>
            <w:tcPrChange w:id="555" w:author="Philipp Schoenegger" w:date="2022-08-31T15:22:00Z">
              <w:tcPr>
                <w:tcW w:w="1842" w:type="dxa"/>
              </w:tcPr>
            </w:tcPrChange>
          </w:tcPr>
          <w:p w14:paraId="048C3E21" w14:textId="77777777" w:rsidR="00E26A84" w:rsidRPr="00B91DE0" w:rsidRDefault="00E26A84" w:rsidP="00E26A84">
            <w:pPr>
              <w:pStyle w:val="TableText"/>
              <w:spacing w:line="360" w:lineRule="auto"/>
              <w:rPr>
                <w:ins w:id="556" w:author="Philipp Schoenegger" w:date="2022-08-31T15:09:00Z"/>
                <w:sz w:val="15"/>
                <w:lang w:val="en-GB"/>
              </w:rPr>
            </w:pPr>
            <w:ins w:id="557" w:author="Philipp Schoenegger" w:date="2022-08-31T15:09:00Z">
              <w:r>
                <w:rPr>
                  <w:sz w:val="15"/>
                  <w:lang w:val="en-GB"/>
                </w:rPr>
                <w:t>12.095 (.104)</w:t>
              </w:r>
            </w:ins>
          </w:p>
        </w:tc>
        <w:tc>
          <w:tcPr>
            <w:tcW w:w="2126" w:type="dxa"/>
            <w:tcPrChange w:id="558" w:author="Philipp Schoenegger" w:date="2022-08-31T15:22:00Z">
              <w:tcPr>
                <w:tcW w:w="2552" w:type="dxa"/>
              </w:tcPr>
            </w:tcPrChange>
          </w:tcPr>
          <w:p w14:paraId="1338221A" w14:textId="77777777" w:rsidR="00E26A84" w:rsidRPr="00B91DE0" w:rsidRDefault="00E26A84" w:rsidP="00E26A84">
            <w:pPr>
              <w:pStyle w:val="TableText"/>
              <w:spacing w:line="360" w:lineRule="auto"/>
              <w:rPr>
                <w:ins w:id="559" w:author="Philipp Schoenegger" w:date="2022-08-31T15:09:00Z"/>
                <w:sz w:val="15"/>
                <w:lang w:val="en-GB"/>
              </w:rPr>
            </w:pPr>
            <w:ins w:id="560" w:author="Philipp Schoenegger" w:date="2022-08-31T15:09:00Z">
              <w:r>
                <w:rPr>
                  <w:sz w:val="15"/>
                  <w:lang w:val="en-GB"/>
                </w:rPr>
                <w:t>19.927* (.139)</w:t>
              </w:r>
            </w:ins>
          </w:p>
        </w:tc>
        <w:tc>
          <w:tcPr>
            <w:tcW w:w="3119" w:type="dxa"/>
            <w:tcPrChange w:id="561" w:author="Philipp Schoenegger" w:date="2022-08-31T15:22:00Z">
              <w:tcPr>
                <w:tcW w:w="2552" w:type="dxa"/>
              </w:tcPr>
            </w:tcPrChange>
          </w:tcPr>
          <w:p w14:paraId="484FDC7F" w14:textId="43E17109" w:rsidR="00E26A84" w:rsidRDefault="00E26A84" w:rsidP="00E26A84">
            <w:pPr>
              <w:pStyle w:val="TableText"/>
              <w:spacing w:line="360" w:lineRule="auto"/>
              <w:rPr>
                <w:ins w:id="562" w:author="Philipp Schoenegger" w:date="2022-08-31T15:20:00Z"/>
                <w:sz w:val="15"/>
                <w:lang w:val="en-GB"/>
              </w:rPr>
            </w:pPr>
            <w:ins w:id="563" w:author="Philipp Schoenegger" w:date="2022-08-31T15:20:00Z">
              <w:r>
                <w:rPr>
                  <w:sz w:val="15"/>
                  <w:lang w:val="en-GB"/>
                </w:rPr>
                <w:t>4.766 (.068)</w:t>
              </w:r>
            </w:ins>
          </w:p>
        </w:tc>
        <w:tc>
          <w:tcPr>
            <w:tcW w:w="425" w:type="dxa"/>
            <w:tcPrChange w:id="564" w:author="Philipp Schoenegger" w:date="2022-08-31T15:22:00Z">
              <w:tcPr>
                <w:tcW w:w="2552" w:type="dxa"/>
              </w:tcPr>
            </w:tcPrChange>
          </w:tcPr>
          <w:p w14:paraId="7E0C4573" w14:textId="3D0D750A" w:rsidR="00E26A84" w:rsidRDefault="00E26A84" w:rsidP="00E26A84">
            <w:pPr>
              <w:pStyle w:val="TableText"/>
              <w:spacing w:line="360" w:lineRule="auto"/>
              <w:rPr>
                <w:ins w:id="565" w:author="Philipp Schoenegger" w:date="2022-08-31T15:20:00Z"/>
                <w:sz w:val="15"/>
                <w:lang w:val="en-GB"/>
              </w:rPr>
            </w:pPr>
          </w:p>
        </w:tc>
      </w:tr>
      <w:tr w:rsidR="00E26A84" w:rsidRPr="00895C67" w14:paraId="7F51238F" w14:textId="37D14A5C" w:rsidTr="007C76C5">
        <w:trPr>
          <w:trHeight w:hRule="exact" w:val="198"/>
          <w:ins w:id="566" w:author="Philipp Schoenegger" w:date="2022-08-31T15:09:00Z"/>
          <w:trPrChange w:id="567" w:author="Philipp Schoenegger" w:date="2022-08-31T15:22:00Z">
            <w:trPr>
              <w:trHeight w:hRule="exact" w:val="198"/>
            </w:trPr>
          </w:trPrChange>
        </w:trPr>
        <w:tc>
          <w:tcPr>
            <w:tcW w:w="851" w:type="dxa"/>
            <w:tcPrChange w:id="568" w:author="Philipp Schoenegger" w:date="2022-08-31T15:22:00Z">
              <w:tcPr>
                <w:tcW w:w="1843" w:type="dxa"/>
              </w:tcPr>
            </w:tcPrChange>
          </w:tcPr>
          <w:p w14:paraId="4D6CD3F9" w14:textId="77777777" w:rsidR="00E26A84" w:rsidRPr="0002277D" w:rsidRDefault="00E26A84" w:rsidP="00E26A84">
            <w:pPr>
              <w:pStyle w:val="TableText"/>
              <w:spacing w:line="360" w:lineRule="auto"/>
              <w:jc w:val="left"/>
              <w:rPr>
                <w:ins w:id="569" w:author="Philipp Schoenegger" w:date="2022-08-31T15:09:00Z"/>
                <w:lang w:val="en-GB"/>
              </w:rPr>
            </w:pPr>
          </w:p>
        </w:tc>
        <w:tc>
          <w:tcPr>
            <w:tcW w:w="2693" w:type="dxa"/>
            <w:tcPrChange w:id="570" w:author="Philipp Schoenegger" w:date="2022-08-31T15:22:00Z">
              <w:tcPr>
                <w:tcW w:w="1842" w:type="dxa"/>
              </w:tcPr>
            </w:tcPrChange>
          </w:tcPr>
          <w:p w14:paraId="008382BB" w14:textId="77777777" w:rsidR="00E26A84" w:rsidRPr="00B91DE0" w:rsidRDefault="00E26A84" w:rsidP="00E26A84">
            <w:pPr>
              <w:pStyle w:val="TableText"/>
              <w:spacing w:line="360" w:lineRule="auto"/>
              <w:rPr>
                <w:ins w:id="571" w:author="Philipp Schoenegger" w:date="2022-08-31T15:09:00Z"/>
                <w:sz w:val="15"/>
                <w:lang w:val="en-GB"/>
              </w:rPr>
            </w:pPr>
          </w:p>
        </w:tc>
        <w:tc>
          <w:tcPr>
            <w:tcW w:w="2126" w:type="dxa"/>
            <w:tcPrChange w:id="572" w:author="Philipp Schoenegger" w:date="2022-08-31T15:22:00Z">
              <w:tcPr>
                <w:tcW w:w="2552" w:type="dxa"/>
              </w:tcPr>
            </w:tcPrChange>
          </w:tcPr>
          <w:p w14:paraId="503AEADE" w14:textId="77777777" w:rsidR="00E26A84" w:rsidRPr="00B91DE0" w:rsidRDefault="00E26A84" w:rsidP="00E26A84">
            <w:pPr>
              <w:pStyle w:val="TableText"/>
              <w:spacing w:line="360" w:lineRule="auto"/>
              <w:rPr>
                <w:ins w:id="573" w:author="Philipp Schoenegger" w:date="2022-08-31T15:09:00Z"/>
                <w:sz w:val="15"/>
                <w:lang w:val="en-GB"/>
              </w:rPr>
            </w:pPr>
          </w:p>
        </w:tc>
        <w:tc>
          <w:tcPr>
            <w:tcW w:w="3119" w:type="dxa"/>
            <w:tcPrChange w:id="574" w:author="Philipp Schoenegger" w:date="2022-08-31T15:22:00Z">
              <w:tcPr>
                <w:tcW w:w="2552" w:type="dxa"/>
              </w:tcPr>
            </w:tcPrChange>
          </w:tcPr>
          <w:p w14:paraId="0F8695EE" w14:textId="77777777" w:rsidR="00E26A84" w:rsidRPr="00B91DE0" w:rsidRDefault="00E26A84" w:rsidP="00E26A84">
            <w:pPr>
              <w:pStyle w:val="TableText"/>
              <w:spacing w:line="360" w:lineRule="auto"/>
              <w:rPr>
                <w:ins w:id="575" w:author="Philipp Schoenegger" w:date="2022-08-31T15:20:00Z"/>
                <w:sz w:val="15"/>
                <w:lang w:val="en-GB"/>
              </w:rPr>
            </w:pPr>
          </w:p>
        </w:tc>
        <w:tc>
          <w:tcPr>
            <w:tcW w:w="425" w:type="dxa"/>
            <w:tcPrChange w:id="576" w:author="Philipp Schoenegger" w:date="2022-08-31T15:22:00Z">
              <w:tcPr>
                <w:tcW w:w="2552" w:type="dxa"/>
              </w:tcPr>
            </w:tcPrChange>
          </w:tcPr>
          <w:p w14:paraId="731E6F61" w14:textId="3ACAC223" w:rsidR="00E26A84" w:rsidRPr="00B91DE0" w:rsidRDefault="00E26A84" w:rsidP="00E26A84">
            <w:pPr>
              <w:pStyle w:val="TableText"/>
              <w:spacing w:line="360" w:lineRule="auto"/>
              <w:rPr>
                <w:ins w:id="577" w:author="Philipp Schoenegger" w:date="2022-08-31T15:20:00Z"/>
                <w:sz w:val="15"/>
                <w:lang w:val="en-GB"/>
              </w:rPr>
            </w:pPr>
          </w:p>
        </w:tc>
      </w:tr>
      <w:tr w:rsidR="00E26A84" w:rsidRPr="00895C67" w14:paraId="2FCA4359" w14:textId="71A3D2C6" w:rsidTr="007C76C5">
        <w:trPr>
          <w:trHeight w:hRule="exact" w:val="198"/>
          <w:ins w:id="578" w:author="Philipp Schoenegger" w:date="2022-08-31T15:09:00Z"/>
          <w:trPrChange w:id="579" w:author="Philipp Schoenegger" w:date="2022-08-31T15:22:00Z">
            <w:trPr>
              <w:trHeight w:hRule="exact" w:val="198"/>
            </w:trPr>
          </w:trPrChange>
        </w:trPr>
        <w:tc>
          <w:tcPr>
            <w:tcW w:w="851" w:type="dxa"/>
            <w:tcPrChange w:id="580" w:author="Philipp Schoenegger" w:date="2022-08-31T15:22:00Z">
              <w:tcPr>
                <w:tcW w:w="1843" w:type="dxa"/>
              </w:tcPr>
            </w:tcPrChange>
          </w:tcPr>
          <w:p w14:paraId="66CE133E" w14:textId="77777777" w:rsidR="00E26A84" w:rsidRPr="0002277D" w:rsidRDefault="00E26A84" w:rsidP="00E26A84">
            <w:pPr>
              <w:pStyle w:val="TableText"/>
              <w:spacing w:line="360" w:lineRule="auto"/>
              <w:jc w:val="left"/>
              <w:rPr>
                <w:ins w:id="581" w:author="Philipp Schoenegger" w:date="2022-08-31T15:09:00Z"/>
                <w:lang w:val="en-GB"/>
              </w:rPr>
            </w:pPr>
            <w:ins w:id="582" w:author="Philipp Schoenegger" w:date="2022-08-31T15:09:00Z">
              <w:r w:rsidRPr="0002277D">
                <w:rPr>
                  <w:lang w:val="en-GB"/>
                </w:rPr>
                <w:t>Item 6</w:t>
              </w:r>
            </w:ins>
          </w:p>
        </w:tc>
        <w:tc>
          <w:tcPr>
            <w:tcW w:w="2693" w:type="dxa"/>
            <w:tcPrChange w:id="583" w:author="Philipp Schoenegger" w:date="2022-08-31T15:22:00Z">
              <w:tcPr>
                <w:tcW w:w="1842" w:type="dxa"/>
              </w:tcPr>
            </w:tcPrChange>
          </w:tcPr>
          <w:p w14:paraId="4679A7A0" w14:textId="77777777" w:rsidR="00E26A84" w:rsidRPr="00B91DE0" w:rsidRDefault="00E26A84" w:rsidP="00E26A84">
            <w:pPr>
              <w:pStyle w:val="TableText"/>
              <w:spacing w:line="360" w:lineRule="auto"/>
              <w:rPr>
                <w:ins w:id="584" w:author="Philipp Schoenegger" w:date="2022-08-31T15:09:00Z"/>
                <w:sz w:val="15"/>
                <w:lang w:val="en-GB"/>
              </w:rPr>
            </w:pPr>
            <w:ins w:id="585" w:author="Philipp Schoenegger" w:date="2022-08-31T15:09:00Z">
              <w:r>
                <w:rPr>
                  <w:sz w:val="15"/>
                  <w:lang w:val="en-GB"/>
                </w:rPr>
                <w:t>13.623 (.111)</w:t>
              </w:r>
            </w:ins>
          </w:p>
        </w:tc>
        <w:tc>
          <w:tcPr>
            <w:tcW w:w="2126" w:type="dxa"/>
            <w:tcPrChange w:id="586" w:author="Philipp Schoenegger" w:date="2022-08-31T15:22:00Z">
              <w:tcPr>
                <w:tcW w:w="2552" w:type="dxa"/>
              </w:tcPr>
            </w:tcPrChange>
          </w:tcPr>
          <w:p w14:paraId="44208CE7" w14:textId="77777777" w:rsidR="00E26A84" w:rsidRPr="00B91DE0" w:rsidRDefault="00E26A84" w:rsidP="00E26A84">
            <w:pPr>
              <w:pStyle w:val="TableText"/>
              <w:spacing w:line="360" w:lineRule="auto"/>
              <w:rPr>
                <w:ins w:id="587" w:author="Philipp Schoenegger" w:date="2022-08-31T15:09:00Z"/>
                <w:sz w:val="15"/>
                <w:lang w:val="en-GB"/>
              </w:rPr>
            </w:pPr>
            <w:ins w:id="588" w:author="Philipp Schoenegger" w:date="2022-08-31T15:09:00Z">
              <w:r>
                <w:rPr>
                  <w:sz w:val="15"/>
                  <w:lang w:val="en-GB"/>
                </w:rPr>
                <w:t>10.016 (.098)</w:t>
              </w:r>
            </w:ins>
          </w:p>
        </w:tc>
        <w:tc>
          <w:tcPr>
            <w:tcW w:w="3119" w:type="dxa"/>
            <w:tcPrChange w:id="589" w:author="Philipp Schoenegger" w:date="2022-08-31T15:22:00Z">
              <w:tcPr>
                <w:tcW w:w="2552" w:type="dxa"/>
              </w:tcPr>
            </w:tcPrChange>
          </w:tcPr>
          <w:p w14:paraId="61031172" w14:textId="3ABA5145" w:rsidR="00E26A84" w:rsidRDefault="00E26A84" w:rsidP="00E26A84">
            <w:pPr>
              <w:pStyle w:val="TableText"/>
              <w:spacing w:line="360" w:lineRule="auto"/>
              <w:rPr>
                <w:ins w:id="590" w:author="Philipp Schoenegger" w:date="2022-08-31T15:20:00Z"/>
                <w:sz w:val="15"/>
                <w:lang w:val="en-GB"/>
              </w:rPr>
            </w:pPr>
            <w:ins w:id="591" w:author="Philipp Schoenegger" w:date="2022-08-31T15:20:00Z">
              <w:r>
                <w:rPr>
                  <w:sz w:val="15"/>
                  <w:lang w:val="en-GB"/>
                </w:rPr>
                <w:t>29.766* (.169)</w:t>
              </w:r>
            </w:ins>
          </w:p>
        </w:tc>
        <w:tc>
          <w:tcPr>
            <w:tcW w:w="425" w:type="dxa"/>
            <w:tcPrChange w:id="592" w:author="Philipp Schoenegger" w:date="2022-08-31T15:22:00Z">
              <w:tcPr>
                <w:tcW w:w="2552" w:type="dxa"/>
              </w:tcPr>
            </w:tcPrChange>
          </w:tcPr>
          <w:p w14:paraId="34D9DD8E" w14:textId="39327D70" w:rsidR="00E26A84" w:rsidRDefault="00E26A84" w:rsidP="00E26A84">
            <w:pPr>
              <w:pStyle w:val="TableText"/>
              <w:spacing w:line="360" w:lineRule="auto"/>
              <w:rPr>
                <w:ins w:id="593" w:author="Philipp Schoenegger" w:date="2022-08-31T15:20:00Z"/>
                <w:sz w:val="15"/>
                <w:lang w:val="en-GB"/>
              </w:rPr>
            </w:pPr>
          </w:p>
        </w:tc>
      </w:tr>
      <w:tr w:rsidR="00E26A84" w:rsidRPr="00895C67" w14:paraId="4E1B8EE0" w14:textId="25157285" w:rsidTr="007C76C5">
        <w:trPr>
          <w:trHeight w:hRule="exact" w:val="198"/>
          <w:ins w:id="594" w:author="Philipp Schoenegger" w:date="2022-08-31T15:09:00Z"/>
          <w:trPrChange w:id="595" w:author="Philipp Schoenegger" w:date="2022-08-31T15:22:00Z">
            <w:trPr>
              <w:trHeight w:hRule="exact" w:val="198"/>
            </w:trPr>
          </w:trPrChange>
        </w:trPr>
        <w:tc>
          <w:tcPr>
            <w:tcW w:w="851" w:type="dxa"/>
            <w:tcPrChange w:id="596" w:author="Philipp Schoenegger" w:date="2022-08-31T15:22:00Z">
              <w:tcPr>
                <w:tcW w:w="1843" w:type="dxa"/>
              </w:tcPr>
            </w:tcPrChange>
          </w:tcPr>
          <w:p w14:paraId="7D868778" w14:textId="77777777" w:rsidR="00E26A84" w:rsidRPr="0002277D" w:rsidRDefault="00E26A84" w:rsidP="00E26A84">
            <w:pPr>
              <w:pStyle w:val="TableText"/>
              <w:spacing w:line="360" w:lineRule="auto"/>
              <w:jc w:val="left"/>
              <w:rPr>
                <w:ins w:id="597" w:author="Philipp Schoenegger" w:date="2022-08-31T15:09:00Z"/>
                <w:lang w:val="en-GB"/>
              </w:rPr>
            </w:pPr>
          </w:p>
        </w:tc>
        <w:tc>
          <w:tcPr>
            <w:tcW w:w="2693" w:type="dxa"/>
            <w:tcPrChange w:id="598" w:author="Philipp Schoenegger" w:date="2022-08-31T15:22:00Z">
              <w:tcPr>
                <w:tcW w:w="1842" w:type="dxa"/>
              </w:tcPr>
            </w:tcPrChange>
          </w:tcPr>
          <w:p w14:paraId="252DD223" w14:textId="77777777" w:rsidR="00E26A84" w:rsidRPr="00B91DE0" w:rsidRDefault="00E26A84" w:rsidP="00E26A84">
            <w:pPr>
              <w:pStyle w:val="TableText"/>
              <w:spacing w:line="360" w:lineRule="auto"/>
              <w:rPr>
                <w:ins w:id="599" w:author="Philipp Schoenegger" w:date="2022-08-31T15:09:00Z"/>
                <w:sz w:val="15"/>
                <w:lang w:val="en-GB"/>
              </w:rPr>
            </w:pPr>
          </w:p>
        </w:tc>
        <w:tc>
          <w:tcPr>
            <w:tcW w:w="2126" w:type="dxa"/>
            <w:tcPrChange w:id="600" w:author="Philipp Schoenegger" w:date="2022-08-31T15:22:00Z">
              <w:tcPr>
                <w:tcW w:w="2552" w:type="dxa"/>
              </w:tcPr>
            </w:tcPrChange>
          </w:tcPr>
          <w:p w14:paraId="69E34002" w14:textId="77777777" w:rsidR="00E26A84" w:rsidRPr="00B91DE0" w:rsidRDefault="00E26A84" w:rsidP="00E26A84">
            <w:pPr>
              <w:pStyle w:val="TableText"/>
              <w:spacing w:line="360" w:lineRule="auto"/>
              <w:rPr>
                <w:ins w:id="601" w:author="Philipp Schoenegger" w:date="2022-08-31T15:09:00Z"/>
                <w:sz w:val="15"/>
                <w:lang w:val="en-GB"/>
              </w:rPr>
            </w:pPr>
          </w:p>
        </w:tc>
        <w:tc>
          <w:tcPr>
            <w:tcW w:w="3119" w:type="dxa"/>
            <w:tcPrChange w:id="602" w:author="Philipp Schoenegger" w:date="2022-08-31T15:22:00Z">
              <w:tcPr>
                <w:tcW w:w="2552" w:type="dxa"/>
              </w:tcPr>
            </w:tcPrChange>
          </w:tcPr>
          <w:p w14:paraId="052EF23C" w14:textId="77777777" w:rsidR="00E26A84" w:rsidRPr="00B91DE0" w:rsidRDefault="00E26A84" w:rsidP="00E26A84">
            <w:pPr>
              <w:pStyle w:val="TableText"/>
              <w:spacing w:line="360" w:lineRule="auto"/>
              <w:rPr>
                <w:ins w:id="603" w:author="Philipp Schoenegger" w:date="2022-08-31T15:20:00Z"/>
                <w:sz w:val="15"/>
                <w:lang w:val="en-GB"/>
              </w:rPr>
            </w:pPr>
          </w:p>
        </w:tc>
        <w:tc>
          <w:tcPr>
            <w:tcW w:w="425" w:type="dxa"/>
            <w:tcPrChange w:id="604" w:author="Philipp Schoenegger" w:date="2022-08-31T15:22:00Z">
              <w:tcPr>
                <w:tcW w:w="2552" w:type="dxa"/>
              </w:tcPr>
            </w:tcPrChange>
          </w:tcPr>
          <w:p w14:paraId="42D71B4D" w14:textId="4DC1217F" w:rsidR="00E26A84" w:rsidRPr="00B91DE0" w:rsidRDefault="00E26A84" w:rsidP="00E26A84">
            <w:pPr>
              <w:pStyle w:val="TableText"/>
              <w:spacing w:line="360" w:lineRule="auto"/>
              <w:rPr>
                <w:ins w:id="605" w:author="Philipp Schoenegger" w:date="2022-08-31T15:20:00Z"/>
                <w:sz w:val="15"/>
                <w:lang w:val="en-GB"/>
              </w:rPr>
            </w:pPr>
          </w:p>
        </w:tc>
      </w:tr>
      <w:tr w:rsidR="00E26A84" w:rsidRPr="00895C67" w14:paraId="7A88C0A5" w14:textId="513F41A6" w:rsidTr="007C76C5">
        <w:trPr>
          <w:trHeight w:hRule="exact" w:val="198"/>
          <w:ins w:id="606" w:author="Philipp Schoenegger" w:date="2022-08-31T15:09:00Z"/>
          <w:trPrChange w:id="607" w:author="Philipp Schoenegger" w:date="2022-08-31T15:22:00Z">
            <w:trPr>
              <w:trHeight w:hRule="exact" w:val="198"/>
            </w:trPr>
          </w:trPrChange>
        </w:trPr>
        <w:tc>
          <w:tcPr>
            <w:tcW w:w="851" w:type="dxa"/>
            <w:tcPrChange w:id="608" w:author="Philipp Schoenegger" w:date="2022-08-31T15:22:00Z">
              <w:tcPr>
                <w:tcW w:w="1843" w:type="dxa"/>
              </w:tcPr>
            </w:tcPrChange>
          </w:tcPr>
          <w:p w14:paraId="124514C6" w14:textId="77777777" w:rsidR="00E26A84" w:rsidRPr="0002277D" w:rsidRDefault="00E26A84" w:rsidP="00E26A84">
            <w:pPr>
              <w:pStyle w:val="TableText"/>
              <w:spacing w:line="360" w:lineRule="auto"/>
              <w:jc w:val="left"/>
              <w:rPr>
                <w:ins w:id="609" w:author="Philipp Schoenegger" w:date="2022-08-31T15:09:00Z"/>
                <w:lang w:val="en-GB"/>
              </w:rPr>
            </w:pPr>
            <w:ins w:id="610" w:author="Philipp Schoenegger" w:date="2022-08-31T15:09:00Z">
              <w:r w:rsidRPr="0002277D">
                <w:rPr>
                  <w:lang w:val="en-GB"/>
                </w:rPr>
                <w:t>Item 7</w:t>
              </w:r>
            </w:ins>
          </w:p>
        </w:tc>
        <w:tc>
          <w:tcPr>
            <w:tcW w:w="2693" w:type="dxa"/>
            <w:tcPrChange w:id="611" w:author="Philipp Schoenegger" w:date="2022-08-31T15:22:00Z">
              <w:tcPr>
                <w:tcW w:w="1842" w:type="dxa"/>
              </w:tcPr>
            </w:tcPrChange>
          </w:tcPr>
          <w:p w14:paraId="08BB1186" w14:textId="77777777" w:rsidR="00E26A84" w:rsidRPr="00B91DE0" w:rsidRDefault="00E26A84" w:rsidP="00E26A84">
            <w:pPr>
              <w:pStyle w:val="TableText"/>
              <w:spacing w:line="360" w:lineRule="auto"/>
              <w:rPr>
                <w:ins w:id="612" w:author="Philipp Schoenegger" w:date="2022-08-31T15:09:00Z"/>
                <w:sz w:val="15"/>
                <w:lang w:val="en-GB"/>
              </w:rPr>
            </w:pPr>
            <w:ins w:id="613" w:author="Philipp Schoenegger" w:date="2022-08-31T15:09:00Z">
              <w:r>
                <w:rPr>
                  <w:sz w:val="15"/>
                  <w:lang w:val="en-GB"/>
                </w:rPr>
                <w:t>15.579 (.119)</w:t>
              </w:r>
            </w:ins>
          </w:p>
        </w:tc>
        <w:tc>
          <w:tcPr>
            <w:tcW w:w="2126" w:type="dxa"/>
            <w:tcPrChange w:id="614" w:author="Philipp Schoenegger" w:date="2022-08-31T15:22:00Z">
              <w:tcPr>
                <w:tcW w:w="2552" w:type="dxa"/>
              </w:tcPr>
            </w:tcPrChange>
          </w:tcPr>
          <w:p w14:paraId="0B9BFEC0" w14:textId="77777777" w:rsidR="00E26A84" w:rsidRPr="00B91DE0" w:rsidRDefault="00E26A84" w:rsidP="00E26A84">
            <w:pPr>
              <w:pStyle w:val="TableText"/>
              <w:spacing w:line="360" w:lineRule="auto"/>
              <w:rPr>
                <w:ins w:id="615" w:author="Philipp Schoenegger" w:date="2022-08-31T15:09:00Z"/>
                <w:sz w:val="15"/>
                <w:lang w:val="en-GB"/>
              </w:rPr>
            </w:pPr>
            <w:ins w:id="616" w:author="Philipp Schoenegger" w:date="2022-08-31T15:09:00Z">
              <w:r>
                <w:rPr>
                  <w:sz w:val="15"/>
                  <w:lang w:val="en-GB"/>
                </w:rPr>
                <w:t>15.824 (.124)</w:t>
              </w:r>
            </w:ins>
          </w:p>
        </w:tc>
        <w:tc>
          <w:tcPr>
            <w:tcW w:w="3119" w:type="dxa"/>
            <w:tcPrChange w:id="617" w:author="Philipp Schoenegger" w:date="2022-08-31T15:22:00Z">
              <w:tcPr>
                <w:tcW w:w="2552" w:type="dxa"/>
              </w:tcPr>
            </w:tcPrChange>
          </w:tcPr>
          <w:p w14:paraId="75767F0F" w14:textId="18CC863B" w:rsidR="00E26A84" w:rsidRDefault="00E26A84" w:rsidP="00E26A84">
            <w:pPr>
              <w:pStyle w:val="TableText"/>
              <w:spacing w:line="360" w:lineRule="auto"/>
              <w:rPr>
                <w:ins w:id="618" w:author="Philipp Schoenegger" w:date="2022-08-31T15:20:00Z"/>
                <w:sz w:val="15"/>
                <w:lang w:val="en-GB"/>
              </w:rPr>
            </w:pPr>
            <w:ins w:id="619" w:author="Philipp Schoenegger" w:date="2022-08-31T15:20:00Z">
              <w:r>
                <w:rPr>
                  <w:sz w:val="15"/>
                  <w:lang w:val="en-GB"/>
                </w:rPr>
                <w:t>15.655 (.113)</w:t>
              </w:r>
            </w:ins>
          </w:p>
        </w:tc>
        <w:tc>
          <w:tcPr>
            <w:tcW w:w="425" w:type="dxa"/>
            <w:tcPrChange w:id="620" w:author="Philipp Schoenegger" w:date="2022-08-31T15:22:00Z">
              <w:tcPr>
                <w:tcW w:w="2552" w:type="dxa"/>
              </w:tcPr>
            </w:tcPrChange>
          </w:tcPr>
          <w:p w14:paraId="02C64DA2" w14:textId="750FAD41" w:rsidR="00E26A84" w:rsidRDefault="00E26A84" w:rsidP="00E26A84">
            <w:pPr>
              <w:pStyle w:val="TableText"/>
              <w:spacing w:line="360" w:lineRule="auto"/>
              <w:rPr>
                <w:ins w:id="621" w:author="Philipp Schoenegger" w:date="2022-08-31T15:20:00Z"/>
                <w:sz w:val="15"/>
                <w:lang w:val="en-GB"/>
              </w:rPr>
            </w:pPr>
          </w:p>
        </w:tc>
      </w:tr>
      <w:tr w:rsidR="00E26A84" w:rsidRPr="00895C67" w14:paraId="3EFC26E3" w14:textId="0C9CE88B" w:rsidTr="007C76C5">
        <w:trPr>
          <w:trHeight w:hRule="exact" w:val="198"/>
          <w:ins w:id="622" w:author="Philipp Schoenegger" w:date="2022-08-31T15:09:00Z"/>
          <w:trPrChange w:id="623" w:author="Philipp Schoenegger" w:date="2022-08-31T15:22:00Z">
            <w:trPr>
              <w:trHeight w:hRule="exact" w:val="198"/>
            </w:trPr>
          </w:trPrChange>
        </w:trPr>
        <w:tc>
          <w:tcPr>
            <w:tcW w:w="851" w:type="dxa"/>
            <w:tcPrChange w:id="624" w:author="Philipp Schoenegger" w:date="2022-08-31T15:22:00Z">
              <w:tcPr>
                <w:tcW w:w="1843" w:type="dxa"/>
              </w:tcPr>
            </w:tcPrChange>
          </w:tcPr>
          <w:p w14:paraId="6B538348" w14:textId="77777777" w:rsidR="00E26A84" w:rsidRDefault="00E26A84" w:rsidP="00E26A84">
            <w:pPr>
              <w:pStyle w:val="TableText"/>
              <w:spacing w:line="360" w:lineRule="auto"/>
              <w:jc w:val="left"/>
              <w:rPr>
                <w:ins w:id="625" w:author="Philipp Schoenegger" w:date="2022-08-31T15:09:00Z"/>
                <w:sz w:val="15"/>
                <w:lang w:val="en-GB"/>
              </w:rPr>
            </w:pPr>
          </w:p>
        </w:tc>
        <w:tc>
          <w:tcPr>
            <w:tcW w:w="2693" w:type="dxa"/>
            <w:tcPrChange w:id="626" w:author="Philipp Schoenegger" w:date="2022-08-31T15:22:00Z">
              <w:tcPr>
                <w:tcW w:w="1842" w:type="dxa"/>
              </w:tcPr>
            </w:tcPrChange>
          </w:tcPr>
          <w:p w14:paraId="23B91B88" w14:textId="77777777" w:rsidR="00E26A84" w:rsidRPr="00B91DE0" w:rsidRDefault="00E26A84" w:rsidP="00E26A84">
            <w:pPr>
              <w:pStyle w:val="TableText"/>
              <w:spacing w:line="360" w:lineRule="auto"/>
              <w:rPr>
                <w:ins w:id="627" w:author="Philipp Schoenegger" w:date="2022-08-31T15:09:00Z"/>
                <w:sz w:val="15"/>
                <w:lang w:val="en-GB"/>
              </w:rPr>
            </w:pPr>
          </w:p>
        </w:tc>
        <w:tc>
          <w:tcPr>
            <w:tcW w:w="2126" w:type="dxa"/>
            <w:tcPrChange w:id="628" w:author="Philipp Schoenegger" w:date="2022-08-31T15:22:00Z">
              <w:tcPr>
                <w:tcW w:w="2552" w:type="dxa"/>
              </w:tcPr>
            </w:tcPrChange>
          </w:tcPr>
          <w:p w14:paraId="0F6208E6" w14:textId="77777777" w:rsidR="00E26A84" w:rsidRPr="00B91DE0" w:rsidRDefault="00E26A84" w:rsidP="00E26A84">
            <w:pPr>
              <w:pStyle w:val="TableText"/>
              <w:spacing w:line="360" w:lineRule="auto"/>
              <w:rPr>
                <w:ins w:id="629" w:author="Philipp Schoenegger" w:date="2022-08-31T15:09:00Z"/>
                <w:sz w:val="15"/>
                <w:lang w:val="en-GB"/>
              </w:rPr>
            </w:pPr>
          </w:p>
        </w:tc>
        <w:tc>
          <w:tcPr>
            <w:tcW w:w="3119" w:type="dxa"/>
            <w:tcPrChange w:id="630" w:author="Philipp Schoenegger" w:date="2022-08-31T15:22:00Z">
              <w:tcPr>
                <w:tcW w:w="2552" w:type="dxa"/>
              </w:tcPr>
            </w:tcPrChange>
          </w:tcPr>
          <w:p w14:paraId="2B0CE473" w14:textId="77777777" w:rsidR="00E26A84" w:rsidRPr="00B91DE0" w:rsidRDefault="00E26A84" w:rsidP="00E26A84">
            <w:pPr>
              <w:pStyle w:val="TableText"/>
              <w:spacing w:line="360" w:lineRule="auto"/>
              <w:rPr>
                <w:ins w:id="631" w:author="Philipp Schoenegger" w:date="2022-08-31T15:20:00Z"/>
                <w:sz w:val="15"/>
                <w:lang w:val="en-GB"/>
              </w:rPr>
            </w:pPr>
          </w:p>
        </w:tc>
        <w:tc>
          <w:tcPr>
            <w:tcW w:w="425" w:type="dxa"/>
            <w:tcPrChange w:id="632" w:author="Philipp Schoenegger" w:date="2022-08-31T15:22:00Z">
              <w:tcPr>
                <w:tcW w:w="2552" w:type="dxa"/>
              </w:tcPr>
            </w:tcPrChange>
          </w:tcPr>
          <w:p w14:paraId="7A91C1CF" w14:textId="5DF56ABE" w:rsidR="00E26A84" w:rsidRPr="00B91DE0" w:rsidRDefault="00E26A84" w:rsidP="00E26A84">
            <w:pPr>
              <w:pStyle w:val="TableText"/>
              <w:spacing w:line="360" w:lineRule="auto"/>
              <w:rPr>
                <w:ins w:id="633" w:author="Philipp Schoenegger" w:date="2022-08-31T15:20:00Z"/>
                <w:sz w:val="15"/>
                <w:lang w:val="en-GB"/>
              </w:rPr>
            </w:pPr>
          </w:p>
        </w:tc>
      </w:tr>
      <w:tr w:rsidR="00E26A84" w:rsidRPr="00895C67" w14:paraId="33FEB59E" w14:textId="44C52491" w:rsidTr="007C76C5">
        <w:trPr>
          <w:trHeight w:hRule="exact" w:val="198"/>
          <w:ins w:id="634" w:author="Philipp Schoenegger" w:date="2022-08-31T15:09:00Z"/>
          <w:trPrChange w:id="635" w:author="Philipp Schoenegger" w:date="2022-08-31T15:22:00Z">
            <w:trPr>
              <w:trHeight w:hRule="exact" w:val="198"/>
            </w:trPr>
          </w:trPrChange>
        </w:trPr>
        <w:tc>
          <w:tcPr>
            <w:tcW w:w="851" w:type="dxa"/>
            <w:tcPrChange w:id="636" w:author="Philipp Schoenegger" w:date="2022-08-31T15:22:00Z">
              <w:tcPr>
                <w:tcW w:w="1843" w:type="dxa"/>
              </w:tcPr>
            </w:tcPrChange>
          </w:tcPr>
          <w:p w14:paraId="6A6CA94E" w14:textId="77777777" w:rsidR="00E26A84" w:rsidRPr="00B91DE0" w:rsidRDefault="00E26A84" w:rsidP="00E26A84">
            <w:pPr>
              <w:pStyle w:val="TableText"/>
              <w:spacing w:line="360" w:lineRule="auto"/>
              <w:jc w:val="left"/>
              <w:rPr>
                <w:ins w:id="637" w:author="Philipp Schoenegger" w:date="2022-08-31T15:09:00Z"/>
                <w:sz w:val="15"/>
                <w:lang w:val="en-GB"/>
              </w:rPr>
            </w:pPr>
          </w:p>
        </w:tc>
        <w:tc>
          <w:tcPr>
            <w:tcW w:w="2693" w:type="dxa"/>
            <w:tcPrChange w:id="638" w:author="Philipp Schoenegger" w:date="2022-08-31T15:22:00Z">
              <w:tcPr>
                <w:tcW w:w="1842" w:type="dxa"/>
              </w:tcPr>
            </w:tcPrChange>
          </w:tcPr>
          <w:p w14:paraId="798EE07C" w14:textId="77777777" w:rsidR="00E26A84" w:rsidRPr="00B91DE0" w:rsidRDefault="00E26A84" w:rsidP="00E26A84">
            <w:pPr>
              <w:pStyle w:val="TableText"/>
              <w:spacing w:line="360" w:lineRule="auto"/>
              <w:rPr>
                <w:ins w:id="639" w:author="Philipp Schoenegger" w:date="2022-08-31T15:09:00Z"/>
                <w:sz w:val="15"/>
                <w:lang w:val="en-GB"/>
              </w:rPr>
            </w:pPr>
          </w:p>
        </w:tc>
        <w:tc>
          <w:tcPr>
            <w:tcW w:w="2126" w:type="dxa"/>
            <w:tcPrChange w:id="640" w:author="Philipp Schoenegger" w:date="2022-08-31T15:22:00Z">
              <w:tcPr>
                <w:tcW w:w="2552" w:type="dxa"/>
              </w:tcPr>
            </w:tcPrChange>
          </w:tcPr>
          <w:p w14:paraId="79470102" w14:textId="77777777" w:rsidR="00E26A84" w:rsidRPr="00B91DE0" w:rsidRDefault="00E26A84" w:rsidP="00E26A84">
            <w:pPr>
              <w:pStyle w:val="TableText"/>
              <w:spacing w:line="360" w:lineRule="auto"/>
              <w:rPr>
                <w:ins w:id="641" w:author="Philipp Schoenegger" w:date="2022-08-31T15:09:00Z"/>
                <w:sz w:val="15"/>
                <w:lang w:val="en-GB"/>
              </w:rPr>
            </w:pPr>
          </w:p>
        </w:tc>
        <w:tc>
          <w:tcPr>
            <w:tcW w:w="3119" w:type="dxa"/>
            <w:tcPrChange w:id="642" w:author="Philipp Schoenegger" w:date="2022-08-31T15:22:00Z">
              <w:tcPr>
                <w:tcW w:w="2552" w:type="dxa"/>
              </w:tcPr>
            </w:tcPrChange>
          </w:tcPr>
          <w:p w14:paraId="5727E0A6" w14:textId="77777777" w:rsidR="00E26A84" w:rsidRPr="00B91DE0" w:rsidRDefault="00E26A84" w:rsidP="00E26A84">
            <w:pPr>
              <w:pStyle w:val="TableText"/>
              <w:spacing w:line="360" w:lineRule="auto"/>
              <w:rPr>
                <w:ins w:id="643" w:author="Philipp Schoenegger" w:date="2022-08-31T15:20:00Z"/>
                <w:sz w:val="15"/>
                <w:lang w:val="en-GB"/>
              </w:rPr>
            </w:pPr>
          </w:p>
        </w:tc>
        <w:tc>
          <w:tcPr>
            <w:tcW w:w="425" w:type="dxa"/>
            <w:tcPrChange w:id="644" w:author="Philipp Schoenegger" w:date="2022-08-31T15:22:00Z">
              <w:tcPr>
                <w:tcW w:w="2552" w:type="dxa"/>
              </w:tcPr>
            </w:tcPrChange>
          </w:tcPr>
          <w:p w14:paraId="5A189B7A" w14:textId="28A4D90F" w:rsidR="00E26A84" w:rsidRPr="00B91DE0" w:rsidRDefault="00E26A84" w:rsidP="00E26A84">
            <w:pPr>
              <w:pStyle w:val="TableText"/>
              <w:spacing w:line="360" w:lineRule="auto"/>
              <w:rPr>
                <w:ins w:id="645" w:author="Philipp Schoenegger" w:date="2022-08-31T15:20:00Z"/>
                <w:sz w:val="15"/>
                <w:lang w:val="en-GB"/>
              </w:rPr>
            </w:pPr>
          </w:p>
        </w:tc>
      </w:tr>
      <w:tr w:rsidR="00E26A84" w:rsidRPr="00895C67" w14:paraId="179FAB1E" w14:textId="7D117820" w:rsidTr="007C76C5">
        <w:trPr>
          <w:trHeight w:hRule="exact" w:val="198"/>
          <w:ins w:id="646" w:author="Philipp Schoenegger" w:date="2022-08-31T15:09:00Z"/>
          <w:trPrChange w:id="647" w:author="Philipp Schoenegger" w:date="2022-08-31T15:22:00Z">
            <w:trPr>
              <w:trHeight w:hRule="exact" w:val="198"/>
            </w:trPr>
          </w:trPrChange>
        </w:trPr>
        <w:tc>
          <w:tcPr>
            <w:tcW w:w="851" w:type="dxa"/>
            <w:tcPrChange w:id="648" w:author="Philipp Schoenegger" w:date="2022-08-31T15:22:00Z">
              <w:tcPr>
                <w:tcW w:w="1843" w:type="dxa"/>
              </w:tcPr>
            </w:tcPrChange>
          </w:tcPr>
          <w:p w14:paraId="4D8A4D08" w14:textId="77777777" w:rsidR="00E26A84" w:rsidRPr="00B91DE0" w:rsidRDefault="00E26A84" w:rsidP="00E26A84">
            <w:pPr>
              <w:pStyle w:val="TableText"/>
              <w:spacing w:line="360" w:lineRule="auto"/>
              <w:jc w:val="left"/>
              <w:rPr>
                <w:ins w:id="649" w:author="Philipp Schoenegger" w:date="2022-08-31T15:09:00Z"/>
                <w:sz w:val="15"/>
                <w:lang w:val="en-GB"/>
              </w:rPr>
            </w:pPr>
            <w:ins w:id="650" w:author="Philipp Schoenegger" w:date="2022-08-31T15:09:00Z">
              <w:r>
                <w:rPr>
                  <w:sz w:val="15"/>
                  <w:lang w:val="en-GB"/>
                </w:rPr>
                <w:t>Total n</w:t>
              </w:r>
            </w:ins>
          </w:p>
        </w:tc>
        <w:tc>
          <w:tcPr>
            <w:tcW w:w="2693" w:type="dxa"/>
            <w:tcPrChange w:id="651" w:author="Philipp Schoenegger" w:date="2022-08-31T15:22:00Z">
              <w:tcPr>
                <w:tcW w:w="1842" w:type="dxa"/>
              </w:tcPr>
            </w:tcPrChange>
          </w:tcPr>
          <w:p w14:paraId="76D9C6C5" w14:textId="77777777" w:rsidR="00E26A84" w:rsidRPr="00B91DE0" w:rsidRDefault="00E26A84" w:rsidP="00E26A84">
            <w:pPr>
              <w:pStyle w:val="TableText"/>
              <w:spacing w:line="360" w:lineRule="auto"/>
              <w:rPr>
                <w:ins w:id="652" w:author="Philipp Schoenegger" w:date="2022-08-31T15:09:00Z"/>
                <w:sz w:val="15"/>
                <w:lang w:val="en-GB"/>
              </w:rPr>
            </w:pPr>
            <w:ins w:id="653" w:author="Philipp Schoenegger" w:date="2022-08-31T15:09:00Z">
              <w:r>
                <w:rPr>
                  <w:sz w:val="15"/>
                  <w:lang w:val="en-GB"/>
                </w:rPr>
                <w:t>363</w:t>
              </w:r>
            </w:ins>
          </w:p>
        </w:tc>
        <w:tc>
          <w:tcPr>
            <w:tcW w:w="2126" w:type="dxa"/>
            <w:tcPrChange w:id="654" w:author="Philipp Schoenegger" w:date="2022-08-31T15:22:00Z">
              <w:tcPr>
                <w:tcW w:w="2552" w:type="dxa"/>
              </w:tcPr>
            </w:tcPrChange>
          </w:tcPr>
          <w:p w14:paraId="1BAB59C5" w14:textId="77777777" w:rsidR="00E26A84" w:rsidRPr="00B91DE0" w:rsidRDefault="00E26A84" w:rsidP="00E26A84">
            <w:pPr>
              <w:pStyle w:val="TableText"/>
              <w:spacing w:line="360" w:lineRule="auto"/>
              <w:rPr>
                <w:ins w:id="655" w:author="Philipp Schoenegger" w:date="2022-08-31T15:09:00Z"/>
                <w:sz w:val="15"/>
                <w:lang w:val="en-GB"/>
              </w:rPr>
            </w:pPr>
            <w:ins w:id="656" w:author="Philipp Schoenegger" w:date="2022-08-31T15:09:00Z">
              <w:r>
                <w:rPr>
                  <w:sz w:val="15"/>
                  <w:lang w:val="en-GB"/>
                </w:rPr>
                <w:t>351</w:t>
              </w:r>
            </w:ins>
          </w:p>
        </w:tc>
        <w:tc>
          <w:tcPr>
            <w:tcW w:w="3119" w:type="dxa"/>
            <w:tcPrChange w:id="657" w:author="Philipp Schoenegger" w:date="2022-08-31T15:22:00Z">
              <w:tcPr>
                <w:tcW w:w="2552" w:type="dxa"/>
              </w:tcPr>
            </w:tcPrChange>
          </w:tcPr>
          <w:p w14:paraId="1441FEE1" w14:textId="794647D1" w:rsidR="00E26A84" w:rsidRDefault="00E26A84" w:rsidP="00E26A84">
            <w:pPr>
              <w:pStyle w:val="TableText"/>
              <w:spacing w:line="360" w:lineRule="auto"/>
              <w:rPr>
                <w:ins w:id="658" w:author="Philipp Schoenegger" w:date="2022-08-31T15:20:00Z"/>
                <w:sz w:val="15"/>
                <w:lang w:val="en-GB"/>
              </w:rPr>
            </w:pPr>
            <w:ins w:id="659" w:author="Philipp Schoenegger" w:date="2022-08-31T15:20:00Z">
              <w:r>
                <w:rPr>
                  <w:sz w:val="15"/>
                  <w:lang w:val="en-GB"/>
                </w:rPr>
                <w:t>358</w:t>
              </w:r>
            </w:ins>
          </w:p>
        </w:tc>
        <w:tc>
          <w:tcPr>
            <w:tcW w:w="425" w:type="dxa"/>
            <w:tcPrChange w:id="660" w:author="Philipp Schoenegger" w:date="2022-08-31T15:22:00Z">
              <w:tcPr>
                <w:tcW w:w="2552" w:type="dxa"/>
              </w:tcPr>
            </w:tcPrChange>
          </w:tcPr>
          <w:p w14:paraId="223A578B" w14:textId="2FE23618" w:rsidR="00E26A84" w:rsidRDefault="00E26A84" w:rsidP="00E26A84">
            <w:pPr>
              <w:pStyle w:val="TableText"/>
              <w:spacing w:line="360" w:lineRule="auto"/>
              <w:rPr>
                <w:ins w:id="661" w:author="Philipp Schoenegger" w:date="2022-08-31T15:20:00Z"/>
                <w:sz w:val="15"/>
                <w:lang w:val="en-GB"/>
              </w:rPr>
            </w:pPr>
          </w:p>
        </w:tc>
      </w:tr>
    </w:tbl>
    <w:p w14:paraId="63745B7D" w14:textId="43FF487A" w:rsidR="00086861" w:rsidRPr="002F20E9" w:rsidRDefault="00086861" w:rsidP="00086861">
      <w:pPr>
        <w:pStyle w:val="TableNotes"/>
        <w:spacing w:line="360" w:lineRule="auto"/>
        <w:ind w:right="0"/>
        <w:rPr>
          <w:ins w:id="662" w:author="Philipp Schoenegger" w:date="2022-08-31T15:09:00Z"/>
          <w:rFonts w:cs="Times New Roman"/>
        </w:rPr>
      </w:pPr>
      <w:ins w:id="663" w:author="Philipp Schoenegger" w:date="2022-08-31T15:09:00Z">
        <w:r w:rsidRPr="00B91DE0">
          <w:rPr>
            <w:i/>
            <w:lang w:val="en-GB"/>
          </w:rPr>
          <w:t>Notes:</w:t>
        </w:r>
        <w:r w:rsidRPr="00B91DE0">
          <w:rPr>
            <w:lang w:val="en-GB"/>
          </w:rPr>
          <w:t xml:space="preserve"> </w:t>
        </w:r>
        <w:r w:rsidRPr="001040F9">
          <w:rPr>
            <w:rFonts w:cs="Times New Roman"/>
          </w:rPr>
          <w:t>Pearson’s χ</w:t>
        </w:r>
        <w:r w:rsidRPr="001040F9">
          <w:rPr>
            <w:rFonts w:cs="Times New Roman"/>
            <w:vertAlign w:val="superscript"/>
          </w:rPr>
          <w:t>2</w:t>
        </w:r>
        <w:r w:rsidRPr="001040F9">
          <w:rPr>
            <w:rFonts w:cs="Times New Roman"/>
          </w:rPr>
          <w:t xml:space="preserve"> Goodness-of-Fit test</w:t>
        </w:r>
        <w:r>
          <w:rPr>
            <w:rFonts w:cs="Times New Roman"/>
          </w:rPr>
          <w:t xml:space="preserve"> statistics. Effect size Cramer’s V in parentheses. No Incentive condition coded as expected distribution for [</w:t>
        </w:r>
      </w:ins>
      <w:ins w:id="664" w:author="Philipp Schoenegger" w:date="2022-08-31T15:35:00Z">
        <w:r w:rsidR="00851153">
          <w:rPr>
            <w:rFonts w:cs="Times New Roman"/>
          </w:rPr>
          <w:t>4</w:t>
        </w:r>
      </w:ins>
      <w:ins w:id="665" w:author="Philipp Schoenegger" w:date="2022-08-31T15:09:00Z">
        <w:r>
          <w:rPr>
            <w:rFonts w:cs="Times New Roman"/>
          </w:rPr>
          <w:t>]-[</w:t>
        </w:r>
      </w:ins>
      <w:ins w:id="666" w:author="Philipp Schoenegger" w:date="2022-08-31T15:35:00Z">
        <w:r w:rsidR="00851153">
          <w:rPr>
            <w:rFonts w:cs="Times New Roman"/>
          </w:rPr>
          <w:t>5</w:t>
        </w:r>
      </w:ins>
      <w:ins w:id="667" w:author="Philipp Schoenegger" w:date="2022-08-31T15:09:00Z">
        <w:r>
          <w:rPr>
            <w:rFonts w:cs="Times New Roman"/>
          </w:rPr>
          <w:t xml:space="preserve">]. </w:t>
        </w:r>
      </w:ins>
      <w:ins w:id="668" w:author="Philipp Schoenegger" w:date="2022-08-31T15:21:00Z">
        <w:r w:rsidR="007C76C5">
          <w:rPr>
            <w:rFonts w:cs="Times New Roman"/>
          </w:rPr>
          <w:t xml:space="preserve">Additional Money condition coded as expected distribution for [6]. </w:t>
        </w:r>
      </w:ins>
      <w:proofErr w:type="spellStart"/>
      <w:ins w:id="669" w:author="Philipp Schoenegger" w:date="2022-08-31T15:09:00Z">
        <w:r>
          <w:rPr>
            <w:rFonts w:cs="Times New Roman"/>
          </w:rPr>
          <w:t>df</w:t>
        </w:r>
        <w:proofErr w:type="spellEnd"/>
        <w:r>
          <w:rPr>
            <w:rFonts w:cs="Times New Roman"/>
          </w:rPr>
          <w:t>=6 for [</w:t>
        </w:r>
      </w:ins>
      <w:ins w:id="670" w:author="Philipp Schoenegger" w:date="2022-09-10T10:48:00Z">
        <w:r w:rsidR="00FC406C">
          <w:rPr>
            <w:rFonts w:cs="Times New Roman"/>
          </w:rPr>
          <w:t>4</w:t>
        </w:r>
      </w:ins>
      <w:ins w:id="671" w:author="Philipp Schoenegger" w:date="2022-08-31T15:09:00Z">
        <w:r>
          <w:rPr>
            <w:rFonts w:cs="Times New Roman"/>
          </w:rPr>
          <w:t>]-[</w:t>
        </w:r>
      </w:ins>
      <w:ins w:id="672" w:author="Philipp Schoenegger" w:date="2022-09-10T10:48:00Z">
        <w:r w:rsidR="00FC406C">
          <w:rPr>
            <w:rFonts w:cs="Times New Roman"/>
          </w:rPr>
          <w:t>6</w:t>
        </w:r>
      </w:ins>
      <w:ins w:id="673" w:author="Philipp Schoenegger" w:date="2022-08-31T15:09:00Z">
        <w:r>
          <w:rPr>
            <w:rFonts w:cs="Times New Roman"/>
          </w:rPr>
          <w:t>].</w:t>
        </w:r>
      </w:ins>
    </w:p>
    <w:p w14:paraId="4493C5BA" w14:textId="642E3BE8" w:rsidR="00157A6D" w:rsidDel="007F5E36" w:rsidRDefault="00086861">
      <w:pPr>
        <w:rPr>
          <w:del w:id="674" w:author="Philipp Schoenegger" w:date="2022-09-01T08:56:00Z"/>
          <w:sz w:val="16"/>
          <w:szCs w:val="16"/>
        </w:rPr>
      </w:pPr>
      <w:ins w:id="675" w:author="Philipp Schoenegger" w:date="2022-08-31T15:09:00Z">
        <w:r w:rsidRPr="002F20E9">
          <w:rPr>
            <w:sz w:val="16"/>
            <w:szCs w:val="16"/>
          </w:rPr>
          <w:t>*p&lt;.0</w:t>
        </w:r>
        <w:r>
          <w:rPr>
            <w:sz w:val="16"/>
            <w:szCs w:val="16"/>
          </w:rPr>
          <w:t xml:space="preserve">07 </w:t>
        </w:r>
      </w:ins>
    </w:p>
    <w:p w14:paraId="347CD498" w14:textId="77777777" w:rsidR="007F5E36" w:rsidRDefault="007F5E36" w:rsidP="00E04C90">
      <w:pPr>
        <w:spacing w:line="480" w:lineRule="auto"/>
        <w:jc w:val="both"/>
        <w:rPr>
          <w:ins w:id="676" w:author="Philipp Schoenegger" w:date="2022-09-09T09:06:00Z"/>
          <w:sz w:val="16"/>
          <w:szCs w:val="16"/>
        </w:rPr>
      </w:pPr>
    </w:p>
    <w:p w14:paraId="451C28F8" w14:textId="77777777" w:rsidR="00157A6D" w:rsidRPr="00157A6D" w:rsidRDefault="00157A6D">
      <w:pPr>
        <w:rPr>
          <w:ins w:id="677" w:author="Philipp Schoenegger" w:date="2022-09-01T08:56:00Z"/>
          <w:rPrChange w:id="678" w:author="Philipp Schoenegger" w:date="2022-09-01T08:56:00Z">
            <w:rPr>
              <w:ins w:id="679" w:author="Philipp Schoenegger" w:date="2022-09-01T08:56:00Z"/>
              <w:rFonts w:ascii="Times New Roman" w:hAnsi="Times New Roman" w:cs="Times New Roman"/>
            </w:rPr>
          </w:rPrChange>
        </w:rPr>
        <w:pPrChange w:id="680" w:author="Philipp Schoenegger" w:date="2022-09-01T08:56:00Z">
          <w:pPr>
            <w:spacing w:line="480" w:lineRule="auto"/>
            <w:ind w:firstLine="720"/>
            <w:jc w:val="both"/>
          </w:pPr>
        </w:pPrChange>
      </w:pPr>
    </w:p>
    <w:p w14:paraId="034D083C" w14:textId="350C537D" w:rsidR="00086861" w:rsidRPr="00D23F16" w:rsidDel="00851153" w:rsidRDefault="00086861" w:rsidP="001040F9">
      <w:pPr>
        <w:spacing w:line="480" w:lineRule="auto"/>
        <w:jc w:val="both"/>
        <w:rPr>
          <w:del w:id="681" w:author="Philipp Schoenegger" w:date="2022-08-31T15:35:00Z"/>
          <w:rFonts w:ascii="Times New Roman" w:hAnsi="Times New Roman" w:cs="Times New Roman"/>
        </w:rPr>
      </w:pPr>
    </w:p>
    <w:p w14:paraId="22544A80" w14:textId="78BF0F9B" w:rsidR="00E04C90" w:rsidRPr="001040F9" w:rsidRDefault="00A648AB" w:rsidP="00E04C90">
      <w:pPr>
        <w:spacing w:line="480" w:lineRule="auto"/>
        <w:jc w:val="both"/>
        <w:rPr>
          <w:rFonts w:ascii="Times New Roman" w:hAnsi="Times New Roman" w:cs="Times New Roman"/>
          <w:sz w:val="28"/>
          <w:szCs w:val="28"/>
        </w:rPr>
      </w:pPr>
      <w:r>
        <w:rPr>
          <w:rFonts w:ascii="Times New Roman" w:hAnsi="Times New Roman" w:cs="Times New Roman"/>
          <w:b/>
          <w:bCs/>
          <w:sz w:val="28"/>
          <w:szCs w:val="28"/>
        </w:rPr>
        <w:t>Discussion</w:t>
      </w:r>
    </w:p>
    <w:p w14:paraId="2C360B69" w14:textId="2EA8BD09" w:rsidR="00EC1FA4" w:rsidRDefault="003D1A5C" w:rsidP="00E151F5">
      <w:pPr>
        <w:spacing w:line="480" w:lineRule="auto"/>
        <w:jc w:val="both"/>
        <w:rPr>
          <w:rFonts w:ascii="Times New Roman" w:hAnsi="Times New Roman" w:cs="Times New Roman"/>
        </w:rPr>
      </w:pPr>
      <w:r>
        <w:rPr>
          <w:rFonts w:ascii="Times New Roman" w:hAnsi="Times New Roman" w:cs="Times New Roman"/>
        </w:rPr>
        <w:t xml:space="preserve">The data presented in this paper do not show any significant differences between the Bayesian Truth Serum condition and the </w:t>
      </w:r>
      <w:r w:rsidR="00946F8E">
        <w:rPr>
          <w:rFonts w:ascii="Times New Roman" w:hAnsi="Times New Roman" w:cs="Times New Roman"/>
        </w:rPr>
        <w:t xml:space="preserve">No Incentive </w:t>
      </w:r>
      <w:r>
        <w:rPr>
          <w:rFonts w:ascii="Times New Roman" w:hAnsi="Times New Roman" w:cs="Times New Roman"/>
        </w:rPr>
        <w:t>control condition</w:t>
      </w:r>
      <w:ins w:id="682" w:author="Philipp Schoenegger" w:date="2022-09-10T10:48:00Z">
        <w:r w:rsidR="00FC406C">
          <w:rPr>
            <w:rFonts w:ascii="Times New Roman" w:hAnsi="Times New Roman" w:cs="Times New Roman"/>
          </w:rPr>
          <w:t>.</w:t>
        </w:r>
      </w:ins>
      <w:del w:id="683" w:author="Philipp Schoenegger" w:date="2022-09-10T10:48:00Z">
        <w:r w:rsidDel="00FC406C">
          <w:rPr>
            <w:rFonts w:ascii="Times New Roman" w:hAnsi="Times New Roman" w:cs="Times New Roman"/>
          </w:rPr>
          <w:delText>.</w:delText>
        </w:r>
      </w:del>
      <w:r>
        <w:rPr>
          <w:rFonts w:ascii="Times New Roman" w:hAnsi="Times New Roman" w:cs="Times New Roman"/>
        </w:rPr>
        <w:t xml:space="preserve"> As pre-registered, we treat this pattern of data as being evidence in favour of a null effect </w:t>
      </w:r>
      <w:r>
        <w:rPr>
          <w:rFonts w:ascii="Times New Roman" w:hAnsi="Times New Roman" w:cs="Times New Roman"/>
        </w:rPr>
        <w:lastRenderedPageBreak/>
        <w:t>of up to Cramer’s V=.1 and as such a failure to replicate</w:t>
      </w:r>
      <w:r w:rsidR="003B08FB">
        <w:rPr>
          <w:rFonts w:ascii="Times New Roman" w:hAnsi="Times New Roman" w:cs="Times New Roman"/>
        </w:rPr>
        <w:t xml:space="preserve"> the results of Schoenegger (2021)</w:t>
      </w:r>
      <w:r>
        <w:rPr>
          <w:rFonts w:ascii="Times New Roman" w:hAnsi="Times New Roman" w:cs="Times New Roman"/>
        </w:rPr>
        <w:t xml:space="preserve">. </w:t>
      </w:r>
      <w:ins w:id="684" w:author="Philipp Schoenegger" w:date="2022-09-01T08:57:00Z">
        <w:r w:rsidR="00157A6D">
          <w:rPr>
            <w:rFonts w:ascii="Times New Roman" w:hAnsi="Times New Roman" w:cs="Times New Roman"/>
          </w:rPr>
          <w:t xml:space="preserve">However, the current study was not powered to detect all effects of </w:t>
        </w:r>
      </w:ins>
      <w:ins w:id="685" w:author="Philipp Schoenegger" w:date="2022-09-10T10:48:00Z">
        <w:r w:rsidR="00FC406C">
          <w:rPr>
            <w:rFonts w:ascii="Times New Roman" w:hAnsi="Times New Roman" w:cs="Times New Roman"/>
          </w:rPr>
          <w:t xml:space="preserve">potential </w:t>
        </w:r>
      </w:ins>
      <w:ins w:id="686" w:author="Philipp Schoenegger" w:date="2022-09-01T08:57:00Z">
        <w:r w:rsidR="00157A6D">
          <w:rPr>
            <w:rFonts w:ascii="Times New Roman" w:hAnsi="Times New Roman" w:cs="Times New Roman"/>
          </w:rPr>
          <w:t xml:space="preserve">interest. </w:t>
        </w:r>
      </w:ins>
      <w:ins w:id="687" w:author="Philipp Schoenegger" w:date="2022-09-10T10:49:00Z">
        <w:r w:rsidR="00FC406C" w:rsidRPr="00FC406C">
          <w:rPr>
            <w:rFonts w:ascii="Times New Roman" w:hAnsi="Times New Roman" w:cs="Times New Roman"/>
          </w:rPr>
          <w:t>Accordingly, we reserve judgment as to whether the BTS mechanism should be adopted in social science fields that rely</w:t>
        </w:r>
      </w:ins>
      <w:del w:id="688" w:author="Philipp Schoenegger" w:date="2022-09-10T10:49:00Z">
        <w:r w:rsidDel="00FC406C">
          <w:rPr>
            <w:rFonts w:ascii="Times New Roman" w:hAnsi="Times New Roman" w:cs="Times New Roman"/>
          </w:rPr>
          <w:delText xml:space="preserve">Accordingly, we are unable to make a recommendation for the adoption of </w:delText>
        </w:r>
        <w:r w:rsidR="003B08FB" w:rsidDel="00FC406C">
          <w:rPr>
            <w:rFonts w:ascii="Times New Roman" w:hAnsi="Times New Roman" w:cs="Times New Roman"/>
          </w:rPr>
          <w:delText>the BTS</w:delText>
        </w:r>
        <w:r w:rsidDel="00FC406C">
          <w:rPr>
            <w:rFonts w:ascii="Times New Roman" w:hAnsi="Times New Roman" w:cs="Times New Roman"/>
          </w:rPr>
          <w:delText xml:space="preserve"> mechanism in </w:delText>
        </w:r>
        <w:r w:rsidR="008A39F3" w:rsidDel="00FC406C">
          <w:rPr>
            <w:rFonts w:ascii="Times New Roman" w:hAnsi="Times New Roman" w:cs="Times New Roman"/>
          </w:rPr>
          <w:delText xml:space="preserve">social science fields that </w:delText>
        </w:r>
        <w:r w:rsidR="00946F8E" w:rsidDel="00FC406C">
          <w:rPr>
            <w:rFonts w:ascii="Times New Roman" w:hAnsi="Times New Roman" w:cs="Times New Roman"/>
          </w:rPr>
          <w:delText>rely</w:delText>
        </w:r>
        <w:r w:rsidR="008A39F3" w:rsidDel="00FC406C">
          <w:rPr>
            <w:rFonts w:ascii="Times New Roman" w:hAnsi="Times New Roman" w:cs="Times New Roman"/>
          </w:rPr>
          <w:delText xml:space="preserve"> h</w:delText>
        </w:r>
      </w:del>
      <w:ins w:id="689" w:author="Philipp Schoenegger" w:date="2022-09-10T10:49:00Z">
        <w:r w:rsidR="00FC406C">
          <w:rPr>
            <w:rFonts w:ascii="Times New Roman" w:hAnsi="Times New Roman" w:cs="Times New Roman"/>
          </w:rPr>
          <w:t xml:space="preserve"> h</w:t>
        </w:r>
      </w:ins>
      <w:r w:rsidR="008A39F3">
        <w:rPr>
          <w:rFonts w:ascii="Times New Roman" w:hAnsi="Times New Roman" w:cs="Times New Roman"/>
        </w:rPr>
        <w:t>eav</w:t>
      </w:r>
      <w:r w:rsidR="00946F8E">
        <w:rPr>
          <w:rFonts w:ascii="Times New Roman" w:hAnsi="Times New Roman" w:cs="Times New Roman"/>
        </w:rPr>
        <w:t>ily</w:t>
      </w:r>
      <w:r w:rsidR="008A39F3">
        <w:rPr>
          <w:rFonts w:ascii="Times New Roman" w:hAnsi="Times New Roman" w:cs="Times New Roman"/>
        </w:rPr>
        <w:t xml:space="preserve"> on Likert-scale items reporting subjective data as we have studied in this context. </w:t>
      </w:r>
      <w:r w:rsidR="003D68BD">
        <w:rPr>
          <w:rFonts w:ascii="Times New Roman" w:hAnsi="Times New Roman" w:cs="Times New Roman"/>
        </w:rPr>
        <w:t xml:space="preserve">This </w:t>
      </w:r>
      <w:del w:id="690" w:author="Philipp Schoenegger" w:date="2022-09-01T09:59:00Z">
        <w:r w:rsidR="003D68BD" w:rsidDel="005838CC">
          <w:rPr>
            <w:rFonts w:ascii="Times New Roman" w:hAnsi="Times New Roman" w:cs="Times New Roman"/>
          </w:rPr>
          <w:delText xml:space="preserve">is not to say that the issue of how to properly incentivise participants in psychology and cognate fields </w:delText>
        </w:r>
        <w:r w:rsidR="001D5D7C" w:rsidDel="005838CC">
          <w:rPr>
            <w:rFonts w:ascii="Times New Roman" w:hAnsi="Times New Roman" w:cs="Times New Roman"/>
          </w:rPr>
          <w:delText>is no longer important or answered with the present data; quite the contrary:</w:delText>
        </w:r>
      </w:del>
      <w:ins w:id="691" w:author="Philipp Schoenegger" w:date="2022-09-01T09:59:00Z">
        <w:r w:rsidR="005838CC">
          <w:rPr>
            <w:rFonts w:ascii="Times New Roman" w:hAnsi="Times New Roman" w:cs="Times New Roman"/>
          </w:rPr>
          <w:t>reservation of judgement then opens u</w:t>
        </w:r>
      </w:ins>
      <w:ins w:id="692" w:author="Philipp Schoenegger" w:date="2022-09-01T10:00:00Z">
        <w:r w:rsidR="005838CC">
          <w:rPr>
            <w:rFonts w:ascii="Times New Roman" w:hAnsi="Times New Roman" w:cs="Times New Roman"/>
          </w:rPr>
          <w:t>p the space for further research as</w:t>
        </w:r>
      </w:ins>
      <w:del w:id="693" w:author="Philipp Schoenegger" w:date="2022-09-01T10:00:00Z">
        <w:r w:rsidR="001D5D7C" w:rsidDel="005838CC">
          <w:rPr>
            <w:rFonts w:ascii="Times New Roman" w:hAnsi="Times New Roman" w:cs="Times New Roman"/>
          </w:rPr>
          <w:delText xml:space="preserve"> O</w:delText>
        </w:r>
      </w:del>
      <w:ins w:id="694" w:author="Philipp Schoenegger" w:date="2022-09-01T10:00:00Z">
        <w:r w:rsidR="005838CC">
          <w:rPr>
            <w:rFonts w:ascii="Times New Roman" w:hAnsi="Times New Roman" w:cs="Times New Roman"/>
          </w:rPr>
          <w:t xml:space="preserve"> o</w:t>
        </w:r>
      </w:ins>
      <w:r w:rsidR="001D5D7C">
        <w:rPr>
          <w:rFonts w:ascii="Times New Roman" w:hAnsi="Times New Roman" w:cs="Times New Roman"/>
        </w:rPr>
        <w:t>ur inability to recommend the Bayesian Truth Serum as an incentivisation mechanism that ought to be applied widely leaves open the central question of how to properly achieve this task</w:t>
      </w:r>
      <w:ins w:id="695" w:author="Philipp Schoenegger" w:date="2022-09-01T10:00:00Z">
        <w:r w:rsidR="005838CC">
          <w:rPr>
            <w:rFonts w:ascii="Times New Roman" w:hAnsi="Times New Roman" w:cs="Times New Roman"/>
          </w:rPr>
          <w:t xml:space="preserve"> and what the effect of the BTS is in different contexts</w:t>
        </w:r>
      </w:ins>
      <w:ins w:id="696" w:author="Philipp Schoenegger" w:date="2022-09-10T10:49:00Z">
        <w:r w:rsidR="00FC406C">
          <w:rPr>
            <w:rFonts w:ascii="Times New Roman" w:hAnsi="Times New Roman" w:cs="Times New Roman"/>
          </w:rPr>
          <w:t>, for instance, for items that are different in nature than the ones we considered here</w:t>
        </w:r>
      </w:ins>
      <w:r w:rsidR="001D5D7C">
        <w:rPr>
          <w:rFonts w:ascii="Times New Roman" w:hAnsi="Times New Roman" w:cs="Times New Roman"/>
        </w:rPr>
        <w:t xml:space="preserve">. It may be that the Bayesian Truth Serum’s applicability is more restricted than we anticipated, </w:t>
      </w:r>
      <w:del w:id="697" w:author="Philipp Schoenegger" w:date="2022-09-01T10:00:00Z">
        <w:r w:rsidR="001D5D7C" w:rsidDel="005838CC">
          <w:rPr>
            <w:rFonts w:ascii="Times New Roman" w:hAnsi="Times New Roman" w:cs="Times New Roman"/>
          </w:rPr>
          <w:delText xml:space="preserve">or </w:delText>
        </w:r>
      </w:del>
      <w:r w:rsidR="001D5D7C">
        <w:rPr>
          <w:rFonts w:ascii="Times New Roman" w:hAnsi="Times New Roman" w:cs="Times New Roman"/>
        </w:rPr>
        <w:t>that another mechanism is better suited for this context</w:t>
      </w:r>
      <w:ins w:id="698" w:author="Philipp Schoenegger" w:date="2022-09-01T10:00:00Z">
        <w:r w:rsidR="005838CC">
          <w:rPr>
            <w:rFonts w:ascii="Times New Roman" w:hAnsi="Times New Roman" w:cs="Times New Roman"/>
          </w:rPr>
          <w:t xml:space="preserve">, or that the present study was simply </w:t>
        </w:r>
      </w:ins>
      <w:ins w:id="699" w:author="Philipp Schoenegger" w:date="2022-09-10T10:50:00Z">
        <w:r w:rsidR="00FC406C">
          <w:rPr>
            <w:rFonts w:ascii="Times New Roman" w:hAnsi="Times New Roman" w:cs="Times New Roman"/>
          </w:rPr>
          <w:t xml:space="preserve">not sufficiently powered </w:t>
        </w:r>
      </w:ins>
      <w:ins w:id="700" w:author="Philipp Schoenegger" w:date="2022-09-01T10:00:00Z">
        <w:r w:rsidR="005838CC">
          <w:rPr>
            <w:rFonts w:ascii="Times New Roman" w:hAnsi="Times New Roman" w:cs="Times New Roman"/>
          </w:rPr>
          <w:t>to detect small but still relevant effects</w:t>
        </w:r>
      </w:ins>
      <w:r w:rsidR="001D5D7C">
        <w:rPr>
          <w:rFonts w:ascii="Times New Roman" w:hAnsi="Times New Roman" w:cs="Times New Roman"/>
        </w:rPr>
        <w:t xml:space="preserve">. </w:t>
      </w:r>
      <w:proofErr w:type="gramStart"/>
      <w:r w:rsidR="005D1618">
        <w:rPr>
          <w:rFonts w:ascii="Times New Roman" w:hAnsi="Times New Roman" w:cs="Times New Roman"/>
        </w:rPr>
        <w:t>This is why</w:t>
      </w:r>
      <w:proofErr w:type="gramEnd"/>
      <w:r w:rsidR="005D1618">
        <w:rPr>
          <w:rFonts w:ascii="Times New Roman" w:hAnsi="Times New Roman" w:cs="Times New Roman"/>
        </w:rPr>
        <w:t xml:space="preserve"> we argue that, going forward, issues of incentivisation ought to remain central in further (social) scientific reform efforts and </w:t>
      </w:r>
      <w:ins w:id="701" w:author="Philipp Schoenegger" w:date="2022-09-09T09:17:00Z">
        <w:r w:rsidR="00842D32">
          <w:rPr>
            <w:rFonts w:ascii="Times New Roman" w:hAnsi="Times New Roman" w:cs="Times New Roman"/>
          </w:rPr>
          <w:t xml:space="preserve">we </w:t>
        </w:r>
      </w:ins>
      <w:r w:rsidR="005D1618">
        <w:rPr>
          <w:rFonts w:ascii="Times New Roman" w:hAnsi="Times New Roman" w:cs="Times New Roman"/>
        </w:rPr>
        <w:t>call for more research in this area.</w:t>
      </w:r>
      <w:r w:rsidR="003B08FB">
        <w:rPr>
          <w:rFonts w:ascii="Times New Roman" w:hAnsi="Times New Roman" w:cs="Times New Roman"/>
        </w:rPr>
        <w:t xml:space="preserve"> </w:t>
      </w:r>
    </w:p>
    <w:p w14:paraId="19E44FAE" w14:textId="50F463E3" w:rsidR="00E151F5" w:rsidRDefault="003B08FB" w:rsidP="00D23F16">
      <w:pPr>
        <w:spacing w:line="480" w:lineRule="auto"/>
        <w:ind w:firstLine="720"/>
        <w:jc w:val="both"/>
        <w:rPr>
          <w:rFonts w:ascii="Times New Roman" w:hAnsi="Times New Roman" w:cs="Times New Roman"/>
        </w:rPr>
      </w:pPr>
      <w:r>
        <w:rPr>
          <w:rFonts w:ascii="Times New Roman" w:hAnsi="Times New Roman" w:cs="Times New Roman"/>
        </w:rPr>
        <w:t xml:space="preserve">Obvious targets for future research are the type of items or tasks incentivisation mechanisms are likely to affect, the participants who are </w:t>
      </w:r>
      <w:proofErr w:type="gramStart"/>
      <w:r>
        <w:rPr>
          <w:rFonts w:ascii="Times New Roman" w:hAnsi="Times New Roman" w:cs="Times New Roman"/>
        </w:rPr>
        <w:t>more or less susceptible</w:t>
      </w:r>
      <w:proofErr w:type="gramEnd"/>
      <w:r>
        <w:rPr>
          <w:rFonts w:ascii="Times New Roman" w:hAnsi="Times New Roman" w:cs="Times New Roman"/>
        </w:rPr>
        <w:t xml:space="preserve"> to these</w:t>
      </w:r>
      <w:r w:rsidR="00FE663C">
        <w:rPr>
          <w:rFonts w:ascii="Times New Roman" w:hAnsi="Times New Roman" w:cs="Times New Roman"/>
        </w:rPr>
        <w:t xml:space="preserve"> manipulation</w:t>
      </w:r>
      <w:r>
        <w:rPr>
          <w:rFonts w:ascii="Times New Roman" w:hAnsi="Times New Roman" w:cs="Times New Roman"/>
        </w:rPr>
        <w:t>s, and the ratio</w:t>
      </w:r>
      <w:r w:rsidR="00FE663C">
        <w:rPr>
          <w:rFonts w:ascii="Times New Roman" w:hAnsi="Times New Roman" w:cs="Times New Roman"/>
        </w:rPr>
        <w:t>s</w:t>
      </w:r>
      <w:r>
        <w:rPr>
          <w:rFonts w:ascii="Times New Roman" w:hAnsi="Times New Roman" w:cs="Times New Roman"/>
        </w:rPr>
        <w:t xml:space="preserve"> of base pay, bonus pay, bonus probability, and study duration that may make for effective interventions</w:t>
      </w:r>
      <w:r w:rsidR="00D1012A">
        <w:rPr>
          <w:rFonts w:ascii="Times New Roman" w:hAnsi="Times New Roman" w:cs="Times New Roman"/>
        </w:rPr>
        <w:t xml:space="preserve"> (e.g., Bay et al., 2020</w:t>
      </w:r>
      <w:r w:rsidR="00C54659">
        <w:rPr>
          <w:rFonts w:ascii="Times New Roman" w:hAnsi="Times New Roman" w:cs="Times New Roman"/>
        </w:rPr>
        <w:t>; Ho et al., 2015</w:t>
      </w:r>
      <w:r w:rsidR="00D1012A">
        <w:rPr>
          <w:rFonts w:ascii="Times New Roman" w:hAnsi="Times New Roman" w:cs="Times New Roman"/>
        </w:rPr>
        <w:t>)</w:t>
      </w:r>
      <w:r>
        <w:rPr>
          <w:rFonts w:ascii="Times New Roman" w:hAnsi="Times New Roman" w:cs="Times New Roman"/>
        </w:rPr>
        <w:t xml:space="preserve">. </w:t>
      </w:r>
      <w:r w:rsidR="00FE663C">
        <w:rPr>
          <w:rFonts w:ascii="Times New Roman" w:hAnsi="Times New Roman" w:cs="Times New Roman"/>
        </w:rPr>
        <w:t>A</w:t>
      </w:r>
      <w:r w:rsidR="00DF0FD3">
        <w:rPr>
          <w:rFonts w:ascii="Times New Roman" w:hAnsi="Times New Roman" w:cs="Times New Roman"/>
        </w:rPr>
        <w:t xml:space="preserve"> limitation of our design and </w:t>
      </w:r>
      <w:r w:rsidR="00FE663C">
        <w:rPr>
          <w:rFonts w:ascii="Times New Roman" w:hAnsi="Times New Roman" w:cs="Times New Roman"/>
        </w:rPr>
        <w:t>our study’s</w:t>
      </w:r>
      <w:r w:rsidR="00DF0FD3">
        <w:rPr>
          <w:rFonts w:ascii="Times New Roman" w:hAnsi="Times New Roman" w:cs="Times New Roman"/>
        </w:rPr>
        <w:t xml:space="preserve"> generalisability </w:t>
      </w:r>
      <w:r w:rsidR="00FE663C">
        <w:rPr>
          <w:rFonts w:ascii="Times New Roman" w:hAnsi="Times New Roman" w:cs="Times New Roman"/>
        </w:rPr>
        <w:t>is that our results</w:t>
      </w:r>
      <w:r w:rsidR="00E151F5">
        <w:rPr>
          <w:rFonts w:ascii="Times New Roman" w:hAnsi="Times New Roman" w:cs="Times New Roman"/>
        </w:rPr>
        <w:t xml:space="preserve"> </w:t>
      </w:r>
      <w:r w:rsidR="00DF0FD3">
        <w:rPr>
          <w:rFonts w:ascii="Times New Roman" w:hAnsi="Times New Roman" w:cs="Times New Roman"/>
        </w:rPr>
        <w:t xml:space="preserve">might be primarily a function of item choice. While we cannot rule this out, we point out that the </w:t>
      </w:r>
      <w:r w:rsidR="00FE663C">
        <w:rPr>
          <w:rFonts w:ascii="Times New Roman" w:hAnsi="Times New Roman" w:cs="Times New Roman"/>
        </w:rPr>
        <w:t xml:space="preserve">studied </w:t>
      </w:r>
      <w:r w:rsidR="00946F8E">
        <w:rPr>
          <w:rFonts w:ascii="Times New Roman" w:hAnsi="Times New Roman" w:cs="Times New Roman"/>
        </w:rPr>
        <w:t>items</w:t>
      </w:r>
      <w:r w:rsidR="00DF0FD3">
        <w:rPr>
          <w:rFonts w:ascii="Times New Roman" w:hAnsi="Times New Roman" w:cs="Times New Roman"/>
        </w:rPr>
        <w:t xml:space="preserve"> </w:t>
      </w:r>
      <w:r w:rsidR="00FE663C">
        <w:rPr>
          <w:rFonts w:ascii="Times New Roman" w:hAnsi="Times New Roman" w:cs="Times New Roman"/>
        </w:rPr>
        <w:t>were quite varied</w:t>
      </w:r>
      <w:r w:rsidR="00DF0FD3">
        <w:rPr>
          <w:rFonts w:ascii="Times New Roman" w:hAnsi="Times New Roman" w:cs="Times New Roman"/>
        </w:rPr>
        <w:t xml:space="preserve">, ranging from moral permissibility judgements to views on causality and determinism. </w:t>
      </w:r>
      <w:r w:rsidR="00FE663C">
        <w:rPr>
          <w:rFonts w:ascii="Times New Roman" w:hAnsi="Times New Roman" w:cs="Times New Roman"/>
        </w:rPr>
        <w:t>Importantly,</w:t>
      </w:r>
      <w:r w:rsidR="00DF0FD3">
        <w:rPr>
          <w:rFonts w:ascii="Times New Roman" w:hAnsi="Times New Roman" w:cs="Times New Roman"/>
        </w:rPr>
        <w:t xml:space="preserve"> previous work (Schoenegger, 2021) had found </w:t>
      </w:r>
      <w:r w:rsidR="00FE663C">
        <w:rPr>
          <w:rFonts w:ascii="Times New Roman" w:hAnsi="Times New Roman" w:cs="Times New Roman"/>
        </w:rPr>
        <w:t xml:space="preserve">BTS </w:t>
      </w:r>
      <w:r w:rsidR="00DF0FD3">
        <w:rPr>
          <w:rFonts w:ascii="Times New Roman" w:hAnsi="Times New Roman" w:cs="Times New Roman"/>
        </w:rPr>
        <w:t xml:space="preserve">effects </w:t>
      </w:r>
      <w:r w:rsidR="00FE663C">
        <w:rPr>
          <w:rFonts w:ascii="Times New Roman" w:hAnsi="Times New Roman" w:cs="Times New Roman"/>
        </w:rPr>
        <w:t>for</w:t>
      </w:r>
      <w:r w:rsidR="00DF0FD3">
        <w:rPr>
          <w:rFonts w:ascii="Times New Roman" w:hAnsi="Times New Roman" w:cs="Times New Roman"/>
        </w:rPr>
        <w:t xml:space="preserve"> these specific items.</w:t>
      </w:r>
      <w:r w:rsidR="00576D6E">
        <w:rPr>
          <w:rFonts w:ascii="Times New Roman" w:hAnsi="Times New Roman" w:cs="Times New Roman"/>
        </w:rPr>
        <w:t xml:space="preserve"> </w:t>
      </w:r>
      <w:r w:rsidR="00530C38">
        <w:rPr>
          <w:rFonts w:ascii="Times New Roman" w:hAnsi="Times New Roman" w:cs="Times New Roman"/>
        </w:rPr>
        <w:t>O</w:t>
      </w:r>
      <w:r w:rsidR="00FE663C">
        <w:rPr>
          <w:rFonts w:ascii="Times New Roman" w:hAnsi="Times New Roman" w:cs="Times New Roman"/>
        </w:rPr>
        <w:t xml:space="preserve">ur results might be at odds with previous studies </w:t>
      </w:r>
      <w:r w:rsidR="00FE663C">
        <w:rPr>
          <w:rFonts w:ascii="Times New Roman" w:hAnsi="Times New Roman" w:cs="Times New Roman"/>
        </w:rPr>
        <w:lastRenderedPageBreak/>
        <w:t xml:space="preserve">that did establish an effect of the BTS (e.g., </w:t>
      </w:r>
      <w:r w:rsidR="00530C38">
        <w:rPr>
          <w:rFonts w:ascii="Times New Roman" w:hAnsi="Times New Roman" w:cs="Times New Roman"/>
        </w:rPr>
        <w:t xml:space="preserve">Frank et al., 2017; Howie et al., 2011; </w:t>
      </w:r>
      <w:r w:rsidR="00FE663C" w:rsidRPr="001040F9">
        <w:rPr>
          <w:rFonts w:ascii="Times New Roman" w:hAnsi="Times New Roman" w:cs="Times New Roman"/>
        </w:rPr>
        <w:t>Loughran</w:t>
      </w:r>
      <w:r w:rsidR="00FE663C">
        <w:rPr>
          <w:rFonts w:ascii="Times New Roman" w:hAnsi="Times New Roman" w:cs="Times New Roman"/>
        </w:rPr>
        <w:t xml:space="preserve"> et al., 2014; Weaver &amp;</w:t>
      </w:r>
      <w:r w:rsidR="00FE663C" w:rsidRPr="00962591">
        <w:rPr>
          <w:rFonts w:ascii="Times New Roman" w:hAnsi="Times New Roman" w:cs="Times New Roman"/>
        </w:rPr>
        <w:t xml:space="preserve"> </w:t>
      </w:r>
      <w:proofErr w:type="spellStart"/>
      <w:r w:rsidR="00FE663C" w:rsidRPr="00962591">
        <w:rPr>
          <w:rFonts w:ascii="Times New Roman" w:hAnsi="Times New Roman" w:cs="Times New Roman"/>
        </w:rPr>
        <w:t>Prelec</w:t>
      </w:r>
      <w:proofErr w:type="spellEnd"/>
      <w:r w:rsidR="00FE663C">
        <w:rPr>
          <w:rFonts w:ascii="Times New Roman" w:hAnsi="Times New Roman" w:cs="Times New Roman"/>
        </w:rPr>
        <w:t xml:space="preserve">, </w:t>
      </w:r>
      <w:r w:rsidR="00FE663C" w:rsidRPr="00962591">
        <w:rPr>
          <w:rFonts w:ascii="Times New Roman" w:hAnsi="Times New Roman" w:cs="Times New Roman"/>
        </w:rPr>
        <w:t>2013</w:t>
      </w:r>
      <w:r w:rsidR="00FE663C">
        <w:rPr>
          <w:rFonts w:ascii="Times New Roman" w:hAnsi="Times New Roman" w:cs="Times New Roman"/>
        </w:rPr>
        <w:t>)</w:t>
      </w:r>
      <w:r w:rsidR="00530C38">
        <w:rPr>
          <w:rFonts w:ascii="Times New Roman" w:hAnsi="Times New Roman" w:cs="Times New Roman"/>
        </w:rPr>
        <w:t>, but we believe they are nevertheless interesting because they show that these effects need not generalize across samples. In this light, it is important to highlight that we recruited participants in the same manner as Schoenegger (2021)</w:t>
      </w:r>
      <w:r w:rsidR="00946F8E">
        <w:rPr>
          <w:rFonts w:ascii="Times New Roman" w:hAnsi="Times New Roman" w:cs="Times New Roman"/>
        </w:rPr>
        <w:t xml:space="preserve"> did</w:t>
      </w:r>
      <w:r w:rsidR="00530C38">
        <w:rPr>
          <w:rFonts w:ascii="Times New Roman" w:hAnsi="Times New Roman" w:cs="Times New Roman"/>
        </w:rPr>
        <w:t xml:space="preserve">. The main difference between our study and that of </w:t>
      </w:r>
      <w:proofErr w:type="spellStart"/>
      <w:r w:rsidR="00530C38">
        <w:rPr>
          <w:rFonts w:ascii="Times New Roman" w:hAnsi="Times New Roman" w:cs="Times New Roman"/>
        </w:rPr>
        <w:t>Schoenegger’s</w:t>
      </w:r>
      <w:proofErr w:type="spellEnd"/>
      <w:r w:rsidR="00530C38">
        <w:rPr>
          <w:rFonts w:ascii="Times New Roman" w:hAnsi="Times New Roman" w:cs="Times New Roman"/>
        </w:rPr>
        <w:t xml:space="preserve"> was that we equated the duration of the No Incentive and BTS conditions, by having participants in the No I</w:t>
      </w:r>
      <w:r w:rsidR="00946F8E">
        <w:rPr>
          <w:rFonts w:ascii="Times New Roman" w:hAnsi="Times New Roman" w:cs="Times New Roman"/>
        </w:rPr>
        <w:t>ncentive condition</w:t>
      </w:r>
      <w:r w:rsidR="00530C38">
        <w:rPr>
          <w:rFonts w:ascii="Times New Roman" w:hAnsi="Times New Roman" w:cs="Times New Roman"/>
        </w:rPr>
        <w:t xml:space="preserve"> provide predictions after having provided their individual responses</w:t>
      </w:r>
      <w:r w:rsidR="00EA2554">
        <w:rPr>
          <w:rFonts w:ascii="Times New Roman" w:hAnsi="Times New Roman" w:cs="Times New Roman"/>
        </w:rPr>
        <w:t>, thus fixing the base pay/duration ratio</w:t>
      </w:r>
      <w:r w:rsidR="00530C38">
        <w:rPr>
          <w:rFonts w:ascii="Times New Roman" w:hAnsi="Times New Roman" w:cs="Times New Roman"/>
        </w:rPr>
        <w:t xml:space="preserve">. </w:t>
      </w:r>
      <w:r w:rsidR="00A86FA0">
        <w:rPr>
          <w:rFonts w:ascii="Times New Roman" w:hAnsi="Times New Roman" w:cs="Times New Roman"/>
        </w:rPr>
        <w:t>Participants in Schoenegger (2021) that were assigned to the comparatively shorter No Incentive condition might have felt ge</w:t>
      </w:r>
      <w:r w:rsidR="00EA2554">
        <w:rPr>
          <w:rFonts w:ascii="Times New Roman" w:hAnsi="Times New Roman" w:cs="Times New Roman"/>
        </w:rPr>
        <w:t>nerously compensated</w:t>
      </w:r>
      <w:r w:rsidR="00A86FA0">
        <w:rPr>
          <w:rFonts w:ascii="Times New Roman" w:hAnsi="Times New Roman" w:cs="Times New Roman"/>
        </w:rPr>
        <w:t xml:space="preserve">, or conversely, participants in </w:t>
      </w:r>
      <w:proofErr w:type="spellStart"/>
      <w:r w:rsidR="00A86FA0">
        <w:rPr>
          <w:rFonts w:ascii="Times New Roman" w:hAnsi="Times New Roman" w:cs="Times New Roman"/>
        </w:rPr>
        <w:t>Schoenegger’s</w:t>
      </w:r>
      <w:proofErr w:type="spellEnd"/>
      <w:r w:rsidR="00A86FA0">
        <w:rPr>
          <w:rFonts w:ascii="Times New Roman" w:hAnsi="Times New Roman" w:cs="Times New Roman"/>
        </w:rPr>
        <w:t xml:space="preserve"> </w:t>
      </w:r>
      <w:r w:rsidR="00EA2554">
        <w:rPr>
          <w:rFonts w:ascii="Times New Roman" w:hAnsi="Times New Roman" w:cs="Times New Roman"/>
        </w:rPr>
        <w:t xml:space="preserve">longer </w:t>
      </w:r>
      <w:r w:rsidR="00A86FA0">
        <w:rPr>
          <w:rFonts w:ascii="Times New Roman" w:hAnsi="Times New Roman" w:cs="Times New Roman"/>
        </w:rPr>
        <w:t>BTS condition might have felt underpaid</w:t>
      </w:r>
      <w:r w:rsidR="00EA2554">
        <w:rPr>
          <w:rFonts w:ascii="Times New Roman" w:hAnsi="Times New Roman" w:cs="Times New Roman"/>
        </w:rPr>
        <w:t xml:space="preserve"> (but see the next section)</w:t>
      </w:r>
      <w:r w:rsidR="00A86FA0">
        <w:rPr>
          <w:rFonts w:ascii="Times New Roman" w:hAnsi="Times New Roman" w:cs="Times New Roman"/>
        </w:rPr>
        <w:t xml:space="preserve">. </w:t>
      </w:r>
      <w:r w:rsidR="00576D6E">
        <w:rPr>
          <w:rFonts w:ascii="Times New Roman" w:hAnsi="Times New Roman" w:cs="Times New Roman"/>
        </w:rPr>
        <w:t xml:space="preserve">Though note that this </w:t>
      </w:r>
      <w:ins w:id="702" w:author="Philipp Schoenegger" w:date="2022-09-10T10:56:00Z">
        <w:r w:rsidR="00FC406C">
          <w:rPr>
            <w:rFonts w:ascii="Times New Roman" w:hAnsi="Times New Roman" w:cs="Times New Roman"/>
          </w:rPr>
          <w:t>sh</w:t>
        </w:r>
      </w:ins>
      <w:del w:id="703" w:author="Philipp Schoenegger" w:date="2022-09-10T10:56:00Z">
        <w:r w:rsidR="00576D6E" w:rsidDel="00FC406C">
          <w:rPr>
            <w:rFonts w:ascii="Times New Roman" w:hAnsi="Times New Roman" w:cs="Times New Roman"/>
          </w:rPr>
          <w:delText>c</w:delText>
        </w:r>
      </w:del>
      <w:r w:rsidR="00576D6E">
        <w:rPr>
          <w:rFonts w:ascii="Times New Roman" w:hAnsi="Times New Roman" w:cs="Times New Roman"/>
        </w:rPr>
        <w:t>ould not have influenced the results as the additional task was presented after the main variables of interest were collected.</w:t>
      </w:r>
    </w:p>
    <w:p w14:paraId="16831BE5" w14:textId="2E6A7244" w:rsidR="00EA2554" w:rsidRDefault="008A39F3" w:rsidP="008A6678">
      <w:pPr>
        <w:spacing w:line="480" w:lineRule="auto"/>
        <w:jc w:val="both"/>
        <w:rPr>
          <w:rFonts w:ascii="Times New Roman" w:hAnsi="Times New Roman" w:cs="Times New Roman"/>
        </w:rPr>
      </w:pPr>
      <w:r>
        <w:rPr>
          <w:rFonts w:ascii="Times New Roman" w:hAnsi="Times New Roman" w:cs="Times New Roman"/>
        </w:rPr>
        <w:tab/>
      </w:r>
      <w:r w:rsidR="005D1618">
        <w:rPr>
          <w:rFonts w:ascii="Times New Roman" w:hAnsi="Times New Roman" w:cs="Times New Roman"/>
        </w:rPr>
        <w:t>Relating to our secondary hypotheses and</w:t>
      </w:r>
      <w:r w:rsidR="001D5D7C">
        <w:rPr>
          <w:rFonts w:ascii="Times New Roman" w:hAnsi="Times New Roman" w:cs="Times New Roman"/>
        </w:rPr>
        <w:t xml:space="preserve"> i</w:t>
      </w:r>
      <w:r w:rsidR="003D68BD">
        <w:rPr>
          <w:rFonts w:ascii="Times New Roman" w:hAnsi="Times New Roman" w:cs="Times New Roman"/>
        </w:rPr>
        <w:t>n</w:t>
      </w:r>
      <w:r w:rsidR="00307CBF">
        <w:rPr>
          <w:rFonts w:ascii="Times New Roman" w:hAnsi="Times New Roman" w:cs="Times New Roman"/>
        </w:rPr>
        <w:t xml:space="preserve"> line with previous work (</w:t>
      </w:r>
      <w:r w:rsidR="00307CBF" w:rsidRPr="001040F9">
        <w:rPr>
          <w:rFonts w:ascii="Times New Roman" w:hAnsi="Times New Roman" w:cs="Times New Roman"/>
        </w:rPr>
        <w:t xml:space="preserve">e.g., </w:t>
      </w:r>
      <w:proofErr w:type="spellStart"/>
      <w:r w:rsidR="00307CBF" w:rsidRPr="001040F9">
        <w:rPr>
          <w:rFonts w:ascii="Times New Roman" w:hAnsi="Times New Roman" w:cs="Times New Roman"/>
        </w:rPr>
        <w:t>Buhrmester</w:t>
      </w:r>
      <w:proofErr w:type="spellEnd"/>
      <w:r w:rsidR="00307CBF" w:rsidRPr="001040F9">
        <w:rPr>
          <w:rFonts w:ascii="Times New Roman" w:hAnsi="Times New Roman" w:cs="Times New Roman"/>
        </w:rPr>
        <w:t xml:space="preserve"> et al., 2011; Crump et al., 2013; Mason &amp; Watts, 2010; Rouse, 2015)</w:t>
      </w:r>
      <w:r w:rsidR="00307CBF">
        <w:rPr>
          <w:rFonts w:ascii="Times New Roman" w:hAnsi="Times New Roman" w:cs="Times New Roman"/>
        </w:rPr>
        <w:t xml:space="preserve"> we fail to find a significant effect of the Additional Money condition over the control. </w:t>
      </w:r>
      <w:r w:rsidR="003E3388">
        <w:rPr>
          <w:rFonts w:ascii="Times New Roman" w:hAnsi="Times New Roman" w:cs="Times New Roman"/>
        </w:rPr>
        <w:t>W</w:t>
      </w:r>
      <w:r>
        <w:rPr>
          <w:rFonts w:ascii="Times New Roman" w:hAnsi="Times New Roman" w:cs="Times New Roman"/>
        </w:rPr>
        <w:t>e do find a</w:t>
      </w:r>
      <w:r w:rsidR="00A3446E">
        <w:rPr>
          <w:rFonts w:ascii="Times New Roman" w:hAnsi="Times New Roman" w:cs="Times New Roman"/>
        </w:rPr>
        <w:t xml:space="preserve"> weak</w:t>
      </w:r>
      <w:r>
        <w:rPr>
          <w:rFonts w:ascii="Times New Roman" w:hAnsi="Times New Roman" w:cs="Times New Roman"/>
        </w:rPr>
        <w:t xml:space="preserve"> effect </w:t>
      </w:r>
      <w:r w:rsidR="00A3446E">
        <w:rPr>
          <w:rFonts w:ascii="Times New Roman" w:hAnsi="Times New Roman" w:cs="Times New Roman"/>
        </w:rPr>
        <w:t>when comparing</w:t>
      </w:r>
      <w:r>
        <w:rPr>
          <w:rFonts w:ascii="Times New Roman" w:hAnsi="Times New Roman" w:cs="Times New Roman"/>
        </w:rPr>
        <w:t xml:space="preserve"> the Prediction condition </w:t>
      </w:r>
      <w:r w:rsidR="00A3446E">
        <w:rPr>
          <w:rFonts w:ascii="Times New Roman" w:hAnsi="Times New Roman" w:cs="Times New Roman"/>
        </w:rPr>
        <w:t>with</w:t>
      </w:r>
      <w:r>
        <w:rPr>
          <w:rFonts w:ascii="Times New Roman" w:hAnsi="Times New Roman" w:cs="Times New Roman"/>
        </w:rPr>
        <w:t xml:space="preserve"> the control. </w:t>
      </w:r>
      <w:r w:rsidR="003E3388">
        <w:rPr>
          <w:rFonts w:ascii="Times New Roman" w:hAnsi="Times New Roman" w:cs="Times New Roman"/>
        </w:rPr>
        <w:t>Supposed knowledge of others’ responses (arrived at by invited speculation about response distributions) may thus affect individuals’ responses, much like actual knowledge of others’ responses does (Lorenz et al., 2011)</w:t>
      </w:r>
      <w:r w:rsidR="0073560B">
        <w:rPr>
          <w:rFonts w:ascii="Times New Roman" w:hAnsi="Times New Roman" w:cs="Times New Roman"/>
        </w:rPr>
        <w:t xml:space="preserve"> through a process that is related to de-biasing methods such as counterfactual reasoning (Hoch, 1985; </w:t>
      </w:r>
      <w:proofErr w:type="spellStart"/>
      <w:r w:rsidR="0079166D">
        <w:rPr>
          <w:rFonts w:ascii="Times New Roman" w:hAnsi="Times New Roman" w:cs="Times New Roman"/>
        </w:rPr>
        <w:t>Koriat</w:t>
      </w:r>
      <w:proofErr w:type="spellEnd"/>
      <w:r w:rsidR="0079166D">
        <w:rPr>
          <w:rFonts w:ascii="Times New Roman" w:hAnsi="Times New Roman" w:cs="Times New Roman"/>
        </w:rPr>
        <w:t xml:space="preserve"> et al., 1980; </w:t>
      </w:r>
      <w:r w:rsidR="0073560B">
        <w:rPr>
          <w:rFonts w:ascii="Times New Roman" w:hAnsi="Times New Roman" w:cs="Times New Roman"/>
        </w:rPr>
        <w:t>Lord et al., 1984</w:t>
      </w:r>
      <w:r w:rsidR="0079166D">
        <w:rPr>
          <w:rFonts w:ascii="Times New Roman" w:hAnsi="Times New Roman" w:cs="Times New Roman"/>
        </w:rPr>
        <w:t>) and</w:t>
      </w:r>
      <w:r w:rsidR="0073560B">
        <w:rPr>
          <w:rFonts w:ascii="Times New Roman" w:hAnsi="Times New Roman" w:cs="Times New Roman"/>
        </w:rPr>
        <w:t xml:space="preserve"> dialectic bootstrapping (</w:t>
      </w:r>
      <w:r w:rsidR="0079166D">
        <w:rPr>
          <w:rFonts w:ascii="Times New Roman" w:hAnsi="Times New Roman" w:cs="Times New Roman"/>
        </w:rPr>
        <w:t xml:space="preserve">Herzog &amp; </w:t>
      </w:r>
      <w:proofErr w:type="spellStart"/>
      <w:r w:rsidR="0079166D">
        <w:rPr>
          <w:rFonts w:ascii="Times New Roman" w:hAnsi="Times New Roman" w:cs="Times New Roman"/>
        </w:rPr>
        <w:t>Hertwig</w:t>
      </w:r>
      <w:proofErr w:type="spellEnd"/>
      <w:r w:rsidR="0079166D">
        <w:rPr>
          <w:rFonts w:ascii="Times New Roman" w:hAnsi="Times New Roman" w:cs="Times New Roman"/>
        </w:rPr>
        <w:t>, 2009</w:t>
      </w:r>
      <w:r w:rsidR="00EA2554">
        <w:rPr>
          <w:rFonts w:ascii="Times New Roman" w:hAnsi="Times New Roman" w:cs="Times New Roman"/>
        </w:rPr>
        <w:t>; Krueger &amp; Chen, 2014</w:t>
      </w:r>
      <w:r w:rsidR="0073560B">
        <w:rPr>
          <w:rFonts w:ascii="Times New Roman" w:hAnsi="Times New Roman" w:cs="Times New Roman"/>
        </w:rPr>
        <w:t>)</w:t>
      </w:r>
      <w:r w:rsidR="003E3388">
        <w:rPr>
          <w:rFonts w:ascii="Times New Roman" w:hAnsi="Times New Roman" w:cs="Times New Roman"/>
        </w:rPr>
        <w:t xml:space="preserve">. </w:t>
      </w:r>
      <w:r w:rsidR="006E6637">
        <w:rPr>
          <w:rFonts w:ascii="Times New Roman" w:hAnsi="Times New Roman" w:cs="Times New Roman"/>
        </w:rPr>
        <w:t>Although t</w:t>
      </w:r>
      <w:r w:rsidR="00262860">
        <w:rPr>
          <w:rFonts w:ascii="Times New Roman" w:hAnsi="Times New Roman" w:cs="Times New Roman"/>
        </w:rPr>
        <w:t xml:space="preserve">he observation that respondents tend to think that most others would respond like they do (sometimes </w:t>
      </w:r>
      <w:r w:rsidR="00262860">
        <w:rPr>
          <w:rFonts w:ascii="Times New Roman" w:hAnsi="Times New Roman" w:cs="Times New Roman"/>
        </w:rPr>
        <w:lastRenderedPageBreak/>
        <w:t xml:space="preserve">referred to as the false consensus effect; Marks &amp; Miller, 1987; Ross et al., 1977) </w:t>
      </w:r>
      <w:r w:rsidR="006E6637">
        <w:rPr>
          <w:rFonts w:ascii="Times New Roman" w:hAnsi="Times New Roman" w:cs="Times New Roman"/>
        </w:rPr>
        <w:t>speaks</w:t>
      </w:r>
      <w:r w:rsidR="00262860">
        <w:rPr>
          <w:rFonts w:ascii="Times New Roman" w:hAnsi="Times New Roman" w:cs="Times New Roman"/>
        </w:rPr>
        <w:t xml:space="preserve"> against this thesis</w:t>
      </w:r>
      <w:ins w:id="704" w:author="Philipp Schoenegger" w:date="2022-09-10T11:01:00Z">
        <w:r w:rsidR="00FD6403">
          <w:rPr>
            <w:rFonts w:ascii="Times New Roman" w:hAnsi="Times New Roman" w:cs="Times New Roman"/>
          </w:rPr>
          <w:t>;</w:t>
        </w:r>
      </w:ins>
      <w:del w:id="705" w:author="Philipp Schoenegger" w:date="2022-09-10T11:01:00Z">
        <w:r w:rsidR="00262860" w:rsidDel="00FD6403">
          <w:rPr>
            <w:rFonts w:ascii="Times New Roman" w:hAnsi="Times New Roman" w:cs="Times New Roman"/>
          </w:rPr>
          <w:delText xml:space="preserve">, </w:delText>
        </w:r>
        <w:r w:rsidR="006209B5" w:rsidDel="00FD6403">
          <w:rPr>
            <w:rFonts w:ascii="Times New Roman" w:hAnsi="Times New Roman" w:cs="Times New Roman"/>
          </w:rPr>
          <w:delText xml:space="preserve">as </w:delText>
        </w:r>
        <w:r w:rsidR="006E6637" w:rsidDel="00FD6403">
          <w:rPr>
            <w:rFonts w:ascii="Times New Roman" w:hAnsi="Times New Roman" w:cs="Times New Roman"/>
          </w:rPr>
          <w:delText>it</w:delText>
        </w:r>
      </w:del>
      <w:ins w:id="706" w:author="Philipp Schoenegger" w:date="2022-09-10T11:01:00Z">
        <w:r w:rsidR="00FD6403">
          <w:rPr>
            <w:rFonts w:ascii="Times New Roman" w:hAnsi="Times New Roman" w:cs="Times New Roman"/>
          </w:rPr>
          <w:t xml:space="preserve"> it</w:t>
        </w:r>
      </w:ins>
      <w:r w:rsidR="006E6637">
        <w:rPr>
          <w:rFonts w:ascii="Times New Roman" w:hAnsi="Times New Roman" w:cs="Times New Roman"/>
        </w:rPr>
        <w:t xml:space="preserve"> has been shown that</w:t>
      </w:r>
      <w:r w:rsidR="00D1012A">
        <w:rPr>
          <w:rFonts w:ascii="Times New Roman" w:hAnsi="Times New Roman" w:cs="Times New Roman"/>
        </w:rPr>
        <w:t xml:space="preserve"> specifically asking about the expectations for one’s social circle may make one consider alternative opinions (</w:t>
      </w:r>
      <w:proofErr w:type="spellStart"/>
      <w:r w:rsidR="006E6637">
        <w:rPr>
          <w:rFonts w:ascii="Times New Roman" w:hAnsi="Times New Roman" w:cs="Times New Roman"/>
        </w:rPr>
        <w:t>Galesic</w:t>
      </w:r>
      <w:proofErr w:type="spellEnd"/>
      <w:r w:rsidR="006E6637">
        <w:rPr>
          <w:rFonts w:ascii="Times New Roman" w:hAnsi="Times New Roman" w:cs="Times New Roman"/>
        </w:rPr>
        <w:t xml:space="preserve"> et al., 2018</w:t>
      </w:r>
      <w:r w:rsidR="00D1012A">
        <w:rPr>
          <w:rFonts w:ascii="Times New Roman" w:hAnsi="Times New Roman" w:cs="Times New Roman"/>
        </w:rPr>
        <w:t>).</w:t>
      </w:r>
      <w:r w:rsidR="006E6637">
        <w:rPr>
          <w:rFonts w:ascii="Times New Roman" w:hAnsi="Times New Roman" w:cs="Times New Roman"/>
        </w:rPr>
        <w:t xml:space="preserve"> The way participants approach the prediction task is thus likely to influence whether their personal responses are affected by it. </w:t>
      </w:r>
    </w:p>
    <w:p w14:paraId="04BAA18A" w14:textId="076BF20F" w:rsidR="003B1310" w:rsidRDefault="00F740B7" w:rsidP="00D23F16">
      <w:pPr>
        <w:spacing w:line="480" w:lineRule="auto"/>
        <w:ind w:firstLine="720"/>
        <w:jc w:val="both"/>
        <w:rPr>
          <w:rFonts w:ascii="Times New Roman" w:hAnsi="Times New Roman" w:cs="Times New Roman"/>
        </w:rPr>
      </w:pPr>
      <w:r>
        <w:rPr>
          <w:rFonts w:ascii="Times New Roman" w:hAnsi="Times New Roman" w:cs="Times New Roman"/>
        </w:rPr>
        <w:t>Interestingly,</w:t>
      </w:r>
      <w:r w:rsidR="008A39F3">
        <w:rPr>
          <w:rFonts w:ascii="Times New Roman" w:hAnsi="Times New Roman" w:cs="Times New Roman"/>
        </w:rPr>
        <w:t xml:space="preserve"> while adding the prediction task to </w:t>
      </w:r>
      <w:r w:rsidR="003B1310">
        <w:rPr>
          <w:rFonts w:ascii="Times New Roman" w:hAnsi="Times New Roman" w:cs="Times New Roman"/>
        </w:rPr>
        <w:t xml:space="preserve">a study may impact response distributions, coupling this with an additional monetary bonus </w:t>
      </w:r>
      <w:r w:rsidR="00A3446E">
        <w:rPr>
          <w:rFonts w:ascii="Times New Roman" w:hAnsi="Times New Roman" w:cs="Times New Roman"/>
        </w:rPr>
        <w:t>or</w:t>
      </w:r>
      <w:r w:rsidR="003B1310">
        <w:rPr>
          <w:rFonts w:ascii="Times New Roman" w:hAnsi="Times New Roman" w:cs="Times New Roman"/>
        </w:rPr>
        <w:t xml:space="preserve"> instructions as found in the BTS may </w:t>
      </w:r>
      <w:r w:rsidR="006209B5">
        <w:rPr>
          <w:rFonts w:ascii="Times New Roman" w:hAnsi="Times New Roman" w:cs="Times New Roman"/>
        </w:rPr>
        <w:t>attenuate</w:t>
      </w:r>
      <w:r w:rsidR="003B1310">
        <w:rPr>
          <w:rFonts w:ascii="Times New Roman" w:hAnsi="Times New Roman" w:cs="Times New Roman"/>
        </w:rPr>
        <w:t xml:space="preserve"> or ameliorate some of the effects of this constituent prediction part. </w:t>
      </w:r>
      <w:r w:rsidR="0085613C">
        <w:rPr>
          <w:rFonts w:ascii="Times New Roman" w:hAnsi="Times New Roman" w:cs="Times New Roman"/>
        </w:rPr>
        <w:t>Some further evidence in favour of this is the finding that the Prediction condition differs from both the BTS and the Additional Money condition</w:t>
      </w:r>
      <w:r w:rsidR="00EA2554">
        <w:rPr>
          <w:rFonts w:ascii="Times New Roman" w:hAnsi="Times New Roman" w:cs="Times New Roman"/>
        </w:rPr>
        <w:t>s</w:t>
      </w:r>
      <w:r w:rsidR="0085613C">
        <w:rPr>
          <w:rFonts w:ascii="Times New Roman" w:hAnsi="Times New Roman" w:cs="Times New Roman"/>
        </w:rPr>
        <w:t xml:space="preserve"> when the treatments are compared directly. As such, while there is no clear picture arising here, we suggest that there may be </w:t>
      </w:r>
      <w:r w:rsidR="00E66389">
        <w:rPr>
          <w:rFonts w:ascii="Times New Roman" w:hAnsi="Times New Roman" w:cs="Times New Roman"/>
        </w:rPr>
        <w:t xml:space="preserve">an effect of combining an increase of expected earnings with the addition of the prediction task that is not equal to the effects of its constituent parts. </w:t>
      </w:r>
      <w:r w:rsidR="003B1310">
        <w:rPr>
          <w:rFonts w:ascii="Times New Roman" w:hAnsi="Times New Roman" w:cs="Times New Roman"/>
        </w:rPr>
        <w:t xml:space="preserve">This </w:t>
      </w:r>
      <w:r w:rsidR="00E925D7">
        <w:rPr>
          <w:rFonts w:ascii="Times New Roman" w:hAnsi="Times New Roman" w:cs="Times New Roman"/>
        </w:rPr>
        <w:t xml:space="preserve">poses </w:t>
      </w:r>
      <w:r w:rsidR="003B1310">
        <w:rPr>
          <w:rFonts w:ascii="Times New Roman" w:hAnsi="Times New Roman" w:cs="Times New Roman"/>
        </w:rPr>
        <w:t xml:space="preserve">scientifically interesting and as-of-yet unanswered questions </w:t>
      </w:r>
      <w:r w:rsidR="00C20978">
        <w:rPr>
          <w:rFonts w:ascii="Times New Roman" w:hAnsi="Times New Roman" w:cs="Times New Roman"/>
        </w:rPr>
        <w:t xml:space="preserve">that require further research. </w:t>
      </w:r>
      <w:r w:rsidR="00DF0FD3">
        <w:rPr>
          <w:rFonts w:ascii="Times New Roman" w:hAnsi="Times New Roman" w:cs="Times New Roman"/>
        </w:rPr>
        <w:t>For one, t</w:t>
      </w:r>
      <w:r w:rsidR="006C613C">
        <w:rPr>
          <w:rFonts w:ascii="Times New Roman" w:hAnsi="Times New Roman" w:cs="Times New Roman"/>
        </w:rPr>
        <w:t>he</w:t>
      </w:r>
      <w:r w:rsidR="00EA2554">
        <w:rPr>
          <w:rFonts w:ascii="Times New Roman" w:hAnsi="Times New Roman" w:cs="Times New Roman"/>
        </w:rPr>
        <w:t>se</w:t>
      </w:r>
      <w:r w:rsidR="006C613C">
        <w:rPr>
          <w:rFonts w:ascii="Times New Roman" w:hAnsi="Times New Roman" w:cs="Times New Roman"/>
        </w:rPr>
        <w:t xml:space="preserve"> interactions </w:t>
      </w:r>
      <w:r w:rsidR="00DF0FD3">
        <w:rPr>
          <w:rFonts w:ascii="Times New Roman" w:hAnsi="Times New Roman" w:cs="Times New Roman"/>
        </w:rPr>
        <w:t xml:space="preserve">suggest that incentivisation might not be a matter of “one sizes fits all”, but that </w:t>
      </w:r>
      <w:r w:rsidR="00EA2554">
        <w:rPr>
          <w:rFonts w:ascii="Times New Roman" w:hAnsi="Times New Roman" w:cs="Times New Roman"/>
        </w:rPr>
        <w:t xml:space="preserve">going forward </w:t>
      </w:r>
      <w:r w:rsidR="00DF0FD3">
        <w:rPr>
          <w:rFonts w:ascii="Times New Roman" w:hAnsi="Times New Roman" w:cs="Times New Roman"/>
        </w:rPr>
        <w:t xml:space="preserve">experimenters may need to </w:t>
      </w:r>
      <w:proofErr w:type="gramStart"/>
      <w:r w:rsidR="00DF0FD3">
        <w:rPr>
          <w:rFonts w:ascii="Times New Roman" w:hAnsi="Times New Roman" w:cs="Times New Roman"/>
        </w:rPr>
        <w:t>take into account</w:t>
      </w:r>
      <w:proofErr w:type="gramEnd"/>
      <w:r w:rsidR="00DF0FD3">
        <w:rPr>
          <w:rFonts w:ascii="Times New Roman" w:hAnsi="Times New Roman" w:cs="Times New Roman"/>
        </w:rPr>
        <w:t xml:space="preserve"> the diverse experiences, knowledge, and motives participants bring into a study (Camerer &amp; Hogarth, 1999</w:t>
      </w:r>
      <w:r w:rsidR="00D24FD6">
        <w:rPr>
          <w:rFonts w:ascii="Times New Roman" w:hAnsi="Times New Roman" w:cs="Times New Roman"/>
        </w:rPr>
        <w:t>; Sharp et al., 2006</w:t>
      </w:r>
      <w:r w:rsidR="00DF0FD3">
        <w:rPr>
          <w:rFonts w:ascii="Times New Roman" w:hAnsi="Times New Roman" w:cs="Times New Roman"/>
        </w:rPr>
        <w:t>).</w:t>
      </w:r>
    </w:p>
    <w:p w14:paraId="2A8FB9CB" w14:textId="77777777" w:rsidR="00472725" w:rsidRPr="001040F9" w:rsidRDefault="00472725" w:rsidP="008A6678">
      <w:pPr>
        <w:spacing w:line="480" w:lineRule="auto"/>
        <w:jc w:val="both"/>
        <w:rPr>
          <w:rFonts w:ascii="Times New Roman" w:hAnsi="Times New Roman" w:cs="Times New Roman"/>
          <w:b/>
          <w:bCs/>
          <w:sz w:val="28"/>
          <w:szCs w:val="28"/>
        </w:rPr>
      </w:pPr>
    </w:p>
    <w:p w14:paraId="12D03EE5" w14:textId="438BA66C" w:rsidR="00C42423" w:rsidRPr="001040F9" w:rsidRDefault="005F6F3F" w:rsidP="00A62030">
      <w:pPr>
        <w:spacing w:line="360" w:lineRule="auto"/>
        <w:jc w:val="both"/>
        <w:rPr>
          <w:rFonts w:ascii="Times New Roman" w:hAnsi="Times New Roman" w:cs="Times New Roman"/>
          <w:b/>
          <w:bCs/>
          <w:sz w:val="28"/>
          <w:szCs w:val="28"/>
        </w:rPr>
      </w:pPr>
      <w:r w:rsidRPr="001040F9">
        <w:rPr>
          <w:rFonts w:ascii="Times New Roman" w:hAnsi="Times New Roman" w:cs="Times New Roman"/>
          <w:b/>
          <w:bCs/>
          <w:sz w:val="28"/>
          <w:szCs w:val="28"/>
        </w:rPr>
        <w:t>References</w:t>
      </w:r>
    </w:p>
    <w:p w14:paraId="302BBB24" w14:textId="77777777" w:rsidR="00D91D0B" w:rsidRPr="003E2170" w:rsidRDefault="00D91D0B" w:rsidP="003E2170">
      <w:pPr>
        <w:spacing w:after="60" w:line="360" w:lineRule="auto"/>
        <w:jc w:val="both"/>
        <w:rPr>
          <w:rFonts w:ascii="Times New Roman" w:hAnsi="Times New Roman" w:cs="Times New Roman"/>
        </w:rPr>
      </w:pPr>
      <w:proofErr w:type="spellStart"/>
      <w:r w:rsidRPr="003E2170">
        <w:rPr>
          <w:rFonts w:ascii="Times New Roman" w:hAnsi="Times New Roman" w:cs="Times New Roman"/>
        </w:rPr>
        <w:t>Baillon</w:t>
      </w:r>
      <w:proofErr w:type="spellEnd"/>
      <w:r w:rsidRPr="003E2170">
        <w:rPr>
          <w:rFonts w:ascii="Times New Roman" w:hAnsi="Times New Roman" w:cs="Times New Roman"/>
        </w:rPr>
        <w:t xml:space="preserve">, A. (2017). Bayesian </w:t>
      </w:r>
      <w:r>
        <w:rPr>
          <w:rFonts w:ascii="Times New Roman" w:hAnsi="Times New Roman" w:cs="Times New Roman"/>
        </w:rPr>
        <w:t>M</w:t>
      </w:r>
      <w:r w:rsidRPr="003E2170">
        <w:rPr>
          <w:rFonts w:ascii="Times New Roman" w:hAnsi="Times New Roman" w:cs="Times New Roman"/>
        </w:rPr>
        <w:t xml:space="preserve">arkets to </w:t>
      </w:r>
      <w:r>
        <w:rPr>
          <w:rFonts w:ascii="Times New Roman" w:hAnsi="Times New Roman" w:cs="Times New Roman"/>
        </w:rPr>
        <w:t>E</w:t>
      </w:r>
      <w:r w:rsidRPr="003E2170">
        <w:rPr>
          <w:rFonts w:ascii="Times New Roman" w:hAnsi="Times New Roman" w:cs="Times New Roman"/>
        </w:rPr>
        <w:t xml:space="preserve">licit </w:t>
      </w:r>
      <w:r>
        <w:rPr>
          <w:rFonts w:ascii="Times New Roman" w:hAnsi="Times New Roman" w:cs="Times New Roman"/>
        </w:rPr>
        <w:t>P</w:t>
      </w:r>
      <w:r w:rsidRPr="003E2170">
        <w:rPr>
          <w:rFonts w:ascii="Times New Roman" w:hAnsi="Times New Roman" w:cs="Times New Roman"/>
        </w:rPr>
        <w:t xml:space="preserve">rivate </w:t>
      </w:r>
      <w:r>
        <w:rPr>
          <w:rFonts w:ascii="Times New Roman" w:hAnsi="Times New Roman" w:cs="Times New Roman"/>
        </w:rPr>
        <w:t>I</w:t>
      </w:r>
      <w:r w:rsidRPr="003E2170">
        <w:rPr>
          <w:rFonts w:ascii="Times New Roman" w:hAnsi="Times New Roman" w:cs="Times New Roman"/>
        </w:rPr>
        <w:t>nformation. </w:t>
      </w:r>
      <w:r w:rsidRPr="003E2170">
        <w:rPr>
          <w:rFonts w:ascii="Times New Roman" w:hAnsi="Times New Roman" w:cs="Times New Roman"/>
          <w:i/>
          <w:iCs/>
        </w:rPr>
        <w:t>Proceedings of the National Academy of Sciences</w:t>
      </w:r>
      <w:r w:rsidRPr="003E2170">
        <w:rPr>
          <w:rFonts w:ascii="Times New Roman" w:hAnsi="Times New Roman" w:cs="Times New Roman"/>
        </w:rPr>
        <w:t>, </w:t>
      </w:r>
      <w:r w:rsidRPr="003E2170">
        <w:rPr>
          <w:rFonts w:ascii="Times New Roman" w:hAnsi="Times New Roman" w:cs="Times New Roman"/>
          <w:i/>
          <w:iCs/>
        </w:rPr>
        <w:t>114</w:t>
      </w:r>
      <w:r w:rsidRPr="003E2170">
        <w:rPr>
          <w:rFonts w:ascii="Times New Roman" w:hAnsi="Times New Roman" w:cs="Times New Roman"/>
        </w:rPr>
        <w:t>(30), 7958-7962.</w:t>
      </w:r>
    </w:p>
    <w:p w14:paraId="79031274" w14:textId="1DA50133" w:rsidR="002A3318" w:rsidRPr="00E7396B" w:rsidRDefault="002A3318" w:rsidP="004668AA">
      <w:pPr>
        <w:spacing w:after="60" w:line="360" w:lineRule="auto"/>
        <w:jc w:val="both"/>
        <w:rPr>
          <w:rFonts w:ascii="Times New Roman" w:hAnsi="Times New Roman" w:cs="Times New Roman"/>
          <w:lang w:val="en-US"/>
        </w:rPr>
      </w:pPr>
      <w:proofErr w:type="spellStart"/>
      <w:r w:rsidRPr="004B62B1">
        <w:rPr>
          <w:rFonts w:ascii="Times New Roman" w:hAnsi="Times New Roman" w:cs="Times New Roman"/>
          <w:lang w:val="en-US"/>
        </w:rPr>
        <w:lastRenderedPageBreak/>
        <w:t>Barends</w:t>
      </w:r>
      <w:proofErr w:type="spellEnd"/>
      <w:r w:rsidRPr="004B62B1">
        <w:rPr>
          <w:rFonts w:ascii="Times New Roman" w:hAnsi="Times New Roman" w:cs="Times New Roman"/>
          <w:lang w:val="en-US"/>
        </w:rPr>
        <w:t xml:space="preserve">, A. J., &amp; de Vries, R. E. (2019). </w:t>
      </w:r>
      <w:r w:rsidRPr="00E7396B">
        <w:rPr>
          <w:rFonts w:ascii="Times New Roman" w:hAnsi="Times New Roman" w:cs="Times New Roman"/>
          <w:lang w:val="en-US"/>
        </w:rPr>
        <w:t xml:space="preserve">Noncompliant responding: Comparing exclusion criteria in </w:t>
      </w:r>
      <w:proofErr w:type="spellStart"/>
      <w:r>
        <w:rPr>
          <w:rFonts w:ascii="Times New Roman" w:hAnsi="Times New Roman" w:cs="Times New Roman"/>
          <w:lang w:val="en-US"/>
        </w:rPr>
        <w:t>MTurk</w:t>
      </w:r>
      <w:proofErr w:type="spellEnd"/>
      <w:r>
        <w:rPr>
          <w:rFonts w:ascii="Times New Roman" w:hAnsi="Times New Roman" w:cs="Times New Roman"/>
          <w:lang w:val="en-US"/>
        </w:rPr>
        <w:t xml:space="preserve"> personality research to improve data quality. </w:t>
      </w:r>
      <w:r w:rsidRPr="00E7396B">
        <w:rPr>
          <w:rFonts w:ascii="Times New Roman" w:hAnsi="Times New Roman" w:cs="Times New Roman"/>
          <w:i/>
          <w:lang w:val="en-US"/>
        </w:rPr>
        <w:t>Personality and Individual Differences, 143</w:t>
      </w:r>
      <w:r>
        <w:rPr>
          <w:rFonts w:ascii="Times New Roman" w:hAnsi="Times New Roman" w:cs="Times New Roman"/>
          <w:lang w:val="en-US"/>
        </w:rPr>
        <w:t>, 84-89.</w:t>
      </w:r>
    </w:p>
    <w:p w14:paraId="18B71F16" w14:textId="68BEC11B" w:rsidR="00D91D0B" w:rsidRPr="001040F9" w:rsidRDefault="00D91D0B" w:rsidP="004668AA">
      <w:pPr>
        <w:spacing w:after="60" w:line="360" w:lineRule="auto"/>
        <w:jc w:val="both"/>
        <w:rPr>
          <w:rFonts w:ascii="Times New Roman" w:hAnsi="Times New Roman" w:cs="Times New Roman"/>
        </w:rPr>
      </w:pPr>
      <w:r w:rsidRPr="001040F9">
        <w:rPr>
          <w:rFonts w:ascii="Times New Roman" w:hAnsi="Times New Roman" w:cs="Times New Roman"/>
        </w:rPr>
        <w:t xml:space="preserve">Barnard, R., &amp; </w:t>
      </w:r>
      <w:proofErr w:type="spellStart"/>
      <w:r w:rsidRPr="001040F9">
        <w:rPr>
          <w:rFonts w:ascii="Times New Roman" w:hAnsi="Times New Roman" w:cs="Times New Roman"/>
        </w:rPr>
        <w:t>Ulatowski</w:t>
      </w:r>
      <w:proofErr w:type="spellEnd"/>
      <w:r w:rsidRPr="001040F9">
        <w:rPr>
          <w:rFonts w:ascii="Times New Roman" w:hAnsi="Times New Roman" w:cs="Times New Roman"/>
        </w:rPr>
        <w:t>, J. (2013). Truth, Correspondence, and Gender.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4</w:t>
      </w:r>
      <w:r w:rsidRPr="001040F9">
        <w:rPr>
          <w:rFonts w:ascii="Times New Roman" w:hAnsi="Times New Roman" w:cs="Times New Roman"/>
        </w:rPr>
        <w:t>(4), 621-638.</w:t>
      </w:r>
    </w:p>
    <w:p w14:paraId="5A1399DC" w14:textId="26C13DD6" w:rsidR="00D24FD6" w:rsidRDefault="00D24FD6" w:rsidP="00701544">
      <w:pPr>
        <w:spacing w:after="60" w:line="360" w:lineRule="auto"/>
        <w:jc w:val="both"/>
        <w:rPr>
          <w:rFonts w:ascii="Times New Roman" w:hAnsi="Times New Roman" w:cs="Times New Roman"/>
          <w:lang w:val="en-US"/>
        </w:rPr>
      </w:pPr>
      <w:r w:rsidRPr="00D24FD6">
        <w:rPr>
          <w:rFonts w:ascii="Times New Roman" w:hAnsi="Times New Roman" w:cs="Times New Roman"/>
          <w:lang w:val="en-US"/>
        </w:rPr>
        <w:t>Bay, D., Cook, G.</w:t>
      </w:r>
      <w:r>
        <w:rPr>
          <w:rFonts w:ascii="Times New Roman" w:hAnsi="Times New Roman" w:cs="Times New Roman"/>
          <w:lang w:val="en-US"/>
        </w:rPr>
        <w:t xml:space="preserve"> </w:t>
      </w:r>
      <w:r w:rsidRPr="00D24FD6">
        <w:rPr>
          <w:rFonts w:ascii="Times New Roman" w:hAnsi="Times New Roman" w:cs="Times New Roman"/>
          <w:lang w:val="en-US"/>
        </w:rPr>
        <w:t>L.</w:t>
      </w:r>
      <w:r>
        <w:rPr>
          <w:rFonts w:ascii="Times New Roman" w:hAnsi="Times New Roman" w:cs="Times New Roman"/>
          <w:lang w:val="en-US"/>
        </w:rPr>
        <w:t>,</w:t>
      </w:r>
      <w:r w:rsidRPr="00D24FD6">
        <w:rPr>
          <w:rFonts w:ascii="Times New Roman" w:hAnsi="Times New Roman" w:cs="Times New Roman"/>
          <w:lang w:val="en-US"/>
        </w:rPr>
        <w:t xml:space="preserve"> </w:t>
      </w:r>
      <w:r>
        <w:rPr>
          <w:rFonts w:ascii="Times New Roman" w:hAnsi="Times New Roman" w:cs="Times New Roman"/>
          <w:lang w:val="en-US"/>
        </w:rPr>
        <w:t xml:space="preserve">&amp; Yeboah, D. (2020). Recruiting method and its impact on participant behavior. In K. E. Karim </w:t>
      </w:r>
      <w:r w:rsidRPr="00D24FD6">
        <w:rPr>
          <w:rFonts w:ascii="Times New Roman" w:hAnsi="Times New Roman" w:cs="Times New Roman"/>
          <w:lang w:val="en-US"/>
        </w:rPr>
        <w:t>(Ed.)</w:t>
      </w:r>
      <w:r>
        <w:rPr>
          <w:rFonts w:ascii="Times New Roman" w:hAnsi="Times New Roman" w:cs="Times New Roman"/>
          <w:lang w:val="en-US"/>
        </w:rPr>
        <w:t>,</w:t>
      </w:r>
      <w:r w:rsidRPr="00D24FD6">
        <w:rPr>
          <w:rFonts w:ascii="Times New Roman" w:hAnsi="Times New Roman" w:cs="Times New Roman"/>
          <w:lang w:val="en-US"/>
        </w:rPr>
        <w:t xml:space="preserve"> </w:t>
      </w:r>
      <w:r w:rsidRPr="00D23F16">
        <w:rPr>
          <w:rFonts w:ascii="Times New Roman" w:hAnsi="Times New Roman" w:cs="Times New Roman"/>
          <w:i/>
          <w:lang w:val="en-US"/>
        </w:rPr>
        <w:t>Advances in Accounting Behavioral Research</w:t>
      </w:r>
      <w:r w:rsidR="00D1012A">
        <w:rPr>
          <w:rFonts w:ascii="Times New Roman" w:hAnsi="Times New Roman" w:cs="Times New Roman"/>
          <w:lang w:val="en-US"/>
        </w:rPr>
        <w:t xml:space="preserve"> (pp. 1-19).</w:t>
      </w:r>
      <w:r w:rsidRPr="00D24FD6">
        <w:rPr>
          <w:rFonts w:ascii="Times New Roman" w:hAnsi="Times New Roman" w:cs="Times New Roman"/>
          <w:lang w:val="en-US"/>
        </w:rPr>
        <w:t xml:space="preserve"> Emerald Publi</w:t>
      </w:r>
      <w:r w:rsidR="00D1012A">
        <w:rPr>
          <w:rFonts w:ascii="Times New Roman" w:hAnsi="Times New Roman" w:cs="Times New Roman"/>
          <w:lang w:val="en-US"/>
        </w:rPr>
        <w:t>shing</w:t>
      </w:r>
      <w:r w:rsidRPr="00D24FD6">
        <w:rPr>
          <w:rFonts w:ascii="Times New Roman" w:hAnsi="Times New Roman" w:cs="Times New Roman"/>
          <w:lang w:val="en-US"/>
        </w:rPr>
        <w:t>. https://doi.org/10.1108/S1475-148820200000023001</w:t>
      </w:r>
    </w:p>
    <w:p w14:paraId="44303BA6" w14:textId="6B0FD963" w:rsidR="00D91D0B" w:rsidRPr="001040F9" w:rsidRDefault="00D91D0B" w:rsidP="00701544">
      <w:pPr>
        <w:spacing w:after="60" w:line="360" w:lineRule="auto"/>
        <w:jc w:val="both"/>
        <w:rPr>
          <w:rFonts w:ascii="Times New Roman" w:hAnsi="Times New Roman" w:cs="Times New Roman"/>
        </w:rPr>
      </w:pPr>
      <w:proofErr w:type="spellStart"/>
      <w:r w:rsidRPr="003C6972">
        <w:rPr>
          <w:rFonts w:ascii="Times New Roman" w:hAnsi="Times New Roman" w:cs="Times New Roman"/>
          <w:lang w:val="en-US"/>
        </w:rPr>
        <w:t>Buhrmester</w:t>
      </w:r>
      <w:proofErr w:type="spellEnd"/>
      <w:r w:rsidRPr="003C6972">
        <w:rPr>
          <w:rFonts w:ascii="Times New Roman" w:hAnsi="Times New Roman" w:cs="Times New Roman"/>
          <w:lang w:val="en-US"/>
        </w:rPr>
        <w:t xml:space="preserve">, M. D., Kwang, T., &amp; Gosling, S. D. (2011). </w:t>
      </w:r>
      <w:r w:rsidRPr="001040F9">
        <w:rPr>
          <w:rFonts w:ascii="Times New Roman" w:hAnsi="Times New Roman" w:cs="Times New Roman"/>
        </w:rPr>
        <w:t xml:space="preserve">Amazon’s Mechanical Turk: A </w:t>
      </w:r>
      <w:r>
        <w:rPr>
          <w:rFonts w:ascii="Times New Roman" w:hAnsi="Times New Roman" w:cs="Times New Roman"/>
        </w:rPr>
        <w:t>N</w:t>
      </w:r>
      <w:r w:rsidRPr="001040F9">
        <w:rPr>
          <w:rFonts w:ascii="Times New Roman" w:hAnsi="Times New Roman" w:cs="Times New Roman"/>
        </w:rPr>
        <w:t xml:space="preserve">ew </w:t>
      </w:r>
      <w:r>
        <w:rPr>
          <w:rFonts w:ascii="Times New Roman" w:hAnsi="Times New Roman" w:cs="Times New Roman"/>
        </w:rPr>
        <w:t>S</w:t>
      </w:r>
      <w:r w:rsidRPr="001040F9">
        <w:rPr>
          <w:rFonts w:ascii="Times New Roman" w:hAnsi="Times New Roman" w:cs="Times New Roman"/>
        </w:rPr>
        <w:t xml:space="preserve">ource of </w:t>
      </w:r>
      <w:r>
        <w:rPr>
          <w:rFonts w:ascii="Times New Roman" w:hAnsi="Times New Roman" w:cs="Times New Roman"/>
        </w:rPr>
        <w:t>I</w:t>
      </w:r>
      <w:r w:rsidRPr="001040F9">
        <w:rPr>
          <w:rFonts w:ascii="Times New Roman" w:hAnsi="Times New Roman" w:cs="Times New Roman"/>
        </w:rPr>
        <w:t xml:space="preserve">nexpensive, yet </w:t>
      </w:r>
      <w:r>
        <w:rPr>
          <w:rFonts w:ascii="Times New Roman" w:hAnsi="Times New Roman" w:cs="Times New Roman"/>
        </w:rPr>
        <w:t>H</w:t>
      </w:r>
      <w:r w:rsidRPr="001040F9">
        <w:rPr>
          <w:rFonts w:ascii="Times New Roman" w:hAnsi="Times New Roman" w:cs="Times New Roman"/>
        </w:rPr>
        <w:t>igh-</w:t>
      </w:r>
      <w:r>
        <w:rPr>
          <w:rFonts w:ascii="Times New Roman" w:hAnsi="Times New Roman" w:cs="Times New Roman"/>
        </w:rPr>
        <w:t>Q</w:t>
      </w:r>
      <w:r w:rsidRPr="001040F9">
        <w:rPr>
          <w:rFonts w:ascii="Times New Roman" w:hAnsi="Times New Roman" w:cs="Times New Roman"/>
        </w:rPr>
        <w:t xml:space="preserve">uality, </w:t>
      </w:r>
      <w:r>
        <w:rPr>
          <w:rFonts w:ascii="Times New Roman" w:hAnsi="Times New Roman" w:cs="Times New Roman"/>
        </w:rPr>
        <w:t>D</w:t>
      </w:r>
      <w:r w:rsidRPr="001040F9">
        <w:rPr>
          <w:rFonts w:ascii="Times New Roman" w:hAnsi="Times New Roman" w:cs="Times New Roman"/>
        </w:rPr>
        <w:t xml:space="preserve">ata? </w:t>
      </w:r>
      <w:r w:rsidRPr="001040F9">
        <w:rPr>
          <w:rFonts w:ascii="Times New Roman" w:hAnsi="Times New Roman" w:cs="Times New Roman"/>
          <w:i/>
        </w:rPr>
        <w:t>Perspectives on Psychological Science, 6</w:t>
      </w:r>
      <w:r w:rsidRPr="001040F9">
        <w:rPr>
          <w:rFonts w:ascii="Times New Roman" w:hAnsi="Times New Roman" w:cs="Times New Roman"/>
        </w:rPr>
        <w:t>, 3–5.</w:t>
      </w:r>
    </w:p>
    <w:p w14:paraId="584AC342" w14:textId="000E749A" w:rsidR="00DF0FD3" w:rsidRDefault="00DF0FD3" w:rsidP="00B22D7B">
      <w:pPr>
        <w:spacing w:after="60" w:line="360" w:lineRule="auto"/>
        <w:jc w:val="both"/>
        <w:rPr>
          <w:rFonts w:ascii="Times New Roman" w:hAnsi="Times New Roman" w:cs="Times New Roman"/>
        </w:rPr>
      </w:pPr>
      <w:r w:rsidRPr="00DF0FD3">
        <w:rPr>
          <w:rFonts w:ascii="Times New Roman" w:hAnsi="Times New Roman" w:cs="Times New Roman"/>
        </w:rPr>
        <w:t>Camerer, C. F., &amp; Hogarth, R. M. (1999). The effects of financial incentives in experiments: A review and capital-</w:t>
      </w:r>
      <w:proofErr w:type="spellStart"/>
      <w:r w:rsidRPr="00DF0FD3">
        <w:rPr>
          <w:rFonts w:ascii="Times New Roman" w:hAnsi="Times New Roman" w:cs="Times New Roman"/>
        </w:rPr>
        <w:t>labor</w:t>
      </w:r>
      <w:proofErr w:type="spellEnd"/>
      <w:r w:rsidRPr="00DF0FD3">
        <w:rPr>
          <w:rFonts w:ascii="Times New Roman" w:hAnsi="Times New Roman" w:cs="Times New Roman"/>
        </w:rPr>
        <w:t>-pr</w:t>
      </w:r>
      <w:r>
        <w:rPr>
          <w:rFonts w:ascii="Times New Roman" w:hAnsi="Times New Roman" w:cs="Times New Roman"/>
        </w:rPr>
        <w:t xml:space="preserve">oduction framework. </w:t>
      </w:r>
      <w:r w:rsidRPr="00D23F16">
        <w:rPr>
          <w:rFonts w:ascii="Times New Roman" w:hAnsi="Times New Roman" w:cs="Times New Roman"/>
          <w:i/>
        </w:rPr>
        <w:t>Journal of Risk and Uncertainty, 19</w:t>
      </w:r>
      <w:r w:rsidRPr="00DF0FD3">
        <w:rPr>
          <w:rFonts w:ascii="Times New Roman" w:hAnsi="Times New Roman" w:cs="Times New Roman"/>
        </w:rPr>
        <w:t>(1), 7-42.</w:t>
      </w:r>
      <w:r>
        <w:rPr>
          <w:rFonts w:ascii="Times New Roman" w:hAnsi="Times New Roman" w:cs="Times New Roman"/>
        </w:rPr>
        <w:t xml:space="preserve"> </w:t>
      </w:r>
      <w:r w:rsidRPr="00DF0FD3">
        <w:rPr>
          <w:rFonts w:ascii="Times New Roman" w:hAnsi="Times New Roman" w:cs="Times New Roman"/>
        </w:rPr>
        <w:t>https://doi.org/10.1023/A:1007850605129</w:t>
      </w:r>
    </w:p>
    <w:p w14:paraId="096D330A" w14:textId="25B628DF"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 xml:space="preserve">Carter, J. A., Pritchard, D., &amp; Shepherd, J. (2019). Knowledge-How, Understanding-Why and Epistemic Luck: </w:t>
      </w:r>
      <w:proofErr w:type="gramStart"/>
      <w:r w:rsidRPr="001040F9">
        <w:rPr>
          <w:rFonts w:ascii="Times New Roman" w:hAnsi="Times New Roman" w:cs="Times New Roman"/>
        </w:rPr>
        <w:t>an</w:t>
      </w:r>
      <w:proofErr w:type="gramEnd"/>
      <w:r w:rsidRPr="001040F9">
        <w:rPr>
          <w:rFonts w:ascii="Times New Roman" w:hAnsi="Times New Roman" w:cs="Times New Roman"/>
        </w:rPr>
        <w:t xml:space="preserve"> Experimental Study.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10</w:t>
      </w:r>
      <w:r w:rsidRPr="001040F9">
        <w:rPr>
          <w:rFonts w:ascii="Times New Roman" w:hAnsi="Times New Roman" w:cs="Times New Roman"/>
        </w:rPr>
        <w:t>(4), 701-734.</w:t>
      </w:r>
    </w:p>
    <w:p w14:paraId="3D4BB10B" w14:textId="77777777" w:rsidR="00D91D0B" w:rsidRDefault="00D91D0B" w:rsidP="000A616E">
      <w:pPr>
        <w:spacing w:after="60" w:line="360" w:lineRule="auto"/>
        <w:jc w:val="both"/>
        <w:rPr>
          <w:rFonts w:ascii="Times New Roman" w:hAnsi="Times New Roman" w:cs="Times New Roman"/>
        </w:rPr>
      </w:pPr>
      <w:r w:rsidRPr="000A616E">
        <w:rPr>
          <w:rFonts w:ascii="Times New Roman" w:hAnsi="Times New Roman" w:cs="Times New Roman"/>
        </w:rPr>
        <w:t xml:space="preserve">Clay, F. J., </w:t>
      </w:r>
      <w:proofErr w:type="spellStart"/>
      <w:r w:rsidRPr="000A616E">
        <w:rPr>
          <w:rFonts w:ascii="Times New Roman" w:hAnsi="Times New Roman" w:cs="Times New Roman"/>
        </w:rPr>
        <w:t>Berecki-Gisolf</w:t>
      </w:r>
      <w:proofErr w:type="spellEnd"/>
      <w:r w:rsidRPr="000A616E">
        <w:rPr>
          <w:rFonts w:ascii="Times New Roman" w:hAnsi="Times New Roman" w:cs="Times New Roman"/>
        </w:rPr>
        <w:t xml:space="preserve">, J., &amp; Collie, A. (2014). How well do we </w:t>
      </w:r>
      <w:r>
        <w:rPr>
          <w:rFonts w:ascii="Times New Roman" w:hAnsi="Times New Roman" w:cs="Times New Roman"/>
        </w:rPr>
        <w:t>R</w:t>
      </w:r>
      <w:r w:rsidRPr="000A616E">
        <w:rPr>
          <w:rFonts w:ascii="Times New Roman" w:hAnsi="Times New Roman" w:cs="Times New Roman"/>
        </w:rPr>
        <w:t xml:space="preserve">eport on </w:t>
      </w:r>
      <w:r>
        <w:rPr>
          <w:rFonts w:ascii="Times New Roman" w:hAnsi="Times New Roman" w:cs="Times New Roman"/>
        </w:rPr>
        <w:t>C</w:t>
      </w:r>
      <w:r w:rsidRPr="000A616E">
        <w:rPr>
          <w:rFonts w:ascii="Times New Roman" w:hAnsi="Times New Roman" w:cs="Times New Roman"/>
        </w:rPr>
        <w:t xml:space="preserve">ompensation </w:t>
      </w:r>
      <w:r>
        <w:rPr>
          <w:rFonts w:ascii="Times New Roman" w:hAnsi="Times New Roman" w:cs="Times New Roman"/>
        </w:rPr>
        <w:t>S</w:t>
      </w:r>
      <w:r w:rsidRPr="000A616E">
        <w:rPr>
          <w:rFonts w:ascii="Times New Roman" w:hAnsi="Times New Roman" w:cs="Times New Roman"/>
        </w:rPr>
        <w:t xml:space="preserve">ystems in </w:t>
      </w:r>
      <w:r>
        <w:rPr>
          <w:rFonts w:ascii="Times New Roman" w:hAnsi="Times New Roman" w:cs="Times New Roman"/>
        </w:rPr>
        <w:t>S</w:t>
      </w:r>
      <w:r w:rsidRPr="000A616E">
        <w:rPr>
          <w:rFonts w:ascii="Times New Roman" w:hAnsi="Times New Roman" w:cs="Times New Roman"/>
        </w:rPr>
        <w:t xml:space="preserve">tudies of </w:t>
      </w:r>
      <w:r>
        <w:rPr>
          <w:rFonts w:ascii="Times New Roman" w:hAnsi="Times New Roman" w:cs="Times New Roman"/>
        </w:rPr>
        <w:t>R</w:t>
      </w:r>
      <w:r w:rsidRPr="000A616E">
        <w:rPr>
          <w:rFonts w:ascii="Times New Roman" w:hAnsi="Times New Roman" w:cs="Times New Roman"/>
        </w:rPr>
        <w:t xml:space="preserve">eturn to </w:t>
      </w:r>
      <w:r>
        <w:rPr>
          <w:rFonts w:ascii="Times New Roman" w:hAnsi="Times New Roman" w:cs="Times New Roman"/>
        </w:rPr>
        <w:t>W</w:t>
      </w:r>
      <w:r w:rsidRPr="000A616E">
        <w:rPr>
          <w:rFonts w:ascii="Times New Roman" w:hAnsi="Times New Roman" w:cs="Times New Roman"/>
        </w:rPr>
        <w:t xml:space="preserve">ork: </w:t>
      </w:r>
      <w:r>
        <w:rPr>
          <w:rFonts w:ascii="Times New Roman" w:hAnsi="Times New Roman" w:cs="Times New Roman"/>
        </w:rPr>
        <w:t>A S</w:t>
      </w:r>
      <w:r w:rsidRPr="000A616E">
        <w:rPr>
          <w:rFonts w:ascii="Times New Roman" w:hAnsi="Times New Roman" w:cs="Times New Roman"/>
        </w:rPr>
        <w:t xml:space="preserve">ystematic </w:t>
      </w:r>
      <w:r>
        <w:rPr>
          <w:rFonts w:ascii="Times New Roman" w:hAnsi="Times New Roman" w:cs="Times New Roman"/>
        </w:rPr>
        <w:t>R</w:t>
      </w:r>
      <w:r w:rsidRPr="000A616E">
        <w:rPr>
          <w:rFonts w:ascii="Times New Roman" w:hAnsi="Times New Roman" w:cs="Times New Roman"/>
        </w:rPr>
        <w:t>eview. </w:t>
      </w:r>
      <w:r w:rsidRPr="000A616E">
        <w:rPr>
          <w:rFonts w:ascii="Times New Roman" w:hAnsi="Times New Roman" w:cs="Times New Roman"/>
          <w:i/>
          <w:iCs/>
        </w:rPr>
        <w:t xml:space="preserve">Journal of </w:t>
      </w:r>
      <w:r>
        <w:rPr>
          <w:rFonts w:ascii="Times New Roman" w:hAnsi="Times New Roman" w:cs="Times New Roman"/>
          <w:i/>
          <w:iCs/>
        </w:rPr>
        <w:t>O</w:t>
      </w:r>
      <w:r w:rsidRPr="000A616E">
        <w:rPr>
          <w:rFonts w:ascii="Times New Roman" w:hAnsi="Times New Roman" w:cs="Times New Roman"/>
          <w:i/>
          <w:iCs/>
        </w:rPr>
        <w:t xml:space="preserve">ccupational </w:t>
      </w:r>
      <w:r>
        <w:rPr>
          <w:rFonts w:ascii="Times New Roman" w:hAnsi="Times New Roman" w:cs="Times New Roman"/>
          <w:i/>
          <w:iCs/>
        </w:rPr>
        <w:t>R</w:t>
      </w:r>
      <w:r w:rsidRPr="000A616E">
        <w:rPr>
          <w:rFonts w:ascii="Times New Roman" w:hAnsi="Times New Roman" w:cs="Times New Roman"/>
          <w:i/>
          <w:iCs/>
        </w:rPr>
        <w:t>ehabilitation</w:t>
      </w:r>
      <w:r w:rsidRPr="000A616E">
        <w:rPr>
          <w:rFonts w:ascii="Times New Roman" w:hAnsi="Times New Roman" w:cs="Times New Roman"/>
        </w:rPr>
        <w:t>, </w:t>
      </w:r>
      <w:r w:rsidRPr="000A616E">
        <w:rPr>
          <w:rFonts w:ascii="Times New Roman" w:hAnsi="Times New Roman" w:cs="Times New Roman"/>
          <w:i/>
          <w:iCs/>
        </w:rPr>
        <w:t>24</w:t>
      </w:r>
      <w:r w:rsidRPr="000A616E">
        <w:rPr>
          <w:rFonts w:ascii="Times New Roman" w:hAnsi="Times New Roman" w:cs="Times New Roman"/>
        </w:rPr>
        <w:t>(1), 111-124.</w:t>
      </w:r>
    </w:p>
    <w:p w14:paraId="1BD3C57F" w14:textId="77777777"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 xml:space="preserve">Crump, M. J., McDonnell, J. V., &amp; </w:t>
      </w:r>
      <w:proofErr w:type="spellStart"/>
      <w:r w:rsidRPr="001040F9">
        <w:rPr>
          <w:rFonts w:ascii="Times New Roman" w:hAnsi="Times New Roman" w:cs="Times New Roman"/>
        </w:rPr>
        <w:t>Gureckis</w:t>
      </w:r>
      <w:proofErr w:type="spellEnd"/>
      <w:r w:rsidRPr="001040F9">
        <w:rPr>
          <w:rFonts w:ascii="Times New Roman" w:hAnsi="Times New Roman" w:cs="Times New Roman"/>
        </w:rPr>
        <w:t xml:space="preserve">, T. M. (2013). Evaluating Amazon's Mechanical Turk as a </w:t>
      </w:r>
      <w:r>
        <w:rPr>
          <w:rFonts w:ascii="Times New Roman" w:hAnsi="Times New Roman" w:cs="Times New Roman"/>
        </w:rPr>
        <w:t>T</w:t>
      </w:r>
      <w:r w:rsidRPr="001040F9">
        <w:rPr>
          <w:rFonts w:ascii="Times New Roman" w:hAnsi="Times New Roman" w:cs="Times New Roman"/>
        </w:rPr>
        <w:t xml:space="preserve">ool for </w:t>
      </w:r>
      <w:r>
        <w:rPr>
          <w:rFonts w:ascii="Times New Roman" w:hAnsi="Times New Roman" w:cs="Times New Roman"/>
        </w:rPr>
        <w:t>E</w:t>
      </w:r>
      <w:r w:rsidRPr="001040F9">
        <w:rPr>
          <w:rFonts w:ascii="Times New Roman" w:hAnsi="Times New Roman" w:cs="Times New Roman"/>
        </w:rPr>
        <w:t xml:space="preserve">xperimental </w:t>
      </w:r>
      <w:proofErr w:type="spellStart"/>
      <w:r>
        <w:rPr>
          <w:rFonts w:ascii="Times New Roman" w:hAnsi="Times New Roman" w:cs="Times New Roman"/>
        </w:rPr>
        <w:t>B</w:t>
      </w:r>
      <w:r w:rsidRPr="001040F9">
        <w:rPr>
          <w:rFonts w:ascii="Times New Roman" w:hAnsi="Times New Roman" w:cs="Times New Roman"/>
        </w:rPr>
        <w:t>ehavioral</w:t>
      </w:r>
      <w:proofErr w:type="spellEnd"/>
      <w:r w:rsidRPr="001040F9">
        <w:rPr>
          <w:rFonts w:ascii="Times New Roman" w:hAnsi="Times New Roman" w:cs="Times New Roman"/>
        </w:rPr>
        <w:t xml:space="preserve"> </w:t>
      </w:r>
      <w:r>
        <w:rPr>
          <w:rFonts w:ascii="Times New Roman" w:hAnsi="Times New Roman" w:cs="Times New Roman"/>
        </w:rPr>
        <w:t>R</w:t>
      </w:r>
      <w:r w:rsidRPr="001040F9">
        <w:rPr>
          <w:rFonts w:ascii="Times New Roman" w:hAnsi="Times New Roman" w:cs="Times New Roman"/>
        </w:rPr>
        <w:t xml:space="preserve">esearch. </w:t>
      </w:r>
      <w:proofErr w:type="spellStart"/>
      <w:r w:rsidRPr="001040F9">
        <w:rPr>
          <w:rFonts w:ascii="Times New Roman" w:hAnsi="Times New Roman" w:cs="Times New Roman"/>
          <w:i/>
        </w:rPr>
        <w:t>PloS</w:t>
      </w:r>
      <w:proofErr w:type="spellEnd"/>
      <w:r w:rsidRPr="001040F9">
        <w:rPr>
          <w:rFonts w:ascii="Times New Roman" w:hAnsi="Times New Roman" w:cs="Times New Roman"/>
          <w:i/>
        </w:rPr>
        <w:t xml:space="preserve"> one, 8</w:t>
      </w:r>
      <w:r w:rsidRPr="001040F9">
        <w:rPr>
          <w:rFonts w:ascii="Times New Roman" w:hAnsi="Times New Roman" w:cs="Times New Roman"/>
        </w:rPr>
        <w:t>(3), e57410.</w:t>
      </w:r>
    </w:p>
    <w:p w14:paraId="264C4C17" w14:textId="77777777"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 xml:space="preserve">De </w:t>
      </w:r>
      <w:proofErr w:type="spellStart"/>
      <w:r w:rsidRPr="001040F9">
        <w:rPr>
          <w:rFonts w:ascii="Times New Roman" w:hAnsi="Times New Roman" w:cs="Times New Roman"/>
        </w:rPr>
        <w:t>Brigard</w:t>
      </w:r>
      <w:proofErr w:type="spellEnd"/>
      <w:r w:rsidRPr="001040F9">
        <w:rPr>
          <w:rFonts w:ascii="Times New Roman" w:hAnsi="Times New Roman" w:cs="Times New Roman"/>
        </w:rPr>
        <w:t>, F., &amp; Brady, W. J. (2013). The Effect of what we think may happen on our Judgments of Responsibility.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4</w:t>
      </w:r>
      <w:r w:rsidRPr="001040F9">
        <w:rPr>
          <w:rFonts w:ascii="Times New Roman" w:hAnsi="Times New Roman" w:cs="Times New Roman"/>
        </w:rPr>
        <w:t>(2), 259-269.</w:t>
      </w:r>
    </w:p>
    <w:p w14:paraId="580FD59C" w14:textId="77777777" w:rsidR="00D91D0B" w:rsidRPr="001040F9" w:rsidRDefault="00D91D0B" w:rsidP="00B22D7B">
      <w:pPr>
        <w:spacing w:after="60" w:line="360" w:lineRule="auto"/>
        <w:jc w:val="both"/>
        <w:rPr>
          <w:rFonts w:ascii="Times New Roman" w:hAnsi="Times New Roman" w:cs="Times New Roman"/>
        </w:rPr>
      </w:pPr>
      <w:proofErr w:type="spellStart"/>
      <w:r w:rsidRPr="001040F9">
        <w:rPr>
          <w:rFonts w:ascii="Times New Roman" w:hAnsi="Times New Roman" w:cs="Times New Roman"/>
        </w:rPr>
        <w:t>Eyal</w:t>
      </w:r>
      <w:proofErr w:type="spellEnd"/>
      <w:r w:rsidRPr="001040F9">
        <w:rPr>
          <w:rFonts w:ascii="Times New Roman" w:hAnsi="Times New Roman" w:cs="Times New Roman"/>
        </w:rPr>
        <w:t xml:space="preserve">, P., David, R., Andrew, G., Zak, E., &amp; Ekaterina, D. (2021). Data </w:t>
      </w:r>
      <w:r>
        <w:rPr>
          <w:rFonts w:ascii="Times New Roman" w:hAnsi="Times New Roman" w:cs="Times New Roman"/>
        </w:rPr>
        <w:t>Q</w:t>
      </w:r>
      <w:r w:rsidRPr="001040F9">
        <w:rPr>
          <w:rFonts w:ascii="Times New Roman" w:hAnsi="Times New Roman" w:cs="Times New Roman"/>
        </w:rPr>
        <w:t xml:space="preserve">uality of </w:t>
      </w:r>
      <w:r>
        <w:rPr>
          <w:rFonts w:ascii="Times New Roman" w:hAnsi="Times New Roman" w:cs="Times New Roman"/>
        </w:rPr>
        <w:t>P</w:t>
      </w:r>
      <w:r w:rsidRPr="001040F9">
        <w:rPr>
          <w:rFonts w:ascii="Times New Roman" w:hAnsi="Times New Roman" w:cs="Times New Roman"/>
        </w:rPr>
        <w:t xml:space="preserve">latforms and </w:t>
      </w:r>
      <w:r>
        <w:rPr>
          <w:rFonts w:ascii="Times New Roman" w:hAnsi="Times New Roman" w:cs="Times New Roman"/>
        </w:rPr>
        <w:t>P</w:t>
      </w:r>
      <w:r w:rsidRPr="001040F9">
        <w:rPr>
          <w:rFonts w:ascii="Times New Roman" w:hAnsi="Times New Roman" w:cs="Times New Roman"/>
        </w:rPr>
        <w:t xml:space="preserve">anels for </w:t>
      </w:r>
      <w:r>
        <w:rPr>
          <w:rFonts w:ascii="Times New Roman" w:hAnsi="Times New Roman" w:cs="Times New Roman"/>
        </w:rPr>
        <w:t>O</w:t>
      </w:r>
      <w:r w:rsidRPr="001040F9">
        <w:rPr>
          <w:rFonts w:ascii="Times New Roman" w:hAnsi="Times New Roman" w:cs="Times New Roman"/>
        </w:rPr>
        <w:t xml:space="preserve">nline </w:t>
      </w:r>
      <w:proofErr w:type="spellStart"/>
      <w:r>
        <w:rPr>
          <w:rFonts w:ascii="Times New Roman" w:hAnsi="Times New Roman" w:cs="Times New Roman"/>
        </w:rPr>
        <w:t>B</w:t>
      </w:r>
      <w:r w:rsidRPr="001040F9">
        <w:rPr>
          <w:rFonts w:ascii="Times New Roman" w:hAnsi="Times New Roman" w:cs="Times New Roman"/>
        </w:rPr>
        <w:t>ehavioral</w:t>
      </w:r>
      <w:proofErr w:type="spellEnd"/>
      <w:r w:rsidRPr="001040F9">
        <w:rPr>
          <w:rFonts w:ascii="Times New Roman" w:hAnsi="Times New Roman" w:cs="Times New Roman"/>
        </w:rPr>
        <w:t xml:space="preserve"> </w:t>
      </w:r>
      <w:r>
        <w:rPr>
          <w:rFonts w:ascii="Times New Roman" w:hAnsi="Times New Roman" w:cs="Times New Roman"/>
        </w:rPr>
        <w:t>R</w:t>
      </w:r>
      <w:r w:rsidRPr="001040F9">
        <w:rPr>
          <w:rFonts w:ascii="Times New Roman" w:hAnsi="Times New Roman" w:cs="Times New Roman"/>
        </w:rPr>
        <w:t xml:space="preserve">esearch. </w:t>
      </w:r>
      <w:proofErr w:type="spellStart"/>
      <w:r w:rsidRPr="001040F9">
        <w:rPr>
          <w:rFonts w:ascii="Times New Roman" w:hAnsi="Times New Roman" w:cs="Times New Roman"/>
          <w:i/>
        </w:rPr>
        <w:t>Behavior</w:t>
      </w:r>
      <w:proofErr w:type="spellEnd"/>
      <w:r w:rsidRPr="001040F9">
        <w:rPr>
          <w:rFonts w:ascii="Times New Roman" w:hAnsi="Times New Roman" w:cs="Times New Roman"/>
          <w:i/>
        </w:rPr>
        <w:t xml:space="preserve"> Research Methods</w:t>
      </w:r>
      <w:r w:rsidRPr="001040F9">
        <w:rPr>
          <w:rFonts w:ascii="Times New Roman" w:hAnsi="Times New Roman" w:cs="Times New Roman"/>
        </w:rPr>
        <w:t>, 1-20.</w:t>
      </w:r>
    </w:p>
    <w:p w14:paraId="7282B7E8" w14:textId="77777777" w:rsidR="00D91D0B" w:rsidRDefault="00D91D0B" w:rsidP="00691230">
      <w:pPr>
        <w:spacing w:after="60" w:line="360" w:lineRule="auto"/>
        <w:jc w:val="both"/>
        <w:rPr>
          <w:rFonts w:ascii="Times New Roman" w:hAnsi="Times New Roman" w:cs="Times New Roman"/>
        </w:rPr>
      </w:pPr>
      <w:proofErr w:type="spellStart"/>
      <w:r w:rsidRPr="00691230">
        <w:rPr>
          <w:rFonts w:ascii="Times New Roman" w:hAnsi="Times New Roman" w:cs="Times New Roman"/>
        </w:rPr>
        <w:lastRenderedPageBreak/>
        <w:t>Faul</w:t>
      </w:r>
      <w:proofErr w:type="spellEnd"/>
      <w:r w:rsidRPr="00691230">
        <w:rPr>
          <w:rFonts w:ascii="Times New Roman" w:hAnsi="Times New Roman" w:cs="Times New Roman"/>
        </w:rPr>
        <w:t xml:space="preserve">, F., </w:t>
      </w:r>
      <w:proofErr w:type="spellStart"/>
      <w:r w:rsidRPr="00691230">
        <w:rPr>
          <w:rFonts w:ascii="Times New Roman" w:hAnsi="Times New Roman" w:cs="Times New Roman"/>
        </w:rPr>
        <w:t>Erdfelder</w:t>
      </w:r>
      <w:proofErr w:type="spellEnd"/>
      <w:r w:rsidRPr="00691230">
        <w:rPr>
          <w:rFonts w:ascii="Times New Roman" w:hAnsi="Times New Roman" w:cs="Times New Roman"/>
        </w:rPr>
        <w:t xml:space="preserve">, E., Buchner, A., &amp; Lang, A. G. (2009). Statistical </w:t>
      </w:r>
      <w:r>
        <w:rPr>
          <w:rFonts w:ascii="Times New Roman" w:hAnsi="Times New Roman" w:cs="Times New Roman"/>
        </w:rPr>
        <w:t>P</w:t>
      </w:r>
      <w:r w:rsidRPr="00691230">
        <w:rPr>
          <w:rFonts w:ascii="Times New Roman" w:hAnsi="Times New Roman" w:cs="Times New Roman"/>
        </w:rPr>
        <w:t xml:space="preserve">ower </w:t>
      </w:r>
      <w:r>
        <w:rPr>
          <w:rFonts w:ascii="Times New Roman" w:hAnsi="Times New Roman" w:cs="Times New Roman"/>
        </w:rPr>
        <w:t>A</w:t>
      </w:r>
      <w:r w:rsidRPr="00691230">
        <w:rPr>
          <w:rFonts w:ascii="Times New Roman" w:hAnsi="Times New Roman" w:cs="Times New Roman"/>
        </w:rPr>
        <w:t xml:space="preserve">nalyses using G* Power 3.1: Tests for </w:t>
      </w:r>
      <w:r>
        <w:rPr>
          <w:rFonts w:ascii="Times New Roman" w:hAnsi="Times New Roman" w:cs="Times New Roman"/>
        </w:rPr>
        <w:t>C</w:t>
      </w:r>
      <w:r w:rsidRPr="00691230">
        <w:rPr>
          <w:rFonts w:ascii="Times New Roman" w:hAnsi="Times New Roman" w:cs="Times New Roman"/>
        </w:rPr>
        <w:t xml:space="preserve">orrelation and </w:t>
      </w:r>
      <w:r>
        <w:rPr>
          <w:rFonts w:ascii="Times New Roman" w:hAnsi="Times New Roman" w:cs="Times New Roman"/>
        </w:rPr>
        <w:t>R</w:t>
      </w:r>
      <w:r w:rsidRPr="00691230">
        <w:rPr>
          <w:rFonts w:ascii="Times New Roman" w:hAnsi="Times New Roman" w:cs="Times New Roman"/>
        </w:rPr>
        <w:t xml:space="preserve">egression </w:t>
      </w:r>
      <w:r>
        <w:rPr>
          <w:rFonts w:ascii="Times New Roman" w:hAnsi="Times New Roman" w:cs="Times New Roman"/>
        </w:rPr>
        <w:t>A</w:t>
      </w:r>
      <w:r w:rsidRPr="00691230">
        <w:rPr>
          <w:rFonts w:ascii="Times New Roman" w:hAnsi="Times New Roman" w:cs="Times New Roman"/>
        </w:rPr>
        <w:t>nalyses. </w:t>
      </w:r>
      <w:proofErr w:type="spellStart"/>
      <w:r w:rsidRPr="00691230">
        <w:rPr>
          <w:rFonts w:ascii="Times New Roman" w:hAnsi="Times New Roman" w:cs="Times New Roman"/>
          <w:i/>
          <w:iCs/>
        </w:rPr>
        <w:t>Behavior</w:t>
      </w:r>
      <w:proofErr w:type="spellEnd"/>
      <w:r w:rsidRPr="00691230">
        <w:rPr>
          <w:rFonts w:ascii="Times New Roman" w:hAnsi="Times New Roman" w:cs="Times New Roman"/>
          <w:i/>
          <w:iCs/>
        </w:rPr>
        <w:t xml:space="preserve"> </w:t>
      </w:r>
      <w:r>
        <w:rPr>
          <w:rFonts w:ascii="Times New Roman" w:hAnsi="Times New Roman" w:cs="Times New Roman"/>
          <w:i/>
          <w:iCs/>
        </w:rPr>
        <w:t>R</w:t>
      </w:r>
      <w:r w:rsidRPr="00691230">
        <w:rPr>
          <w:rFonts w:ascii="Times New Roman" w:hAnsi="Times New Roman" w:cs="Times New Roman"/>
          <w:i/>
          <w:iCs/>
        </w:rPr>
        <w:t xml:space="preserve">esearch </w:t>
      </w:r>
      <w:r>
        <w:rPr>
          <w:rFonts w:ascii="Times New Roman" w:hAnsi="Times New Roman" w:cs="Times New Roman"/>
          <w:i/>
          <w:iCs/>
        </w:rPr>
        <w:t>M</w:t>
      </w:r>
      <w:r w:rsidRPr="00691230">
        <w:rPr>
          <w:rFonts w:ascii="Times New Roman" w:hAnsi="Times New Roman" w:cs="Times New Roman"/>
          <w:i/>
          <w:iCs/>
        </w:rPr>
        <w:t>ethods</w:t>
      </w:r>
      <w:r w:rsidRPr="00691230">
        <w:rPr>
          <w:rFonts w:ascii="Times New Roman" w:hAnsi="Times New Roman" w:cs="Times New Roman"/>
        </w:rPr>
        <w:t>, </w:t>
      </w:r>
      <w:r w:rsidRPr="00691230">
        <w:rPr>
          <w:rFonts w:ascii="Times New Roman" w:hAnsi="Times New Roman" w:cs="Times New Roman"/>
          <w:i/>
          <w:iCs/>
        </w:rPr>
        <w:t>41</w:t>
      </w:r>
      <w:r w:rsidRPr="00691230">
        <w:rPr>
          <w:rFonts w:ascii="Times New Roman" w:hAnsi="Times New Roman" w:cs="Times New Roman"/>
        </w:rPr>
        <w:t>(4), 1149-1160.</w:t>
      </w:r>
    </w:p>
    <w:p w14:paraId="1BD63140" w14:textId="7CCA9CCB"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 xml:space="preserve">Frank, M. R., Cebrian, M., Pickard, G., &amp; </w:t>
      </w:r>
      <w:proofErr w:type="spellStart"/>
      <w:r w:rsidRPr="001040F9">
        <w:rPr>
          <w:rFonts w:ascii="Times New Roman" w:hAnsi="Times New Roman" w:cs="Times New Roman"/>
        </w:rPr>
        <w:t>Rahwan</w:t>
      </w:r>
      <w:proofErr w:type="spellEnd"/>
      <w:r w:rsidRPr="001040F9">
        <w:rPr>
          <w:rFonts w:ascii="Times New Roman" w:hAnsi="Times New Roman" w:cs="Times New Roman"/>
        </w:rPr>
        <w:t>, I. (2017). Validating Bayesian Truth</w:t>
      </w:r>
      <w:r w:rsidR="003F0B2E">
        <w:rPr>
          <w:rFonts w:ascii="Times New Roman" w:hAnsi="Times New Roman" w:cs="Times New Roman"/>
        </w:rPr>
        <w:t xml:space="preserve"> </w:t>
      </w:r>
      <w:r w:rsidRPr="001040F9">
        <w:rPr>
          <w:rFonts w:ascii="Times New Roman" w:hAnsi="Times New Roman" w:cs="Times New Roman"/>
        </w:rPr>
        <w:t>Serum in Large-Scale Online Human Experiments. </w:t>
      </w:r>
      <w:proofErr w:type="spellStart"/>
      <w:r w:rsidRPr="001040F9">
        <w:rPr>
          <w:rFonts w:ascii="Times New Roman" w:hAnsi="Times New Roman" w:cs="Times New Roman"/>
          <w:i/>
          <w:iCs/>
        </w:rPr>
        <w:t>PloS</w:t>
      </w:r>
      <w:proofErr w:type="spellEnd"/>
      <w:r w:rsidRPr="001040F9">
        <w:rPr>
          <w:rFonts w:ascii="Times New Roman" w:hAnsi="Times New Roman" w:cs="Times New Roman"/>
          <w:i/>
          <w:iCs/>
        </w:rPr>
        <w:t xml:space="preserve"> one</w:t>
      </w:r>
      <w:r w:rsidRPr="001040F9">
        <w:rPr>
          <w:rFonts w:ascii="Times New Roman" w:hAnsi="Times New Roman" w:cs="Times New Roman"/>
        </w:rPr>
        <w:t>, </w:t>
      </w:r>
      <w:r w:rsidRPr="001040F9">
        <w:rPr>
          <w:rFonts w:ascii="Times New Roman" w:hAnsi="Times New Roman" w:cs="Times New Roman"/>
          <w:i/>
          <w:iCs/>
        </w:rPr>
        <w:t>12</w:t>
      </w:r>
      <w:r w:rsidRPr="001040F9">
        <w:rPr>
          <w:rFonts w:ascii="Times New Roman" w:hAnsi="Times New Roman" w:cs="Times New Roman"/>
        </w:rPr>
        <w:t>(5), e0177385.</w:t>
      </w:r>
    </w:p>
    <w:p w14:paraId="36DBA5B0" w14:textId="592461D4" w:rsidR="006E6637" w:rsidRDefault="006E6637">
      <w:pPr>
        <w:spacing w:after="60" w:line="360" w:lineRule="auto"/>
        <w:jc w:val="both"/>
        <w:rPr>
          <w:rFonts w:ascii="Times New Roman" w:hAnsi="Times New Roman" w:cs="Times New Roman"/>
        </w:rPr>
      </w:pPr>
      <w:proofErr w:type="spellStart"/>
      <w:r w:rsidRPr="00D23F16">
        <w:rPr>
          <w:rFonts w:ascii="Times New Roman" w:hAnsi="Times New Roman" w:cs="Times New Roman"/>
          <w:lang w:val="en-US"/>
        </w:rPr>
        <w:t>Galesic</w:t>
      </w:r>
      <w:proofErr w:type="spellEnd"/>
      <w:r w:rsidRPr="00D23F16">
        <w:rPr>
          <w:rFonts w:ascii="Times New Roman" w:hAnsi="Times New Roman" w:cs="Times New Roman"/>
          <w:lang w:val="en-US"/>
        </w:rPr>
        <w:t xml:space="preserve">, M., </w:t>
      </w:r>
      <w:proofErr w:type="spellStart"/>
      <w:r w:rsidRPr="00D23F16">
        <w:rPr>
          <w:rFonts w:ascii="Times New Roman" w:hAnsi="Times New Roman" w:cs="Times New Roman"/>
          <w:lang w:val="en-US"/>
        </w:rPr>
        <w:t>Bruine</w:t>
      </w:r>
      <w:proofErr w:type="spellEnd"/>
      <w:r w:rsidRPr="00D23F16">
        <w:rPr>
          <w:rFonts w:ascii="Times New Roman" w:hAnsi="Times New Roman" w:cs="Times New Roman"/>
          <w:lang w:val="en-US"/>
        </w:rPr>
        <w:t xml:space="preserve"> de Bruin, W., Dumas, M., Kapteyn, A., Darling, J. E., &amp; Meijer, E. (2018). </w:t>
      </w:r>
      <w:r w:rsidRPr="006E6637">
        <w:rPr>
          <w:rFonts w:ascii="Times New Roman" w:hAnsi="Times New Roman" w:cs="Times New Roman"/>
        </w:rPr>
        <w:t xml:space="preserve">Asking about social circles improves election predictions. </w:t>
      </w:r>
      <w:r w:rsidRPr="00D23F16">
        <w:rPr>
          <w:rFonts w:ascii="Times New Roman" w:hAnsi="Times New Roman" w:cs="Times New Roman"/>
          <w:i/>
        </w:rPr>
        <w:t xml:space="preserve">Nature Human </w:t>
      </w:r>
      <w:proofErr w:type="spellStart"/>
      <w:r w:rsidRPr="00D23F16">
        <w:rPr>
          <w:rFonts w:ascii="Times New Roman" w:hAnsi="Times New Roman" w:cs="Times New Roman"/>
          <w:i/>
        </w:rPr>
        <w:t>Behavior</w:t>
      </w:r>
      <w:proofErr w:type="spellEnd"/>
      <w:r w:rsidRPr="00D23F16">
        <w:rPr>
          <w:rFonts w:ascii="Times New Roman" w:hAnsi="Times New Roman" w:cs="Times New Roman"/>
          <w:i/>
        </w:rPr>
        <w:t>, 2</w:t>
      </w:r>
      <w:r>
        <w:rPr>
          <w:rFonts w:ascii="Times New Roman" w:hAnsi="Times New Roman" w:cs="Times New Roman"/>
        </w:rPr>
        <w:t>, 187–193</w:t>
      </w:r>
      <w:r w:rsidRPr="006E6637">
        <w:rPr>
          <w:rFonts w:ascii="Times New Roman" w:hAnsi="Times New Roman" w:cs="Times New Roman"/>
        </w:rPr>
        <w:t>. https://doi.org/10.1038/s41562-018-0302-y</w:t>
      </w:r>
    </w:p>
    <w:p w14:paraId="032C225F" w14:textId="54CF7C2D"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 xml:space="preserve">Hagman, W., Andersson, D., </w:t>
      </w:r>
      <w:proofErr w:type="spellStart"/>
      <w:r w:rsidRPr="001040F9">
        <w:rPr>
          <w:rFonts w:ascii="Times New Roman" w:hAnsi="Times New Roman" w:cs="Times New Roman"/>
        </w:rPr>
        <w:t>Västfjäll</w:t>
      </w:r>
      <w:proofErr w:type="spellEnd"/>
      <w:r w:rsidRPr="001040F9">
        <w:rPr>
          <w:rFonts w:ascii="Times New Roman" w:hAnsi="Times New Roman" w:cs="Times New Roman"/>
        </w:rPr>
        <w:t xml:space="preserve">, D., &amp; </w:t>
      </w:r>
      <w:proofErr w:type="spellStart"/>
      <w:r w:rsidRPr="001040F9">
        <w:rPr>
          <w:rFonts w:ascii="Times New Roman" w:hAnsi="Times New Roman" w:cs="Times New Roman"/>
        </w:rPr>
        <w:t>Tinghög</w:t>
      </w:r>
      <w:proofErr w:type="spellEnd"/>
      <w:r w:rsidRPr="001040F9">
        <w:rPr>
          <w:rFonts w:ascii="Times New Roman" w:hAnsi="Times New Roman" w:cs="Times New Roman"/>
        </w:rPr>
        <w:t>, G. (2015). Public Views on Policies Involving Nudges.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6</w:t>
      </w:r>
      <w:r w:rsidRPr="001040F9">
        <w:rPr>
          <w:rFonts w:ascii="Times New Roman" w:hAnsi="Times New Roman" w:cs="Times New Roman"/>
        </w:rPr>
        <w:t>(3), 439-453.</w:t>
      </w:r>
    </w:p>
    <w:p w14:paraId="4F2F39E1" w14:textId="77777777" w:rsidR="00D91D0B" w:rsidRDefault="00D91D0B" w:rsidP="00571F62">
      <w:pPr>
        <w:spacing w:after="60" w:line="360" w:lineRule="auto"/>
        <w:jc w:val="both"/>
        <w:rPr>
          <w:rFonts w:ascii="Times New Roman" w:hAnsi="Times New Roman" w:cs="Times New Roman"/>
        </w:rPr>
      </w:pPr>
      <w:r w:rsidRPr="00571F62">
        <w:rPr>
          <w:rFonts w:ascii="Times New Roman" w:hAnsi="Times New Roman" w:cs="Times New Roman"/>
        </w:rPr>
        <w:t xml:space="preserve">Hales, A. H., Wesselmann, E. D., &amp; Hilgard, J. (2019). Improving </w:t>
      </w:r>
      <w:r>
        <w:rPr>
          <w:rFonts w:ascii="Times New Roman" w:hAnsi="Times New Roman" w:cs="Times New Roman"/>
        </w:rPr>
        <w:t>P</w:t>
      </w:r>
      <w:r w:rsidRPr="00571F62">
        <w:rPr>
          <w:rFonts w:ascii="Times New Roman" w:hAnsi="Times New Roman" w:cs="Times New Roman"/>
        </w:rPr>
        <w:t xml:space="preserve">sychological </w:t>
      </w:r>
      <w:r>
        <w:rPr>
          <w:rFonts w:ascii="Times New Roman" w:hAnsi="Times New Roman" w:cs="Times New Roman"/>
        </w:rPr>
        <w:t>S</w:t>
      </w:r>
      <w:r w:rsidRPr="00571F62">
        <w:rPr>
          <w:rFonts w:ascii="Times New Roman" w:hAnsi="Times New Roman" w:cs="Times New Roman"/>
        </w:rPr>
        <w:t xml:space="preserve">cience through </w:t>
      </w:r>
      <w:r>
        <w:rPr>
          <w:rFonts w:ascii="Times New Roman" w:hAnsi="Times New Roman" w:cs="Times New Roman"/>
        </w:rPr>
        <w:t>Tr</w:t>
      </w:r>
      <w:r w:rsidRPr="00571F62">
        <w:rPr>
          <w:rFonts w:ascii="Times New Roman" w:hAnsi="Times New Roman" w:cs="Times New Roman"/>
        </w:rPr>
        <w:t xml:space="preserve">ansparency and </w:t>
      </w:r>
      <w:r>
        <w:rPr>
          <w:rFonts w:ascii="Times New Roman" w:hAnsi="Times New Roman" w:cs="Times New Roman"/>
        </w:rPr>
        <w:t>O</w:t>
      </w:r>
      <w:r w:rsidRPr="00571F62">
        <w:rPr>
          <w:rFonts w:ascii="Times New Roman" w:hAnsi="Times New Roman" w:cs="Times New Roman"/>
        </w:rPr>
        <w:t xml:space="preserve">penness: An </w:t>
      </w:r>
      <w:r>
        <w:rPr>
          <w:rFonts w:ascii="Times New Roman" w:hAnsi="Times New Roman" w:cs="Times New Roman"/>
        </w:rPr>
        <w:t>O</w:t>
      </w:r>
      <w:r w:rsidRPr="00571F62">
        <w:rPr>
          <w:rFonts w:ascii="Times New Roman" w:hAnsi="Times New Roman" w:cs="Times New Roman"/>
        </w:rPr>
        <w:t>verview. </w:t>
      </w:r>
      <w:r w:rsidRPr="00571F62">
        <w:rPr>
          <w:rFonts w:ascii="Times New Roman" w:hAnsi="Times New Roman" w:cs="Times New Roman"/>
          <w:i/>
          <w:iCs/>
        </w:rPr>
        <w:t xml:space="preserve">Perspectives on </w:t>
      </w:r>
      <w:proofErr w:type="spellStart"/>
      <w:r w:rsidRPr="00571F62">
        <w:rPr>
          <w:rFonts w:ascii="Times New Roman" w:hAnsi="Times New Roman" w:cs="Times New Roman"/>
          <w:i/>
          <w:iCs/>
        </w:rPr>
        <w:t>Behavior</w:t>
      </w:r>
      <w:proofErr w:type="spellEnd"/>
      <w:r w:rsidRPr="00571F62">
        <w:rPr>
          <w:rFonts w:ascii="Times New Roman" w:hAnsi="Times New Roman" w:cs="Times New Roman"/>
          <w:i/>
          <w:iCs/>
        </w:rPr>
        <w:t xml:space="preserve"> Science</w:t>
      </w:r>
      <w:r w:rsidRPr="00571F62">
        <w:rPr>
          <w:rFonts w:ascii="Times New Roman" w:hAnsi="Times New Roman" w:cs="Times New Roman"/>
        </w:rPr>
        <w:t>, </w:t>
      </w:r>
      <w:r w:rsidRPr="00571F62">
        <w:rPr>
          <w:rFonts w:ascii="Times New Roman" w:hAnsi="Times New Roman" w:cs="Times New Roman"/>
          <w:i/>
          <w:iCs/>
        </w:rPr>
        <w:t>42</w:t>
      </w:r>
      <w:r w:rsidRPr="00571F62">
        <w:rPr>
          <w:rFonts w:ascii="Times New Roman" w:hAnsi="Times New Roman" w:cs="Times New Roman"/>
        </w:rPr>
        <w:t>(1), 13-31.</w:t>
      </w:r>
    </w:p>
    <w:p w14:paraId="61CC3C63" w14:textId="77777777" w:rsidR="00D91D0B" w:rsidRDefault="00D91D0B" w:rsidP="00516374">
      <w:pPr>
        <w:spacing w:after="60" w:line="360" w:lineRule="auto"/>
        <w:jc w:val="both"/>
        <w:rPr>
          <w:rFonts w:ascii="Times New Roman" w:hAnsi="Times New Roman" w:cs="Times New Roman"/>
        </w:rPr>
      </w:pPr>
      <w:r w:rsidRPr="00516374">
        <w:rPr>
          <w:rFonts w:ascii="Times New Roman" w:hAnsi="Times New Roman" w:cs="Times New Roman"/>
        </w:rPr>
        <w:t xml:space="preserve">Hauser, D. J., &amp; Schwarz, N. (2016). Attentive </w:t>
      </w:r>
      <w:proofErr w:type="spellStart"/>
      <w:r w:rsidRPr="00516374">
        <w:rPr>
          <w:rFonts w:ascii="Times New Roman" w:hAnsi="Times New Roman" w:cs="Times New Roman"/>
        </w:rPr>
        <w:t>Turkers</w:t>
      </w:r>
      <w:proofErr w:type="spellEnd"/>
      <w:r w:rsidRPr="00516374">
        <w:rPr>
          <w:rFonts w:ascii="Times New Roman" w:hAnsi="Times New Roman" w:cs="Times New Roman"/>
        </w:rPr>
        <w:t xml:space="preserve">: </w:t>
      </w:r>
      <w:proofErr w:type="spellStart"/>
      <w:r w:rsidRPr="00516374">
        <w:rPr>
          <w:rFonts w:ascii="Times New Roman" w:hAnsi="Times New Roman" w:cs="Times New Roman"/>
        </w:rPr>
        <w:t>MTurk</w:t>
      </w:r>
      <w:proofErr w:type="spellEnd"/>
      <w:r w:rsidRPr="00516374">
        <w:rPr>
          <w:rFonts w:ascii="Times New Roman" w:hAnsi="Times New Roman" w:cs="Times New Roman"/>
        </w:rPr>
        <w:t xml:space="preserve"> </w:t>
      </w:r>
      <w:r>
        <w:rPr>
          <w:rFonts w:ascii="Times New Roman" w:hAnsi="Times New Roman" w:cs="Times New Roman"/>
        </w:rPr>
        <w:t>P</w:t>
      </w:r>
      <w:r w:rsidRPr="00516374">
        <w:rPr>
          <w:rFonts w:ascii="Times New Roman" w:hAnsi="Times New Roman" w:cs="Times New Roman"/>
        </w:rPr>
        <w:t xml:space="preserve">articipants </w:t>
      </w:r>
      <w:r>
        <w:rPr>
          <w:rFonts w:ascii="Times New Roman" w:hAnsi="Times New Roman" w:cs="Times New Roman"/>
        </w:rPr>
        <w:t>P</w:t>
      </w:r>
      <w:r w:rsidRPr="00516374">
        <w:rPr>
          <w:rFonts w:ascii="Times New Roman" w:hAnsi="Times New Roman" w:cs="Times New Roman"/>
        </w:rPr>
        <w:t xml:space="preserve">erform better on </w:t>
      </w:r>
      <w:r>
        <w:rPr>
          <w:rFonts w:ascii="Times New Roman" w:hAnsi="Times New Roman" w:cs="Times New Roman"/>
        </w:rPr>
        <w:t>O</w:t>
      </w:r>
      <w:r w:rsidRPr="00516374">
        <w:rPr>
          <w:rFonts w:ascii="Times New Roman" w:hAnsi="Times New Roman" w:cs="Times New Roman"/>
        </w:rPr>
        <w:t xml:space="preserve">nline </w:t>
      </w:r>
      <w:r>
        <w:rPr>
          <w:rFonts w:ascii="Times New Roman" w:hAnsi="Times New Roman" w:cs="Times New Roman"/>
        </w:rPr>
        <w:t>A</w:t>
      </w:r>
      <w:r w:rsidRPr="00516374">
        <w:rPr>
          <w:rFonts w:ascii="Times New Roman" w:hAnsi="Times New Roman" w:cs="Times New Roman"/>
        </w:rPr>
        <w:t xml:space="preserve">ttention </w:t>
      </w:r>
      <w:r>
        <w:rPr>
          <w:rFonts w:ascii="Times New Roman" w:hAnsi="Times New Roman" w:cs="Times New Roman"/>
        </w:rPr>
        <w:t>C</w:t>
      </w:r>
      <w:r w:rsidRPr="00516374">
        <w:rPr>
          <w:rFonts w:ascii="Times New Roman" w:hAnsi="Times New Roman" w:cs="Times New Roman"/>
        </w:rPr>
        <w:t xml:space="preserve">hecks than do </w:t>
      </w:r>
      <w:r>
        <w:rPr>
          <w:rFonts w:ascii="Times New Roman" w:hAnsi="Times New Roman" w:cs="Times New Roman"/>
        </w:rPr>
        <w:t>S</w:t>
      </w:r>
      <w:r w:rsidRPr="00516374">
        <w:rPr>
          <w:rFonts w:ascii="Times New Roman" w:hAnsi="Times New Roman" w:cs="Times New Roman"/>
        </w:rPr>
        <w:t xml:space="preserve">ubject </w:t>
      </w:r>
      <w:r>
        <w:rPr>
          <w:rFonts w:ascii="Times New Roman" w:hAnsi="Times New Roman" w:cs="Times New Roman"/>
        </w:rPr>
        <w:t>P</w:t>
      </w:r>
      <w:r w:rsidRPr="00516374">
        <w:rPr>
          <w:rFonts w:ascii="Times New Roman" w:hAnsi="Times New Roman" w:cs="Times New Roman"/>
        </w:rPr>
        <w:t xml:space="preserve">ool </w:t>
      </w:r>
      <w:r>
        <w:rPr>
          <w:rFonts w:ascii="Times New Roman" w:hAnsi="Times New Roman" w:cs="Times New Roman"/>
        </w:rPr>
        <w:t>P</w:t>
      </w:r>
      <w:r w:rsidRPr="00516374">
        <w:rPr>
          <w:rFonts w:ascii="Times New Roman" w:hAnsi="Times New Roman" w:cs="Times New Roman"/>
        </w:rPr>
        <w:t>articipants. </w:t>
      </w:r>
      <w:proofErr w:type="spellStart"/>
      <w:r w:rsidRPr="00516374">
        <w:rPr>
          <w:rFonts w:ascii="Times New Roman" w:hAnsi="Times New Roman" w:cs="Times New Roman"/>
          <w:i/>
          <w:iCs/>
        </w:rPr>
        <w:t>Behavior</w:t>
      </w:r>
      <w:proofErr w:type="spellEnd"/>
      <w:r w:rsidRPr="00516374">
        <w:rPr>
          <w:rFonts w:ascii="Times New Roman" w:hAnsi="Times New Roman" w:cs="Times New Roman"/>
          <w:i/>
          <w:iCs/>
        </w:rPr>
        <w:t xml:space="preserve"> </w:t>
      </w:r>
      <w:r>
        <w:rPr>
          <w:rFonts w:ascii="Times New Roman" w:hAnsi="Times New Roman" w:cs="Times New Roman"/>
          <w:i/>
          <w:iCs/>
        </w:rPr>
        <w:t>R</w:t>
      </w:r>
      <w:r w:rsidRPr="00516374">
        <w:rPr>
          <w:rFonts w:ascii="Times New Roman" w:hAnsi="Times New Roman" w:cs="Times New Roman"/>
          <w:i/>
          <w:iCs/>
        </w:rPr>
        <w:t xml:space="preserve">esearch </w:t>
      </w:r>
      <w:r>
        <w:rPr>
          <w:rFonts w:ascii="Times New Roman" w:hAnsi="Times New Roman" w:cs="Times New Roman"/>
          <w:i/>
          <w:iCs/>
        </w:rPr>
        <w:t>M</w:t>
      </w:r>
      <w:r w:rsidRPr="00516374">
        <w:rPr>
          <w:rFonts w:ascii="Times New Roman" w:hAnsi="Times New Roman" w:cs="Times New Roman"/>
          <w:i/>
          <w:iCs/>
        </w:rPr>
        <w:t>ethods</w:t>
      </w:r>
      <w:r w:rsidRPr="00516374">
        <w:rPr>
          <w:rFonts w:ascii="Times New Roman" w:hAnsi="Times New Roman" w:cs="Times New Roman"/>
        </w:rPr>
        <w:t>, </w:t>
      </w:r>
      <w:r w:rsidRPr="00516374">
        <w:rPr>
          <w:rFonts w:ascii="Times New Roman" w:hAnsi="Times New Roman" w:cs="Times New Roman"/>
          <w:i/>
          <w:iCs/>
        </w:rPr>
        <w:t>48</w:t>
      </w:r>
      <w:r w:rsidRPr="00516374">
        <w:rPr>
          <w:rFonts w:ascii="Times New Roman" w:hAnsi="Times New Roman" w:cs="Times New Roman"/>
        </w:rPr>
        <w:t>(1), 400-407.</w:t>
      </w:r>
    </w:p>
    <w:p w14:paraId="73359607" w14:textId="77777777" w:rsidR="00D91D0B" w:rsidRPr="00962591" w:rsidRDefault="00D91D0B" w:rsidP="00962591">
      <w:pPr>
        <w:spacing w:after="60" w:line="360" w:lineRule="auto"/>
        <w:jc w:val="both"/>
        <w:rPr>
          <w:rFonts w:ascii="Times New Roman" w:hAnsi="Times New Roman" w:cs="Times New Roman"/>
        </w:rPr>
      </w:pPr>
      <w:proofErr w:type="spellStart"/>
      <w:r w:rsidRPr="00962591">
        <w:rPr>
          <w:rFonts w:ascii="Times New Roman" w:hAnsi="Times New Roman" w:cs="Times New Roman"/>
        </w:rPr>
        <w:t>Hertwig</w:t>
      </w:r>
      <w:proofErr w:type="spellEnd"/>
      <w:r w:rsidRPr="00962591">
        <w:rPr>
          <w:rFonts w:ascii="Times New Roman" w:hAnsi="Times New Roman" w:cs="Times New Roman"/>
        </w:rPr>
        <w:t xml:space="preserve">, R., and A. </w:t>
      </w:r>
      <w:proofErr w:type="spellStart"/>
      <w:r w:rsidRPr="00962591">
        <w:rPr>
          <w:rFonts w:ascii="Times New Roman" w:hAnsi="Times New Roman" w:cs="Times New Roman"/>
        </w:rPr>
        <w:t>Ortmann</w:t>
      </w:r>
      <w:proofErr w:type="spellEnd"/>
      <w:r w:rsidRPr="00962591">
        <w:rPr>
          <w:rFonts w:ascii="Times New Roman" w:hAnsi="Times New Roman" w:cs="Times New Roman"/>
        </w:rPr>
        <w:t xml:space="preserve">. 2001. Experimental </w:t>
      </w:r>
      <w:r>
        <w:rPr>
          <w:rFonts w:ascii="Times New Roman" w:hAnsi="Times New Roman" w:cs="Times New Roman"/>
        </w:rPr>
        <w:t>P</w:t>
      </w:r>
      <w:r w:rsidRPr="00962591">
        <w:rPr>
          <w:rFonts w:ascii="Times New Roman" w:hAnsi="Times New Roman" w:cs="Times New Roman"/>
        </w:rPr>
        <w:t xml:space="preserve">ractices in </w:t>
      </w:r>
      <w:r>
        <w:rPr>
          <w:rFonts w:ascii="Times New Roman" w:hAnsi="Times New Roman" w:cs="Times New Roman"/>
        </w:rPr>
        <w:t>E</w:t>
      </w:r>
      <w:r w:rsidRPr="00962591">
        <w:rPr>
          <w:rFonts w:ascii="Times New Roman" w:hAnsi="Times New Roman" w:cs="Times New Roman"/>
        </w:rPr>
        <w:t xml:space="preserve">conomics: A </w:t>
      </w:r>
      <w:r>
        <w:rPr>
          <w:rFonts w:ascii="Times New Roman" w:hAnsi="Times New Roman" w:cs="Times New Roman"/>
        </w:rPr>
        <w:t>M</w:t>
      </w:r>
      <w:r w:rsidRPr="00962591">
        <w:rPr>
          <w:rFonts w:ascii="Times New Roman" w:hAnsi="Times New Roman" w:cs="Times New Roman"/>
        </w:rPr>
        <w:t xml:space="preserve">ethodological </w:t>
      </w:r>
      <w:r>
        <w:rPr>
          <w:rFonts w:ascii="Times New Roman" w:hAnsi="Times New Roman" w:cs="Times New Roman"/>
        </w:rPr>
        <w:t>C</w:t>
      </w:r>
      <w:r w:rsidRPr="00962591">
        <w:rPr>
          <w:rFonts w:ascii="Times New Roman" w:hAnsi="Times New Roman" w:cs="Times New Roman"/>
        </w:rPr>
        <w:t xml:space="preserve">hallenge for </w:t>
      </w:r>
      <w:r>
        <w:rPr>
          <w:rFonts w:ascii="Times New Roman" w:hAnsi="Times New Roman" w:cs="Times New Roman"/>
        </w:rPr>
        <w:t>Ps</w:t>
      </w:r>
      <w:r w:rsidRPr="00962591">
        <w:rPr>
          <w:rFonts w:ascii="Times New Roman" w:hAnsi="Times New Roman" w:cs="Times New Roman"/>
        </w:rPr>
        <w:t xml:space="preserve">ychologists? </w:t>
      </w:r>
      <w:proofErr w:type="spellStart"/>
      <w:r w:rsidRPr="00E7396B">
        <w:rPr>
          <w:rFonts w:ascii="Times New Roman" w:hAnsi="Times New Roman" w:cs="Times New Roman"/>
          <w:i/>
          <w:iCs/>
        </w:rPr>
        <w:t>Behavioral</w:t>
      </w:r>
      <w:proofErr w:type="spellEnd"/>
      <w:r w:rsidRPr="00E7396B">
        <w:rPr>
          <w:rFonts w:ascii="Times New Roman" w:hAnsi="Times New Roman" w:cs="Times New Roman"/>
          <w:i/>
          <w:iCs/>
        </w:rPr>
        <w:t xml:space="preserve"> and Brain Sciences 24</w:t>
      </w:r>
      <w:r w:rsidRPr="00962591">
        <w:rPr>
          <w:rFonts w:ascii="Times New Roman" w:hAnsi="Times New Roman" w:cs="Times New Roman"/>
        </w:rPr>
        <w:t xml:space="preserve"> (3): 383–403.</w:t>
      </w:r>
    </w:p>
    <w:p w14:paraId="461AF385" w14:textId="15B6901A" w:rsidR="002647EB" w:rsidRDefault="002647EB">
      <w:pPr>
        <w:spacing w:after="60" w:line="360" w:lineRule="auto"/>
        <w:jc w:val="both"/>
        <w:rPr>
          <w:rFonts w:ascii="Times New Roman" w:hAnsi="Times New Roman" w:cs="Times New Roman"/>
          <w:lang w:val="de-AT"/>
        </w:rPr>
      </w:pPr>
      <w:r w:rsidRPr="002647EB">
        <w:rPr>
          <w:rFonts w:ascii="Times New Roman" w:hAnsi="Times New Roman" w:cs="Times New Roman"/>
          <w:lang w:val="de-AT"/>
        </w:rPr>
        <w:t xml:space="preserve">Herzog, S. M., &amp; Hertwig, R. (2009). The </w:t>
      </w:r>
      <w:proofErr w:type="spellStart"/>
      <w:r w:rsidRPr="002647EB">
        <w:rPr>
          <w:rFonts w:ascii="Times New Roman" w:hAnsi="Times New Roman" w:cs="Times New Roman"/>
          <w:lang w:val="de-AT"/>
        </w:rPr>
        <w:t>wisdom</w:t>
      </w:r>
      <w:proofErr w:type="spellEnd"/>
      <w:r w:rsidRPr="002647EB">
        <w:rPr>
          <w:rFonts w:ascii="Times New Roman" w:hAnsi="Times New Roman" w:cs="Times New Roman"/>
          <w:lang w:val="de-AT"/>
        </w:rPr>
        <w:t xml:space="preserve"> </w:t>
      </w:r>
      <w:proofErr w:type="spellStart"/>
      <w:r w:rsidRPr="002647EB">
        <w:rPr>
          <w:rFonts w:ascii="Times New Roman" w:hAnsi="Times New Roman" w:cs="Times New Roman"/>
          <w:lang w:val="de-AT"/>
        </w:rPr>
        <w:t>of</w:t>
      </w:r>
      <w:proofErr w:type="spellEnd"/>
      <w:r w:rsidRPr="002647EB">
        <w:rPr>
          <w:rFonts w:ascii="Times New Roman" w:hAnsi="Times New Roman" w:cs="Times New Roman"/>
          <w:lang w:val="de-AT"/>
        </w:rPr>
        <w:t xml:space="preserve"> </w:t>
      </w:r>
      <w:proofErr w:type="spellStart"/>
      <w:r w:rsidRPr="002647EB">
        <w:rPr>
          <w:rFonts w:ascii="Times New Roman" w:hAnsi="Times New Roman" w:cs="Times New Roman"/>
          <w:lang w:val="de-AT"/>
        </w:rPr>
        <w:t>many</w:t>
      </w:r>
      <w:proofErr w:type="spellEnd"/>
      <w:r w:rsidRPr="002647EB">
        <w:rPr>
          <w:rFonts w:ascii="Times New Roman" w:hAnsi="Times New Roman" w:cs="Times New Roman"/>
          <w:lang w:val="de-AT"/>
        </w:rPr>
        <w:t xml:space="preserve"> in </w:t>
      </w:r>
      <w:proofErr w:type="spellStart"/>
      <w:r w:rsidRPr="002647EB">
        <w:rPr>
          <w:rFonts w:ascii="Times New Roman" w:hAnsi="Times New Roman" w:cs="Times New Roman"/>
          <w:lang w:val="de-AT"/>
        </w:rPr>
        <w:t>one</w:t>
      </w:r>
      <w:proofErr w:type="spellEnd"/>
      <w:r w:rsidRPr="002647EB">
        <w:rPr>
          <w:rFonts w:ascii="Times New Roman" w:hAnsi="Times New Roman" w:cs="Times New Roman"/>
          <w:lang w:val="de-AT"/>
        </w:rPr>
        <w:t xml:space="preserve"> </w:t>
      </w:r>
      <w:proofErr w:type="spellStart"/>
      <w:r w:rsidRPr="002647EB">
        <w:rPr>
          <w:rFonts w:ascii="Times New Roman" w:hAnsi="Times New Roman" w:cs="Times New Roman"/>
          <w:lang w:val="de-AT"/>
        </w:rPr>
        <w:t>mind</w:t>
      </w:r>
      <w:proofErr w:type="spellEnd"/>
      <w:r w:rsidRPr="002647EB">
        <w:rPr>
          <w:rFonts w:ascii="Times New Roman" w:hAnsi="Times New Roman" w:cs="Times New Roman"/>
          <w:lang w:val="de-AT"/>
        </w:rPr>
        <w:t xml:space="preserve">: </w:t>
      </w:r>
      <w:proofErr w:type="spellStart"/>
      <w:r w:rsidRPr="002647EB">
        <w:rPr>
          <w:rFonts w:ascii="Times New Roman" w:hAnsi="Times New Roman" w:cs="Times New Roman"/>
          <w:lang w:val="de-AT"/>
        </w:rPr>
        <w:t>Improving</w:t>
      </w:r>
      <w:proofErr w:type="spellEnd"/>
      <w:r w:rsidRPr="002647EB">
        <w:rPr>
          <w:rFonts w:ascii="Times New Roman" w:hAnsi="Times New Roman" w:cs="Times New Roman"/>
          <w:lang w:val="de-AT"/>
        </w:rPr>
        <w:t xml:space="preserve"> individual </w:t>
      </w:r>
      <w:proofErr w:type="spellStart"/>
      <w:r w:rsidRPr="002647EB">
        <w:rPr>
          <w:rFonts w:ascii="Times New Roman" w:hAnsi="Times New Roman" w:cs="Times New Roman"/>
          <w:lang w:val="de-AT"/>
        </w:rPr>
        <w:t>judgments</w:t>
      </w:r>
      <w:proofErr w:type="spellEnd"/>
      <w:r w:rsidRPr="002647EB">
        <w:rPr>
          <w:rFonts w:ascii="Times New Roman" w:hAnsi="Times New Roman" w:cs="Times New Roman"/>
          <w:lang w:val="de-AT"/>
        </w:rPr>
        <w:t xml:space="preserve"> </w:t>
      </w:r>
      <w:proofErr w:type="spellStart"/>
      <w:r w:rsidRPr="002647EB">
        <w:rPr>
          <w:rFonts w:ascii="Times New Roman" w:hAnsi="Times New Roman" w:cs="Times New Roman"/>
          <w:lang w:val="de-AT"/>
        </w:rPr>
        <w:t>with</w:t>
      </w:r>
      <w:proofErr w:type="spellEnd"/>
      <w:r w:rsidRPr="002647EB">
        <w:rPr>
          <w:rFonts w:ascii="Times New Roman" w:hAnsi="Times New Roman" w:cs="Times New Roman"/>
          <w:lang w:val="de-AT"/>
        </w:rPr>
        <w:t xml:space="preserve"> </w:t>
      </w:r>
      <w:proofErr w:type="spellStart"/>
      <w:r w:rsidRPr="002647EB">
        <w:rPr>
          <w:rFonts w:ascii="Times New Roman" w:hAnsi="Times New Roman" w:cs="Times New Roman"/>
          <w:lang w:val="de-AT"/>
        </w:rPr>
        <w:t>dialectical</w:t>
      </w:r>
      <w:proofErr w:type="spellEnd"/>
      <w:r w:rsidRPr="002647EB">
        <w:rPr>
          <w:rFonts w:ascii="Times New Roman" w:hAnsi="Times New Roman" w:cs="Times New Roman"/>
          <w:lang w:val="de-AT"/>
        </w:rPr>
        <w:t xml:space="preserve"> bootstrapping. </w:t>
      </w:r>
      <w:r w:rsidRPr="00D23F16">
        <w:rPr>
          <w:rFonts w:ascii="Times New Roman" w:hAnsi="Times New Roman" w:cs="Times New Roman"/>
          <w:i/>
          <w:lang w:val="de-AT"/>
        </w:rPr>
        <w:t>Psychological Science, 20</w:t>
      </w:r>
      <w:r w:rsidRPr="002647EB">
        <w:rPr>
          <w:rFonts w:ascii="Times New Roman" w:hAnsi="Times New Roman" w:cs="Times New Roman"/>
          <w:lang w:val="de-AT"/>
        </w:rPr>
        <w:t>(2), 231-237.</w:t>
      </w:r>
      <w:r>
        <w:rPr>
          <w:rFonts w:ascii="Times New Roman" w:hAnsi="Times New Roman" w:cs="Times New Roman"/>
          <w:lang w:val="de-AT"/>
        </w:rPr>
        <w:t xml:space="preserve"> </w:t>
      </w:r>
      <w:r w:rsidRPr="002647EB">
        <w:rPr>
          <w:rFonts w:ascii="Times New Roman" w:hAnsi="Times New Roman" w:cs="Times New Roman"/>
          <w:lang w:val="de-AT"/>
        </w:rPr>
        <w:t>https://doi.org/10.1111/j.1467-9280.2009.02271.x</w:t>
      </w:r>
    </w:p>
    <w:p w14:paraId="69C9723E" w14:textId="76FC3F72" w:rsidR="00D91D0B" w:rsidRPr="001040F9" w:rsidRDefault="00D91D0B">
      <w:pPr>
        <w:spacing w:after="60" w:line="360" w:lineRule="auto"/>
        <w:jc w:val="both"/>
        <w:rPr>
          <w:rFonts w:ascii="Times New Roman" w:hAnsi="Times New Roman" w:cs="Times New Roman"/>
          <w:lang w:val="de-AT"/>
        </w:rPr>
      </w:pPr>
      <w:r w:rsidRPr="001040F9">
        <w:rPr>
          <w:rFonts w:ascii="Times New Roman" w:hAnsi="Times New Roman" w:cs="Times New Roman"/>
          <w:lang w:val="de-AT"/>
        </w:rPr>
        <w:t xml:space="preserve">Ho, C. J., </w:t>
      </w:r>
      <w:proofErr w:type="spellStart"/>
      <w:r w:rsidRPr="001040F9">
        <w:rPr>
          <w:rFonts w:ascii="Times New Roman" w:hAnsi="Times New Roman" w:cs="Times New Roman"/>
          <w:lang w:val="de-AT"/>
        </w:rPr>
        <w:t>Slivkins</w:t>
      </w:r>
      <w:proofErr w:type="spellEnd"/>
      <w:r w:rsidRPr="001040F9">
        <w:rPr>
          <w:rFonts w:ascii="Times New Roman" w:hAnsi="Times New Roman" w:cs="Times New Roman"/>
          <w:lang w:val="de-AT"/>
        </w:rPr>
        <w:t xml:space="preserve">, A., Suri, S., &amp; Vaughan, J. W. (2015, May). </w:t>
      </w:r>
      <w:proofErr w:type="spellStart"/>
      <w:r w:rsidRPr="001040F9">
        <w:rPr>
          <w:rFonts w:ascii="Times New Roman" w:hAnsi="Times New Roman" w:cs="Times New Roman"/>
          <w:lang w:val="de-AT"/>
        </w:rPr>
        <w:t>Incentivizing</w:t>
      </w:r>
      <w:proofErr w:type="spellEnd"/>
      <w:r w:rsidRPr="001040F9">
        <w:rPr>
          <w:rFonts w:ascii="Times New Roman" w:hAnsi="Times New Roman" w:cs="Times New Roman"/>
          <w:lang w:val="de-AT"/>
        </w:rPr>
        <w:t xml:space="preserve"> </w:t>
      </w:r>
      <w:r>
        <w:rPr>
          <w:rFonts w:ascii="Times New Roman" w:hAnsi="Times New Roman" w:cs="Times New Roman"/>
          <w:lang w:val="de-AT"/>
        </w:rPr>
        <w:t>H</w:t>
      </w:r>
      <w:r w:rsidRPr="001040F9">
        <w:rPr>
          <w:rFonts w:ascii="Times New Roman" w:hAnsi="Times New Roman" w:cs="Times New Roman"/>
          <w:lang w:val="de-AT"/>
        </w:rPr>
        <w:t xml:space="preserve">igh </w:t>
      </w:r>
      <w:r>
        <w:rPr>
          <w:rFonts w:ascii="Times New Roman" w:hAnsi="Times New Roman" w:cs="Times New Roman"/>
          <w:lang w:val="de-AT"/>
        </w:rPr>
        <w:t>Q</w:t>
      </w:r>
      <w:r w:rsidRPr="001040F9">
        <w:rPr>
          <w:rFonts w:ascii="Times New Roman" w:hAnsi="Times New Roman" w:cs="Times New Roman"/>
          <w:lang w:val="de-AT"/>
        </w:rPr>
        <w:t xml:space="preserve">uality </w:t>
      </w:r>
      <w:proofErr w:type="spellStart"/>
      <w:r>
        <w:rPr>
          <w:rFonts w:ascii="Times New Roman" w:hAnsi="Times New Roman" w:cs="Times New Roman"/>
          <w:lang w:val="de-AT"/>
        </w:rPr>
        <w:t>C</w:t>
      </w:r>
      <w:r w:rsidRPr="001040F9">
        <w:rPr>
          <w:rFonts w:ascii="Times New Roman" w:hAnsi="Times New Roman" w:cs="Times New Roman"/>
          <w:lang w:val="de-AT"/>
        </w:rPr>
        <w:t>rowdwork</w:t>
      </w:r>
      <w:proofErr w:type="spellEnd"/>
      <w:r w:rsidRPr="001040F9">
        <w:rPr>
          <w:rFonts w:ascii="Times New Roman" w:hAnsi="Times New Roman" w:cs="Times New Roman"/>
          <w:lang w:val="de-AT"/>
        </w:rPr>
        <w:t xml:space="preserve">. In </w:t>
      </w:r>
      <w:r w:rsidRPr="001040F9">
        <w:rPr>
          <w:rFonts w:ascii="Times New Roman" w:hAnsi="Times New Roman" w:cs="Times New Roman"/>
          <w:i/>
          <w:lang w:val="de-AT"/>
        </w:rPr>
        <w:t xml:space="preserve">Proceedings </w:t>
      </w:r>
      <w:proofErr w:type="spellStart"/>
      <w:r w:rsidRPr="001040F9">
        <w:rPr>
          <w:rFonts w:ascii="Times New Roman" w:hAnsi="Times New Roman" w:cs="Times New Roman"/>
          <w:i/>
          <w:lang w:val="de-AT"/>
        </w:rPr>
        <w:t>of</w:t>
      </w:r>
      <w:proofErr w:type="spellEnd"/>
      <w:r w:rsidRPr="001040F9">
        <w:rPr>
          <w:rFonts w:ascii="Times New Roman" w:hAnsi="Times New Roman" w:cs="Times New Roman"/>
          <w:i/>
          <w:lang w:val="de-AT"/>
        </w:rPr>
        <w:t xml:space="preserve"> </w:t>
      </w:r>
      <w:proofErr w:type="spellStart"/>
      <w:r w:rsidRPr="001040F9">
        <w:rPr>
          <w:rFonts w:ascii="Times New Roman" w:hAnsi="Times New Roman" w:cs="Times New Roman"/>
          <w:i/>
          <w:lang w:val="de-AT"/>
        </w:rPr>
        <w:t>the</w:t>
      </w:r>
      <w:proofErr w:type="spellEnd"/>
      <w:r w:rsidRPr="001040F9">
        <w:rPr>
          <w:rFonts w:ascii="Times New Roman" w:hAnsi="Times New Roman" w:cs="Times New Roman"/>
          <w:i/>
          <w:lang w:val="de-AT"/>
        </w:rPr>
        <w:t xml:space="preserve"> 24th International Conference on World Wide Web</w:t>
      </w:r>
      <w:r w:rsidRPr="001040F9">
        <w:rPr>
          <w:rFonts w:ascii="Times New Roman" w:hAnsi="Times New Roman" w:cs="Times New Roman"/>
          <w:lang w:val="de-AT"/>
        </w:rPr>
        <w:t xml:space="preserve"> (pp. 419-429).</w:t>
      </w:r>
    </w:p>
    <w:p w14:paraId="1CEC270D" w14:textId="518D0BAB" w:rsidR="00FD1BAE" w:rsidRDefault="00FD1BAE" w:rsidP="00FD1BAE">
      <w:pPr>
        <w:spacing w:after="60" w:line="360" w:lineRule="auto"/>
        <w:jc w:val="both"/>
        <w:rPr>
          <w:rFonts w:ascii="Times New Roman" w:hAnsi="Times New Roman" w:cs="Times New Roman"/>
          <w:lang w:val="de-AT"/>
        </w:rPr>
      </w:pPr>
      <w:r w:rsidRPr="00FD1BAE">
        <w:rPr>
          <w:rFonts w:ascii="Times New Roman" w:hAnsi="Times New Roman" w:cs="Times New Roman"/>
          <w:lang w:val="de-AT"/>
        </w:rPr>
        <w:t xml:space="preserve">Hoch, S.J. (1985). </w:t>
      </w:r>
      <w:proofErr w:type="spellStart"/>
      <w:r w:rsidRPr="00FD1BAE">
        <w:rPr>
          <w:rFonts w:ascii="Times New Roman" w:hAnsi="Times New Roman" w:cs="Times New Roman"/>
          <w:lang w:val="de-AT"/>
        </w:rPr>
        <w:t>Counterfactual</w:t>
      </w:r>
      <w:proofErr w:type="spellEnd"/>
      <w:r>
        <w:rPr>
          <w:rFonts w:ascii="Times New Roman" w:hAnsi="Times New Roman" w:cs="Times New Roman"/>
          <w:lang w:val="de-AT"/>
        </w:rPr>
        <w:t xml:space="preserve"> </w:t>
      </w:r>
      <w:proofErr w:type="spellStart"/>
      <w:r>
        <w:rPr>
          <w:rFonts w:ascii="Times New Roman" w:hAnsi="Times New Roman" w:cs="Times New Roman"/>
          <w:lang w:val="de-AT"/>
        </w:rPr>
        <w:t>reasoning</w:t>
      </w:r>
      <w:proofErr w:type="spellEnd"/>
      <w:r>
        <w:rPr>
          <w:rFonts w:ascii="Times New Roman" w:hAnsi="Times New Roman" w:cs="Times New Roman"/>
          <w:lang w:val="de-AT"/>
        </w:rPr>
        <w:t xml:space="preserve"> and </w:t>
      </w:r>
      <w:proofErr w:type="spellStart"/>
      <w:r>
        <w:rPr>
          <w:rFonts w:ascii="Times New Roman" w:hAnsi="Times New Roman" w:cs="Times New Roman"/>
          <w:lang w:val="de-AT"/>
        </w:rPr>
        <w:t>accuracy</w:t>
      </w:r>
      <w:proofErr w:type="spellEnd"/>
      <w:r>
        <w:rPr>
          <w:rFonts w:ascii="Times New Roman" w:hAnsi="Times New Roman" w:cs="Times New Roman"/>
          <w:lang w:val="de-AT"/>
        </w:rPr>
        <w:t xml:space="preserve"> in </w:t>
      </w:r>
      <w:proofErr w:type="spellStart"/>
      <w:r>
        <w:rPr>
          <w:rFonts w:ascii="Times New Roman" w:hAnsi="Times New Roman" w:cs="Times New Roman"/>
          <w:lang w:val="de-AT"/>
        </w:rPr>
        <w:t>predicting</w:t>
      </w:r>
      <w:proofErr w:type="spellEnd"/>
      <w:r>
        <w:rPr>
          <w:rFonts w:ascii="Times New Roman" w:hAnsi="Times New Roman" w:cs="Times New Roman"/>
          <w:lang w:val="de-AT"/>
        </w:rPr>
        <w:t xml:space="preserve"> personal </w:t>
      </w:r>
      <w:proofErr w:type="spellStart"/>
      <w:r w:rsidRPr="00FD1BAE">
        <w:rPr>
          <w:rFonts w:ascii="Times New Roman" w:hAnsi="Times New Roman" w:cs="Times New Roman"/>
          <w:lang w:val="de-AT"/>
        </w:rPr>
        <w:t>events</w:t>
      </w:r>
      <w:proofErr w:type="spellEnd"/>
      <w:r w:rsidRPr="00FD1BAE">
        <w:rPr>
          <w:rFonts w:ascii="Times New Roman" w:hAnsi="Times New Roman" w:cs="Times New Roman"/>
          <w:lang w:val="de-AT"/>
        </w:rPr>
        <w:t xml:space="preserve">. </w:t>
      </w:r>
      <w:r w:rsidRPr="00D23F16">
        <w:rPr>
          <w:rFonts w:ascii="Times New Roman" w:hAnsi="Times New Roman" w:cs="Times New Roman"/>
          <w:i/>
          <w:lang w:val="de-AT"/>
        </w:rPr>
        <w:t xml:space="preserve">Journal </w:t>
      </w:r>
      <w:proofErr w:type="spellStart"/>
      <w:r w:rsidRPr="00D23F16">
        <w:rPr>
          <w:rFonts w:ascii="Times New Roman" w:hAnsi="Times New Roman" w:cs="Times New Roman"/>
          <w:i/>
          <w:lang w:val="de-AT"/>
        </w:rPr>
        <w:t>of</w:t>
      </w:r>
      <w:proofErr w:type="spellEnd"/>
      <w:r w:rsidRPr="00D23F16">
        <w:rPr>
          <w:rFonts w:ascii="Times New Roman" w:hAnsi="Times New Roman" w:cs="Times New Roman"/>
          <w:i/>
          <w:lang w:val="de-AT"/>
        </w:rPr>
        <w:t xml:space="preserve"> Experimental </w:t>
      </w:r>
      <w:proofErr w:type="spellStart"/>
      <w:r w:rsidRPr="00D23F16">
        <w:rPr>
          <w:rFonts w:ascii="Times New Roman" w:hAnsi="Times New Roman" w:cs="Times New Roman"/>
          <w:i/>
          <w:lang w:val="de-AT"/>
        </w:rPr>
        <w:t>Psychology</w:t>
      </w:r>
      <w:proofErr w:type="spellEnd"/>
      <w:r w:rsidRPr="00D23F16">
        <w:rPr>
          <w:rFonts w:ascii="Times New Roman" w:hAnsi="Times New Roman" w:cs="Times New Roman"/>
          <w:i/>
          <w:lang w:val="de-AT"/>
        </w:rPr>
        <w:t xml:space="preserve">: Learning, Memory, and </w:t>
      </w:r>
      <w:proofErr w:type="spellStart"/>
      <w:r w:rsidRPr="00D23F16">
        <w:rPr>
          <w:rFonts w:ascii="Times New Roman" w:hAnsi="Times New Roman" w:cs="Times New Roman"/>
          <w:i/>
          <w:lang w:val="de-AT"/>
        </w:rPr>
        <w:t>Cognition</w:t>
      </w:r>
      <w:proofErr w:type="spellEnd"/>
      <w:r w:rsidRPr="00D23F16">
        <w:rPr>
          <w:rFonts w:ascii="Times New Roman" w:hAnsi="Times New Roman" w:cs="Times New Roman"/>
          <w:i/>
          <w:lang w:val="de-AT"/>
        </w:rPr>
        <w:t>, 11</w:t>
      </w:r>
      <w:r>
        <w:rPr>
          <w:rFonts w:ascii="Times New Roman" w:hAnsi="Times New Roman" w:cs="Times New Roman"/>
          <w:lang w:val="de-AT"/>
        </w:rPr>
        <w:t>(4)</w:t>
      </w:r>
      <w:r w:rsidRPr="00FD1BAE">
        <w:rPr>
          <w:rFonts w:ascii="Times New Roman" w:hAnsi="Times New Roman" w:cs="Times New Roman"/>
          <w:lang w:val="de-AT"/>
        </w:rPr>
        <w:t>, 719–731</w:t>
      </w:r>
      <w:r>
        <w:rPr>
          <w:rFonts w:ascii="Times New Roman" w:hAnsi="Times New Roman" w:cs="Times New Roman"/>
          <w:lang w:val="de-AT"/>
        </w:rPr>
        <w:t xml:space="preserve">. </w:t>
      </w:r>
      <w:r w:rsidRPr="00FD1BAE">
        <w:rPr>
          <w:rFonts w:ascii="Times New Roman" w:hAnsi="Times New Roman" w:cs="Times New Roman"/>
          <w:lang w:val="de-AT"/>
        </w:rPr>
        <w:t>https://doi.org/10.1037/0278-7393.11.1-4.719</w:t>
      </w:r>
    </w:p>
    <w:p w14:paraId="70309D58" w14:textId="163C288B" w:rsidR="00D91D0B" w:rsidRPr="001040F9" w:rsidRDefault="00D91D0B">
      <w:pPr>
        <w:spacing w:after="60" w:line="360" w:lineRule="auto"/>
        <w:jc w:val="both"/>
        <w:rPr>
          <w:rFonts w:ascii="Times New Roman" w:hAnsi="Times New Roman" w:cs="Times New Roman"/>
        </w:rPr>
      </w:pPr>
      <w:proofErr w:type="spellStart"/>
      <w:r w:rsidRPr="001040F9">
        <w:rPr>
          <w:rFonts w:ascii="Times New Roman" w:hAnsi="Times New Roman" w:cs="Times New Roman"/>
          <w:lang w:val="de-AT"/>
        </w:rPr>
        <w:t>Howie</w:t>
      </w:r>
      <w:proofErr w:type="spellEnd"/>
      <w:r w:rsidRPr="001040F9">
        <w:rPr>
          <w:rFonts w:ascii="Times New Roman" w:hAnsi="Times New Roman" w:cs="Times New Roman"/>
          <w:lang w:val="de-AT"/>
        </w:rPr>
        <w:t xml:space="preserve">, P. J., Wang, Y., &amp; Tsai, J. (2011). </w:t>
      </w:r>
      <w:r w:rsidRPr="001040F9">
        <w:rPr>
          <w:rFonts w:ascii="Times New Roman" w:hAnsi="Times New Roman" w:cs="Times New Roman"/>
        </w:rPr>
        <w:t>Predicting New Product Adoption Using Bayesian Truth Serum. </w:t>
      </w:r>
      <w:r w:rsidRPr="001040F9">
        <w:rPr>
          <w:rFonts w:ascii="Times New Roman" w:hAnsi="Times New Roman" w:cs="Times New Roman"/>
          <w:i/>
          <w:iCs/>
        </w:rPr>
        <w:t>Journal of Medical Marketing</w:t>
      </w:r>
      <w:r w:rsidRPr="001040F9">
        <w:rPr>
          <w:rFonts w:ascii="Times New Roman" w:hAnsi="Times New Roman" w:cs="Times New Roman"/>
        </w:rPr>
        <w:t>, </w:t>
      </w:r>
      <w:r w:rsidRPr="001040F9">
        <w:rPr>
          <w:rFonts w:ascii="Times New Roman" w:hAnsi="Times New Roman" w:cs="Times New Roman"/>
          <w:i/>
          <w:iCs/>
        </w:rPr>
        <w:t>11</w:t>
      </w:r>
      <w:r w:rsidRPr="001040F9">
        <w:rPr>
          <w:rFonts w:ascii="Times New Roman" w:hAnsi="Times New Roman" w:cs="Times New Roman"/>
        </w:rPr>
        <w:t>(1), 6-16.</w:t>
      </w:r>
    </w:p>
    <w:p w14:paraId="14113D98"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lastRenderedPageBreak/>
        <w:t xml:space="preserve">John, L. K., Loewenstein, G., &amp; </w:t>
      </w:r>
      <w:proofErr w:type="spellStart"/>
      <w:r w:rsidRPr="001040F9">
        <w:rPr>
          <w:rFonts w:ascii="Times New Roman" w:hAnsi="Times New Roman" w:cs="Times New Roman"/>
        </w:rPr>
        <w:t>Prelec</w:t>
      </w:r>
      <w:proofErr w:type="spellEnd"/>
      <w:r w:rsidRPr="001040F9">
        <w:rPr>
          <w:rFonts w:ascii="Times New Roman" w:hAnsi="Times New Roman" w:cs="Times New Roman"/>
        </w:rPr>
        <w:t>, D. (2012). Measuring the Prevalence of Questionable Research Practices with Incentives for Truth Telling. </w:t>
      </w:r>
      <w:r w:rsidRPr="001040F9">
        <w:rPr>
          <w:rFonts w:ascii="Times New Roman" w:hAnsi="Times New Roman" w:cs="Times New Roman"/>
          <w:i/>
          <w:iCs/>
        </w:rPr>
        <w:t>Psychological Science</w:t>
      </w:r>
      <w:r w:rsidRPr="001040F9">
        <w:rPr>
          <w:rFonts w:ascii="Times New Roman" w:hAnsi="Times New Roman" w:cs="Times New Roman"/>
        </w:rPr>
        <w:t>, </w:t>
      </w:r>
      <w:r w:rsidRPr="001040F9">
        <w:rPr>
          <w:rFonts w:ascii="Times New Roman" w:hAnsi="Times New Roman" w:cs="Times New Roman"/>
          <w:i/>
          <w:iCs/>
        </w:rPr>
        <w:t>23</w:t>
      </w:r>
      <w:r w:rsidRPr="001040F9">
        <w:rPr>
          <w:rFonts w:ascii="Times New Roman" w:hAnsi="Times New Roman" w:cs="Times New Roman"/>
        </w:rPr>
        <w:t>(5), 524-532.</w:t>
      </w:r>
    </w:p>
    <w:p w14:paraId="44FC1B18" w14:textId="59A02717" w:rsidR="00360A56" w:rsidRDefault="00360A56" w:rsidP="00360A56">
      <w:pPr>
        <w:spacing w:after="60" w:line="360" w:lineRule="auto"/>
        <w:jc w:val="both"/>
        <w:rPr>
          <w:rFonts w:ascii="Times New Roman" w:hAnsi="Times New Roman" w:cs="Times New Roman"/>
        </w:rPr>
      </w:pPr>
      <w:proofErr w:type="spellStart"/>
      <w:r>
        <w:rPr>
          <w:rFonts w:ascii="Times New Roman" w:hAnsi="Times New Roman" w:cs="Times New Roman"/>
        </w:rPr>
        <w:t>Kees</w:t>
      </w:r>
      <w:proofErr w:type="spellEnd"/>
      <w:r>
        <w:rPr>
          <w:rFonts w:ascii="Times New Roman" w:hAnsi="Times New Roman" w:cs="Times New Roman"/>
        </w:rPr>
        <w:t xml:space="preserve">, J., Berry, C., Burton, S., &amp; Sheehan, K. (2017). </w:t>
      </w:r>
      <w:r w:rsidRPr="00360A56">
        <w:rPr>
          <w:rFonts w:ascii="Times New Roman" w:hAnsi="Times New Roman" w:cs="Times New Roman"/>
        </w:rPr>
        <w:t>An Analysis of Data Qualit</w:t>
      </w:r>
      <w:r>
        <w:rPr>
          <w:rFonts w:ascii="Times New Roman" w:hAnsi="Times New Roman" w:cs="Times New Roman"/>
        </w:rPr>
        <w:t xml:space="preserve">y: Professional Panels, Student </w:t>
      </w:r>
      <w:r w:rsidRPr="00360A56">
        <w:rPr>
          <w:rFonts w:ascii="Times New Roman" w:hAnsi="Times New Roman" w:cs="Times New Roman"/>
        </w:rPr>
        <w:t>Subject Pools, and Amazon’s Mechanical Turk</w:t>
      </w:r>
      <w:r>
        <w:rPr>
          <w:rFonts w:ascii="Times New Roman" w:hAnsi="Times New Roman" w:cs="Times New Roman"/>
        </w:rPr>
        <w:t xml:space="preserve">. </w:t>
      </w:r>
      <w:r w:rsidRPr="004B62B1">
        <w:rPr>
          <w:rFonts w:ascii="Times New Roman" w:hAnsi="Times New Roman" w:cs="Times New Roman"/>
          <w:i/>
        </w:rPr>
        <w:t>Journal of Advertising, 46</w:t>
      </w:r>
      <w:r w:rsidRPr="00360A56">
        <w:rPr>
          <w:rFonts w:ascii="Times New Roman" w:hAnsi="Times New Roman" w:cs="Times New Roman"/>
        </w:rPr>
        <w:t>(1), 141–155</w:t>
      </w:r>
      <w:r>
        <w:rPr>
          <w:rFonts w:ascii="Times New Roman" w:hAnsi="Times New Roman" w:cs="Times New Roman"/>
        </w:rPr>
        <w:t>.</w:t>
      </w:r>
    </w:p>
    <w:p w14:paraId="7474B72C" w14:textId="30ABAC42"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 xml:space="preserve">Keith, M. G., Tay, L., &amp; Harms, P. D. (2017). Systems Perspective of Amazon Mechanical Turk for Organizational Research: Review and Recommendations. </w:t>
      </w:r>
      <w:r w:rsidRPr="001040F9">
        <w:rPr>
          <w:rFonts w:ascii="Times New Roman" w:hAnsi="Times New Roman" w:cs="Times New Roman"/>
          <w:i/>
        </w:rPr>
        <w:t>Frontiers in Psychology, 8</w:t>
      </w:r>
      <w:r w:rsidRPr="001040F9">
        <w:rPr>
          <w:rFonts w:ascii="Times New Roman" w:hAnsi="Times New Roman" w:cs="Times New Roman"/>
        </w:rPr>
        <w:t>: 1359.</w:t>
      </w:r>
    </w:p>
    <w:p w14:paraId="3CA413B6" w14:textId="77777777" w:rsidR="00D91D0B" w:rsidRDefault="00D91D0B" w:rsidP="000A616E">
      <w:pPr>
        <w:spacing w:after="60" w:line="360" w:lineRule="auto"/>
        <w:jc w:val="both"/>
        <w:rPr>
          <w:rFonts w:ascii="Times New Roman" w:hAnsi="Times New Roman" w:cs="Times New Roman"/>
        </w:rPr>
      </w:pPr>
      <w:proofErr w:type="spellStart"/>
      <w:r w:rsidRPr="000A616E">
        <w:rPr>
          <w:rFonts w:ascii="Times New Roman" w:hAnsi="Times New Roman" w:cs="Times New Roman"/>
        </w:rPr>
        <w:t>Klitzman</w:t>
      </w:r>
      <w:proofErr w:type="spellEnd"/>
      <w:r w:rsidRPr="000A616E">
        <w:rPr>
          <w:rFonts w:ascii="Times New Roman" w:hAnsi="Times New Roman" w:cs="Times New Roman"/>
        </w:rPr>
        <w:t xml:space="preserve">, R., </w:t>
      </w:r>
      <w:proofErr w:type="spellStart"/>
      <w:r w:rsidRPr="000A616E">
        <w:rPr>
          <w:rFonts w:ascii="Times New Roman" w:hAnsi="Times New Roman" w:cs="Times New Roman"/>
        </w:rPr>
        <w:t>Albala</w:t>
      </w:r>
      <w:proofErr w:type="spellEnd"/>
      <w:r w:rsidRPr="000A616E">
        <w:rPr>
          <w:rFonts w:ascii="Times New Roman" w:hAnsi="Times New Roman" w:cs="Times New Roman"/>
        </w:rPr>
        <w:t xml:space="preserve">, I., Siragusa, J., Nelson, K. N., &amp; Appelbaum, P. S. (2007). The </w:t>
      </w:r>
      <w:r>
        <w:rPr>
          <w:rFonts w:ascii="Times New Roman" w:hAnsi="Times New Roman" w:cs="Times New Roman"/>
        </w:rPr>
        <w:t>R</w:t>
      </w:r>
      <w:r w:rsidRPr="000A616E">
        <w:rPr>
          <w:rFonts w:ascii="Times New Roman" w:hAnsi="Times New Roman" w:cs="Times New Roman"/>
        </w:rPr>
        <w:t xml:space="preserve">eporting of </w:t>
      </w:r>
      <w:r>
        <w:rPr>
          <w:rFonts w:ascii="Times New Roman" w:hAnsi="Times New Roman" w:cs="Times New Roman"/>
        </w:rPr>
        <w:t>M</w:t>
      </w:r>
      <w:r w:rsidRPr="000A616E">
        <w:rPr>
          <w:rFonts w:ascii="Times New Roman" w:hAnsi="Times New Roman" w:cs="Times New Roman"/>
        </w:rPr>
        <w:t xml:space="preserve">onetary </w:t>
      </w:r>
      <w:r>
        <w:rPr>
          <w:rFonts w:ascii="Times New Roman" w:hAnsi="Times New Roman" w:cs="Times New Roman"/>
        </w:rPr>
        <w:t>C</w:t>
      </w:r>
      <w:r w:rsidRPr="000A616E">
        <w:rPr>
          <w:rFonts w:ascii="Times New Roman" w:hAnsi="Times New Roman" w:cs="Times New Roman"/>
        </w:rPr>
        <w:t xml:space="preserve">ompensation in </w:t>
      </w:r>
      <w:r>
        <w:rPr>
          <w:rFonts w:ascii="Times New Roman" w:hAnsi="Times New Roman" w:cs="Times New Roman"/>
        </w:rPr>
        <w:t>R</w:t>
      </w:r>
      <w:r w:rsidRPr="000A616E">
        <w:rPr>
          <w:rFonts w:ascii="Times New Roman" w:hAnsi="Times New Roman" w:cs="Times New Roman"/>
        </w:rPr>
        <w:t xml:space="preserve">esearch </w:t>
      </w:r>
      <w:r>
        <w:rPr>
          <w:rFonts w:ascii="Times New Roman" w:hAnsi="Times New Roman" w:cs="Times New Roman"/>
        </w:rPr>
        <w:t>A</w:t>
      </w:r>
      <w:r w:rsidRPr="000A616E">
        <w:rPr>
          <w:rFonts w:ascii="Times New Roman" w:hAnsi="Times New Roman" w:cs="Times New Roman"/>
        </w:rPr>
        <w:t xml:space="preserve">rticles. </w:t>
      </w:r>
      <w:r w:rsidRPr="00E7396B">
        <w:rPr>
          <w:rFonts w:ascii="Times New Roman" w:hAnsi="Times New Roman" w:cs="Times New Roman"/>
          <w:i/>
          <w:iCs/>
        </w:rPr>
        <w:t>Journal of Empirical Research on Human Research Ethics, 2</w:t>
      </w:r>
      <w:r w:rsidRPr="000A616E">
        <w:rPr>
          <w:rFonts w:ascii="Times New Roman" w:hAnsi="Times New Roman" w:cs="Times New Roman"/>
        </w:rPr>
        <w:t>(4), 61-67.</w:t>
      </w:r>
    </w:p>
    <w:p w14:paraId="71ACDBD4" w14:textId="22DAD30E" w:rsidR="00FD1BAE" w:rsidRDefault="00FD1BAE" w:rsidP="00FD1BAE">
      <w:pPr>
        <w:spacing w:after="60" w:line="360" w:lineRule="auto"/>
        <w:jc w:val="both"/>
        <w:rPr>
          <w:rFonts w:ascii="Times New Roman" w:hAnsi="Times New Roman" w:cs="Times New Roman"/>
        </w:rPr>
      </w:pPr>
      <w:proofErr w:type="spellStart"/>
      <w:r w:rsidRPr="00D23F16">
        <w:rPr>
          <w:rFonts w:ascii="Times New Roman" w:hAnsi="Times New Roman" w:cs="Times New Roman"/>
          <w:lang w:val="en-US"/>
        </w:rPr>
        <w:t>Koriat</w:t>
      </w:r>
      <w:proofErr w:type="spellEnd"/>
      <w:r w:rsidRPr="00D23F16">
        <w:rPr>
          <w:rFonts w:ascii="Times New Roman" w:hAnsi="Times New Roman" w:cs="Times New Roman"/>
          <w:lang w:val="en-US"/>
        </w:rPr>
        <w:t xml:space="preserve">, A., Lichtenstein, S., &amp; </w:t>
      </w:r>
      <w:proofErr w:type="spellStart"/>
      <w:r w:rsidRPr="00D23F16">
        <w:rPr>
          <w:rFonts w:ascii="Times New Roman" w:hAnsi="Times New Roman" w:cs="Times New Roman"/>
          <w:lang w:val="en-US"/>
        </w:rPr>
        <w:t>Fischhoff</w:t>
      </w:r>
      <w:proofErr w:type="spellEnd"/>
      <w:r w:rsidRPr="00D23F16">
        <w:rPr>
          <w:rFonts w:ascii="Times New Roman" w:hAnsi="Times New Roman" w:cs="Times New Roman"/>
          <w:lang w:val="en-US"/>
        </w:rPr>
        <w:t xml:space="preserve">, B. (1980). </w:t>
      </w:r>
      <w:r>
        <w:rPr>
          <w:rFonts w:ascii="Times New Roman" w:hAnsi="Times New Roman" w:cs="Times New Roman"/>
        </w:rPr>
        <w:t>Reasons for con</w:t>
      </w:r>
      <w:r w:rsidRPr="00FD1BAE">
        <w:rPr>
          <w:rFonts w:ascii="Times New Roman" w:hAnsi="Times New Roman" w:cs="Times New Roman"/>
        </w:rPr>
        <w:t xml:space="preserve">fidence. </w:t>
      </w:r>
      <w:r w:rsidRPr="00D23F16">
        <w:rPr>
          <w:rFonts w:ascii="Times New Roman" w:hAnsi="Times New Roman" w:cs="Times New Roman"/>
          <w:i/>
        </w:rPr>
        <w:t>Journal of Experimental Psychology: Human Learning and Memory, 6</w:t>
      </w:r>
      <w:r w:rsidRPr="00D23F16">
        <w:rPr>
          <w:rFonts w:ascii="Times New Roman" w:hAnsi="Times New Roman" w:cs="Times New Roman"/>
        </w:rPr>
        <w:t>(2)</w:t>
      </w:r>
      <w:r w:rsidRPr="00FD1BAE">
        <w:rPr>
          <w:rFonts w:ascii="Times New Roman" w:hAnsi="Times New Roman" w:cs="Times New Roman"/>
        </w:rPr>
        <w:t>, 107–118.</w:t>
      </w:r>
      <w:r>
        <w:rPr>
          <w:rFonts w:ascii="Times New Roman" w:hAnsi="Times New Roman" w:cs="Times New Roman"/>
        </w:rPr>
        <w:t xml:space="preserve"> </w:t>
      </w:r>
      <w:r w:rsidRPr="00FD1BAE">
        <w:rPr>
          <w:rFonts w:ascii="Times New Roman" w:hAnsi="Times New Roman" w:cs="Times New Roman"/>
        </w:rPr>
        <w:t>https://doi.org/10.1037/0278-7393.6.2.107</w:t>
      </w:r>
    </w:p>
    <w:p w14:paraId="09B1DCAD" w14:textId="1005AD5D" w:rsidR="00EA2554" w:rsidRDefault="00EA2554" w:rsidP="00EA2554">
      <w:pPr>
        <w:spacing w:after="60" w:line="360" w:lineRule="auto"/>
        <w:jc w:val="both"/>
        <w:rPr>
          <w:rFonts w:ascii="Times New Roman" w:hAnsi="Times New Roman" w:cs="Times New Roman"/>
        </w:rPr>
      </w:pPr>
      <w:r w:rsidRPr="00EA2554">
        <w:rPr>
          <w:rFonts w:ascii="Times New Roman" w:hAnsi="Times New Roman" w:cs="Times New Roman"/>
        </w:rPr>
        <w:t>Krueger</w:t>
      </w:r>
      <w:r>
        <w:rPr>
          <w:rFonts w:ascii="Times New Roman" w:hAnsi="Times New Roman" w:cs="Times New Roman"/>
        </w:rPr>
        <w:t xml:space="preserve">, J. I., &amp; </w:t>
      </w:r>
      <w:r w:rsidRPr="00EA2554">
        <w:rPr>
          <w:rFonts w:ascii="Times New Roman" w:hAnsi="Times New Roman" w:cs="Times New Roman"/>
        </w:rPr>
        <w:t>Chen</w:t>
      </w:r>
      <w:r>
        <w:rPr>
          <w:rFonts w:ascii="Times New Roman" w:hAnsi="Times New Roman" w:cs="Times New Roman"/>
        </w:rPr>
        <w:t>, L. J. (2014). The first cut is the deepest: Effects of social projection and dialectical bootstrapping on judgmental a</w:t>
      </w:r>
      <w:r w:rsidRPr="00EA2554">
        <w:rPr>
          <w:rFonts w:ascii="Times New Roman" w:hAnsi="Times New Roman" w:cs="Times New Roman"/>
        </w:rPr>
        <w:t>ccuracy</w:t>
      </w:r>
      <w:r>
        <w:rPr>
          <w:rFonts w:ascii="Times New Roman" w:hAnsi="Times New Roman" w:cs="Times New Roman"/>
        </w:rPr>
        <w:t xml:space="preserve">. </w:t>
      </w:r>
      <w:r w:rsidRPr="00D23F16">
        <w:rPr>
          <w:rFonts w:ascii="Times New Roman" w:hAnsi="Times New Roman" w:cs="Times New Roman"/>
          <w:i/>
        </w:rPr>
        <w:t>Social Cognition, 32</w:t>
      </w:r>
      <w:r>
        <w:rPr>
          <w:rFonts w:ascii="Times New Roman" w:hAnsi="Times New Roman" w:cs="Times New Roman"/>
        </w:rPr>
        <w:t xml:space="preserve">(4), 315-336. </w:t>
      </w:r>
      <w:r w:rsidRPr="00EA2554">
        <w:rPr>
          <w:rFonts w:ascii="Times New Roman" w:hAnsi="Times New Roman" w:cs="Times New Roman"/>
        </w:rPr>
        <w:t>https://doi.org/10.1521/soco.2014.32.4.315</w:t>
      </w:r>
    </w:p>
    <w:p w14:paraId="7D95095A" w14:textId="607F2B6D" w:rsidR="00D91D0B" w:rsidRPr="001040F9" w:rsidRDefault="00D91D0B">
      <w:pPr>
        <w:spacing w:after="60" w:line="360" w:lineRule="auto"/>
        <w:jc w:val="both"/>
        <w:rPr>
          <w:rFonts w:ascii="Times New Roman" w:hAnsi="Times New Roman" w:cs="Times New Roman"/>
        </w:rPr>
      </w:pPr>
      <w:proofErr w:type="spellStart"/>
      <w:r w:rsidRPr="001040F9">
        <w:rPr>
          <w:rFonts w:ascii="Times New Roman" w:hAnsi="Times New Roman" w:cs="Times New Roman"/>
        </w:rPr>
        <w:t>Litman</w:t>
      </w:r>
      <w:proofErr w:type="spellEnd"/>
      <w:r w:rsidRPr="001040F9">
        <w:rPr>
          <w:rFonts w:ascii="Times New Roman" w:hAnsi="Times New Roman" w:cs="Times New Roman"/>
        </w:rPr>
        <w:t>, L., Robinson, J., &amp; Rosenzweig, C. (2015). The Relationship between Motivation, Monetary Compensation, and Data Quality among US-and India-based Workers on Mechanical Turk. </w:t>
      </w:r>
      <w:proofErr w:type="spellStart"/>
      <w:r w:rsidRPr="001040F9">
        <w:rPr>
          <w:rFonts w:ascii="Times New Roman" w:hAnsi="Times New Roman" w:cs="Times New Roman"/>
          <w:i/>
          <w:iCs/>
        </w:rPr>
        <w:t>Behavior</w:t>
      </w:r>
      <w:proofErr w:type="spellEnd"/>
      <w:r w:rsidRPr="001040F9">
        <w:rPr>
          <w:rFonts w:ascii="Times New Roman" w:hAnsi="Times New Roman" w:cs="Times New Roman"/>
          <w:i/>
          <w:iCs/>
        </w:rPr>
        <w:t xml:space="preserve"> Research Methods</w:t>
      </w:r>
      <w:r w:rsidRPr="001040F9">
        <w:rPr>
          <w:rFonts w:ascii="Times New Roman" w:hAnsi="Times New Roman" w:cs="Times New Roman"/>
        </w:rPr>
        <w:t>, </w:t>
      </w:r>
      <w:r w:rsidRPr="001040F9">
        <w:rPr>
          <w:rFonts w:ascii="Times New Roman" w:hAnsi="Times New Roman" w:cs="Times New Roman"/>
          <w:i/>
          <w:iCs/>
        </w:rPr>
        <w:t>47</w:t>
      </w:r>
      <w:r w:rsidRPr="001040F9">
        <w:rPr>
          <w:rFonts w:ascii="Times New Roman" w:hAnsi="Times New Roman" w:cs="Times New Roman"/>
        </w:rPr>
        <w:t>(2), 519-528.</w:t>
      </w:r>
    </w:p>
    <w:p w14:paraId="5ABC98EA" w14:textId="49484CE3" w:rsidR="002647EB" w:rsidRPr="00D23F16" w:rsidRDefault="002647EB" w:rsidP="002647EB">
      <w:pPr>
        <w:spacing w:after="60" w:line="360" w:lineRule="auto"/>
        <w:jc w:val="both"/>
        <w:rPr>
          <w:rFonts w:ascii="Times New Roman" w:hAnsi="Times New Roman" w:cs="Times New Roman"/>
          <w:lang w:val="en-US"/>
        </w:rPr>
      </w:pPr>
      <w:r w:rsidRPr="00D23F16">
        <w:rPr>
          <w:rFonts w:ascii="Times New Roman" w:hAnsi="Times New Roman" w:cs="Times New Roman"/>
          <w:lang w:val="en-US"/>
        </w:rPr>
        <w:t>Lord, C.G., Lepper, M.R., &amp; Preston,</w:t>
      </w:r>
      <w:r w:rsidRPr="002647EB">
        <w:rPr>
          <w:rFonts w:ascii="Times New Roman" w:hAnsi="Times New Roman" w:cs="Times New Roman"/>
          <w:lang w:val="en-US"/>
        </w:rPr>
        <w:t xml:space="preserve"> E. (1984). Considering the op</w:t>
      </w:r>
      <w:r w:rsidRPr="00D23F16">
        <w:rPr>
          <w:rFonts w:ascii="Times New Roman" w:hAnsi="Times New Roman" w:cs="Times New Roman"/>
          <w:lang w:val="en-US"/>
        </w:rPr>
        <w:t xml:space="preserve">posite: A corrective strategy for social judgment. </w:t>
      </w:r>
      <w:r w:rsidRPr="00D23F16">
        <w:rPr>
          <w:rFonts w:ascii="Times New Roman" w:hAnsi="Times New Roman" w:cs="Times New Roman"/>
          <w:i/>
          <w:lang w:val="en-US"/>
        </w:rPr>
        <w:t>Journal of Personality and Social Psychology, 47</w:t>
      </w:r>
      <w:r w:rsidRPr="00D23F16">
        <w:rPr>
          <w:rFonts w:ascii="Times New Roman" w:hAnsi="Times New Roman" w:cs="Times New Roman"/>
          <w:lang w:val="en-US"/>
        </w:rPr>
        <w:t>(6), 1231–1243.</w:t>
      </w:r>
      <w:r>
        <w:rPr>
          <w:rFonts w:ascii="Times New Roman" w:hAnsi="Times New Roman" w:cs="Times New Roman"/>
          <w:lang w:val="en-US"/>
        </w:rPr>
        <w:t xml:space="preserve"> https://doi.org/</w:t>
      </w:r>
      <w:r w:rsidRPr="002647EB">
        <w:rPr>
          <w:rFonts w:ascii="Times New Roman" w:hAnsi="Times New Roman" w:cs="Times New Roman"/>
          <w:lang w:val="en-US"/>
        </w:rPr>
        <w:t>10.1037//0022-3514.47.6.1231</w:t>
      </w:r>
    </w:p>
    <w:p w14:paraId="5BDD16AA" w14:textId="6549C94E" w:rsidR="003E3388" w:rsidRPr="00D23F16" w:rsidRDefault="003E3388">
      <w:pPr>
        <w:spacing w:after="60" w:line="360" w:lineRule="auto"/>
        <w:jc w:val="both"/>
        <w:rPr>
          <w:rFonts w:ascii="Times New Roman" w:hAnsi="Times New Roman" w:cs="Times New Roman"/>
          <w:lang w:val="en-US"/>
        </w:rPr>
      </w:pPr>
      <w:r w:rsidRPr="00D23F16">
        <w:rPr>
          <w:rFonts w:ascii="Times New Roman" w:hAnsi="Times New Roman" w:cs="Times New Roman"/>
          <w:lang w:val="en-US"/>
        </w:rPr>
        <w:t xml:space="preserve">Lorenz, J., </w:t>
      </w:r>
      <w:proofErr w:type="spellStart"/>
      <w:r w:rsidRPr="00D23F16">
        <w:rPr>
          <w:rFonts w:ascii="Times New Roman" w:hAnsi="Times New Roman" w:cs="Times New Roman"/>
          <w:lang w:val="en-US"/>
        </w:rPr>
        <w:t>Rauhut</w:t>
      </w:r>
      <w:proofErr w:type="spellEnd"/>
      <w:r w:rsidRPr="00D23F16">
        <w:rPr>
          <w:rFonts w:ascii="Times New Roman" w:hAnsi="Times New Roman" w:cs="Times New Roman"/>
          <w:lang w:val="en-US"/>
        </w:rPr>
        <w:t>, H., Schweitzer, F., Helbing, D. (2011). How social influence can undermine the wisdom of crowd effect</w:t>
      </w:r>
      <w:r>
        <w:rPr>
          <w:rFonts w:ascii="Times New Roman" w:hAnsi="Times New Roman" w:cs="Times New Roman"/>
          <w:lang w:val="en-US"/>
        </w:rPr>
        <w:t xml:space="preserve">. </w:t>
      </w:r>
      <w:r w:rsidRPr="00D23F16">
        <w:rPr>
          <w:rFonts w:ascii="Times New Roman" w:hAnsi="Times New Roman" w:cs="Times New Roman"/>
          <w:i/>
          <w:lang w:val="en-US"/>
        </w:rPr>
        <w:t>Proceedings of the National Academy of Sciences</w:t>
      </w:r>
      <w:r>
        <w:rPr>
          <w:rFonts w:ascii="Times New Roman" w:hAnsi="Times New Roman" w:cs="Times New Roman"/>
          <w:lang w:val="en-US"/>
        </w:rPr>
        <w:t xml:space="preserve">, </w:t>
      </w:r>
      <w:r w:rsidRPr="003E3388">
        <w:rPr>
          <w:rFonts w:ascii="Times New Roman" w:hAnsi="Times New Roman" w:cs="Times New Roman"/>
          <w:lang w:val="en-US"/>
        </w:rPr>
        <w:t>10</w:t>
      </w:r>
      <w:r>
        <w:rPr>
          <w:rFonts w:ascii="Times New Roman" w:hAnsi="Times New Roman" w:cs="Times New Roman"/>
          <w:lang w:val="en-US"/>
        </w:rPr>
        <w:t>8</w:t>
      </w:r>
      <w:r w:rsidRPr="003E3388">
        <w:rPr>
          <w:rFonts w:ascii="Times New Roman" w:hAnsi="Times New Roman" w:cs="Times New Roman"/>
          <w:lang w:val="en-US"/>
        </w:rPr>
        <w:t>(22) 9020-9025</w:t>
      </w:r>
      <w:r>
        <w:rPr>
          <w:rFonts w:ascii="Times New Roman" w:hAnsi="Times New Roman" w:cs="Times New Roman"/>
          <w:lang w:val="en-US"/>
        </w:rPr>
        <w:t xml:space="preserve">. </w:t>
      </w:r>
      <w:r w:rsidRPr="003E3388">
        <w:rPr>
          <w:rFonts w:ascii="Times New Roman" w:hAnsi="Times New Roman" w:cs="Times New Roman"/>
          <w:lang w:val="en-US"/>
        </w:rPr>
        <w:t>https://doi.org/10.1073/pnas.1008636108</w:t>
      </w:r>
      <w:r>
        <w:rPr>
          <w:rFonts w:ascii="Times New Roman" w:hAnsi="Times New Roman" w:cs="Times New Roman"/>
          <w:lang w:val="en-US"/>
        </w:rPr>
        <w:t xml:space="preserve"> </w:t>
      </w:r>
    </w:p>
    <w:p w14:paraId="5994B289" w14:textId="7D0C4C6E"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Loughran, T. A., Paternoster, R., &amp; Thomas, K. J. (2014). Incentivizing Responses to Self-Report Questions in Perceptual Deterrence studies: An investigation of the Validity of Deterrence theory using Bayesian Truth Serum. </w:t>
      </w:r>
      <w:r w:rsidRPr="001040F9">
        <w:rPr>
          <w:rFonts w:ascii="Times New Roman" w:hAnsi="Times New Roman" w:cs="Times New Roman"/>
          <w:i/>
          <w:iCs/>
        </w:rPr>
        <w:t>Journal of Quantitative Criminology</w:t>
      </w:r>
      <w:r w:rsidRPr="001040F9">
        <w:rPr>
          <w:rFonts w:ascii="Times New Roman" w:hAnsi="Times New Roman" w:cs="Times New Roman"/>
        </w:rPr>
        <w:t>, </w:t>
      </w:r>
      <w:r w:rsidRPr="001040F9">
        <w:rPr>
          <w:rFonts w:ascii="Times New Roman" w:hAnsi="Times New Roman" w:cs="Times New Roman"/>
          <w:i/>
          <w:iCs/>
        </w:rPr>
        <w:t>30</w:t>
      </w:r>
      <w:r w:rsidRPr="001040F9">
        <w:rPr>
          <w:rFonts w:ascii="Times New Roman" w:hAnsi="Times New Roman" w:cs="Times New Roman"/>
        </w:rPr>
        <w:t>(4), 677-707.</w:t>
      </w:r>
    </w:p>
    <w:p w14:paraId="6692194E" w14:textId="55930253" w:rsidR="00F740B7" w:rsidRDefault="00F740B7">
      <w:pPr>
        <w:spacing w:after="60" w:line="360" w:lineRule="auto"/>
        <w:jc w:val="both"/>
        <w:rPr>
          <w:rFonts w:ascii="Times New Roman" w:hAnsi="Times New Roman" w:cs="Times New Roman"/>
        </w:rPr>
      </w:pPr>
      <w:r w:rsidRPr="00F740B7">
        <w:rPr>
          <w:rFonts w:ascii="Times New Roman" w:hAnsi="Times New Roman" w:cs="Times New Roman"/>
        </w:rPr>
        <w:lastRenderedPageBreak/>
        <w:t xml:space="preserve">Marks, G., &amp; Miller, N. (1987). Ten years of research on the false-consensus effect: An empirical and theoretical review. </w:t>
      </w:r>
      <w:r w:rsidRPr="00D23F16">
        <w:rPr>
          <w:rFonts w:ascii="Times New Roman" w:hAnsi="Times New Roman" w:cs="Times New Roman"/>
          <w:i/>
        </w:rPr>
        <w:t>Psychological Bulletin, 102</w:t>
      </w:r>
      <w:r w:rsidRPr="00F740B7">
        <w:rPr>
          <w:rFonts w:ascii="Times New Roman" w:hAnsi="Times New Roman" w:cs="Times New Roman"/>
        </w:rPr>
        <w:t>(1), 72–90. https://doi.org/10.1037/0033-2909.102.1.72</w:t>
      </w:r>
    </w:p>
    <w:p w14:paraId="389220E4" w14:textId="11398438"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 xml:space="preserve">Mason, W., &amp; Watts, D. J. (2009, June). Financial </w:t>
      </w:r>
      <w:r>
        <w:rPr>
          <w:rFonts w:ascii="Times New Roman" w:hAnsi="Times New Roman" w:cs="Times New Roman"/>
        </w:rPr>
        <w:t>I</w:t>
      </w:r>
      <w:r w:rsidRPr="001040F9">
        <w:rPr>
          <w:rFonts w:ascii="Times New Roman" w:hAnsi="Times New Roman" w:cs="Times New Roman"/>
        </w:rPr>
        <w:t xml:space="preserve">ncentives and the </w:t>
      </w:r>
      <w:r>
        <w:rPr>
          <w:rFonts w:ascii="Times New Roman" w:hAnsi="Times New Roman" w:cs="Times New Roman"/>
        </w:rPr>
        <w:t>P</w:t>
      </w:r>
      <w:r w:rsidRPr="001040F9">
        <w:rPr>
          <w:rFonts w:ascii="Times New Roman" w:hAnsi="Times New Roman" w:cs="Times New Roman"/>
        </w:rPr>
        <w:t xml:space="preserve">erformance of </w:t>
      </w:r>
      <w:r>
        <w:rPr>
          <w:rFonts w:ascii="Times New Roman" w:hAnsi="Times New Roman" w:cs="Times New Roman"/>
        </w:rPr>
        <w:t>C</w:t>
      </w:r>
      <w:r w:rsidRPr="001040F9">
        <w:rPr>
          <w:rFonts w:ascii="Times New Roman" w:hAnsi="Times New Roman" w:cs="Times New Roman"/>
        </w:rPr>
        <w:t xml:space="preserve">rowds. In Proceedings of the ACM SIGKDD </w:t>
      </w:r>
      <w:r>
        <w:rPr>
          <w:rFonts w:ascii="Times New Roman" w:hAnsi="Times New Roman" w:cs="Times New Roman"/>
        </w:rPr>
        <w:t>W</w:t>
      </w:r>
      <w:r w:rsidRPr="001040F9">
        <w:rPr>
          <w:rFonts w:ascii="Times New Roman" w:hAnsi="Times New Roman" w:cs="Times New Roman"/>
        </w:rPr>
        <w:t xml:space="preserve">orkshop on </w:t>
      </w:r>
      <w:r>
        <w:rPr>
          <w:rFonts w:ascii="Times New Roman" w:hAnsi="Times New Roman" w:cs="Times New Roman"/>
        </w:rPr>
        <w:t>H</w:t>
      </w:r>
      <w:r w:rsidRPr="001040F9">
        <w:rPr>
          <w:rFonts w:ascii="Times New Roman" w:hAnsi="Times New Roman" w:cs="Times New Roman"/>
        </w:rPr>
        <w:t xml:space="preserve">uman </w:t>
      </w:r>
      <w:r>
        <w:rPr>
          <w:rFonts w:ascii="Times New Roman" w:hAnsi="Times New Roman" w:cs="Times New Roman"/>
        </w:rPr>
        <w:t>C</w:t>
      </w:r>
      <w:r w:rsidRPr="001040F9">
        <w:rPr>
          <w:rFonts w:ascii="Times New Roman" w:hAnsi="Times New Roman" w:cs="Times New Roman"/>
        </w:rPr>
        <w:t>omputation (pp. 77-85).</w:t>
      </w:r>
    </w:p>
    <w:p w14:paraId="59048C9D" w14:textId="77777777" w:rsidR="00D91D0B" w:rsidRPr="001040F9" w:rsidRDefault="00D91D0B">
      <w:pPr>
        <w:spacing w:after="60" w:line="360" w:lineRule="auto"/>
        <w:jc w:val="both"/>
        <w:rPr>
          <w:rFonts w:ascii="Times New Roman" w:hAnsi="Times New Roman" w:cs="Times New Roman"/>
        </w:rPr>
      </w:pPr>
      <w:proofErr w:type="spellStart"/>
      <w:r w:rsidRPr="001040F9">
        <w:rPr>
          <w:rFonts w:ascii="Times New Roman" w:hAnsi="Times New Roman" w:cs="Times New Roman"/>
        </w:rPr>
        <w:t>Nadelhoffer</w:t>
      </w:r>
      <w:proofErr w:type="spellEnd"/>
      <w:r w:rsidRPr="001040F9">
        <w:rPr>
          <w:rFonts w:ascii="Times New Roman" w:hAnsi="Times New Roman" w:cs="Times New Roman"/>
        </w:rPr>
        <w:t>, T., Yin, S., &amp; Graves, R. (2020). Folk Intuitions and the Conditional Ability to do Otherwise. </w:t>
      </w:r>
      <w:r w:rsidRPr="001040F9">
        <w:rPr>
          <w:rFonts w:ascii="Times New Roman" w:hAnsi="Times New Roman" w:cs="Times New Roman"/>
          <w:i/>
          <w:iCs/>
        </w:rPr>
        <w:t>Philosophical Psychology</w:t>
      </w:r>
      <w:r w:rsidRPr="001040F9">
        <w:rPr>
          <w:rFonts w:ascii="Times New Roman" w:hAnsi="Times New Roman" w:cs="Times New Roman"/>
        </w:rPr>
        <w:t>, </w:t>
      </w:r>
      <w:r w:rsidRPr="001040F9">
        <w:rPr>
          <w:rFonts w:ascii="Times New Roman" w:hAnsi="Times New Roman" w:cs="Times New Roman"/>
          <w:i/>
          <w:iCs/>
        </w:rPr>
        <w:t>33</w:t>
      </w:r>
      <w:r w:rsidRPr="001040F9">
        <w:rPr>
          <w:rFonts w:ascii="Times New Roman" w:hAnsi="Times New Roman" w:cs="Times New Roman"/>
        </w:rPr>
        <w:t>(7), 968-996.</w:t>
      </w:r>
    </w:p>
    <w:p w14:paraId="1E934F4F" w14:textId="77777777" w:rsidR="00D91D0B" w:rsidRDefault="00D91D0B" w:rsidP="00B52203">
      <w:pPr>
        <w:spacing w:after="60" w:line="360" w:lineRule="auto"/>
        <w:jc w:val="both"/>
        <w:rPr>
          <w:rFonts w:ascii="Times New Roman" w:hAnsi="Times New Roman" w:cs="Times New Roman"/>
        </w:rPr>
      </w:pPr>
      <w:proofErr w:type="spellStart"/>
      <w:r w:rsidRPr="00B52203">
        <w:rPr>
          <w:rFonts w:ascii="Times New Roman" w:hAnsi="Times New Roman" w:cs="Times New Roman"/>
        </w:rPr>
        <w:t>Nosek</w:t>
      </w:r>
      <w:proofErr w:type="spellEnd"/>
      <w:r w:rsidRPr="00B52203">
        <w:rPr>
          <w:rFonts w:ascii="Times New Roman" w:hAnsi="Times New Roman" w:cs="Times New Roman"/>
        </w:rPr>
        <w:t xml:space="preserve">, B. A., &amp; </w:t>
      </w:r>
      <w:proofErr w:type="spellStart"/>
      <w:r w:rsidRPr="00B52203">
        <w:rPr>
          <w:rFonts w:ascii="Times New Roman" w:hAnsi="Times New Roman" w:cs="Times New Roman"/>
        </w:rPr>
        <w:t>Lakens</w:t>
      </w:r>
      <w:proofErr w:type="spellEnd"/>
      <w:r w:rsidRPr="00B52203">
        <w:rPr>
          <w:rFonts w:ascii="Times New Roman" w:hAnsi="Times New Roman" w:cs="Times New Roman"/>
        </w:rPr>
        <w:t xml:space="preserve">, D. (2014). Registered </w:t>
      </w:r>
      <w:r>
        <w:rPr>
          <w:rFonts w:ascii="Times New Roman" w:hAnsi="Times New Roman" w:cs="Times New Roman"/>
        </w:rPr>
        <w:t>R</w:t>
      </w:r>
      <w:r w:rsidRPr="00B52203">
        <w:rPr>
          <w:rFonts w:ascii="Times New Roman" w:hAnsi="Times New Roman" w:cs="Times New Roman"/>
        </w:rPr>
        <w:t>eports. </w:t>
      </w:r>
      <w:r w:rsidRPr="00B52203">
        <w:rPr>
          <w:rFonts w:ascii="Times New Roman" w:hAnsi="Times New Roman" w:cs="Times New Roman"/>
          <w:i/>
          <w:iCs/>
        </w:rPr>
        <w:t>Social Psychology</w:t>
      </w:r>
      <w:r>
        <w:rPr>
          <w:rFonts w:ascii="Times New Roman" w:hAnsi="Times New Roman" w:cs="Times New Roman"/>
        </w:rPr>
        <w:t xml:space="preserve">, </w:t>
      </w:r>
      <w:r>
        <w:rPr>
          <w:rFonts w:ascii="Times New Roman" w:hAnsi="Times New Roman" w:cs="Times New Roman"/>
          <w:i/>
          <w:iCs/>
        </w:rPr>
        <w:t>45</w:t>
      </w:r>
      <w:r>
        <w:rPr>
          <w:rFonts w:ascii="Times New Roman" w:hAnsi="Times New Roman" w:cs="Times New Roman"/>
        </w:rPr>
        <w:t xml:space="preserve">(3), 137-141. </w:t>
      </w:r>
    </w:p>
    <w:p w14:paraId="14564F3C" w14:textId="77777777" w:rsidR="00D91D0B" w:rsidRPr="00E7396B" w:rsidRDefault="00D91D0B" w:rsidP="00571F62">
      <w:pPr>
        <w:spacing w:after="60" w:line="360" w:lineRule="auto"/>
        <w:jc w:val="both"/>
        <w:rPr>
          <w:rFonts w:ascii="Times New Roman" w:hAnsi="Times New Roman" w:cs="Times New Roman"/>
          <w:lang w:val="nl-BE"/>
        </w:rPr>
      </w:pPr>
      <w:proofErr w:type="spellStart"/>
      <w:r w:rsidRPr="00571F62">
        <w:rPr>
          <w:rFonts w:ascii="Times New Roman" w:hAnsi="Times New Roman" w:cs="Times New Roman"/>
        </w:rPr>
        <w:t>Nosek</w:t>
      </w:r>
      <w:proofErr w:type="spellEnd"/>
      <w:r w:rsidRPr="00571F62">
        <w:rPr>
          <w:rFonts w:ascii="Times New Roman" w:hAnsi="Times New Roman" w:cs="Times New Roman"/>
        </w:rPr>
        <w:t xml:space="preserve">, B. A., &amp; Lindsay, D. S. (2018). Preregistration becoming the </w:t>
      </w:r>
      <w:r>
        <w:rPr>
          <w:rFonts w:ascii="Times New Roman" w:hAnsi="Times New Roman" w:cs="Times New Roman"/>
        </w:rPr>
        <w:t>N</w:t>
      </w:r>
      <w:r w:rsidRPr="00571F62">
        <w:rPr>
          <w:rFonts w:ascii="Times New Roman" w:hAnsi="Times New Roman" w:cs="Times New Roman"/>
        </w:rPr>
        <w:t xml:space="preserve">orm in </w:t>
      </w:r>
      <w:r>
        <w:rPr>
          <w:rFonts w:ascii="Times New Roman" w:hAnsi="Times New Roman" w:cs="Times New Roman"/>
        </w:rPr>
        <w:t>P</w:t>
      </w:r>
      <w:r w:rsidRPr="00571F62">
        <w:rPr>
          <w:rFonts w:ascii="Times New Roman" w:hAnsi="Times New Roman" w:cs="Times New Roman"/>
        </w:rPr>
        <w:t xml:space="preserve">sychological </w:t>
      </w:r>
      <w:r>
        <w:rPr>
          <w:rFonts w:ascii="Times New Roman" w:hAnsi="Times New Roman" w:cs="Times New Roman"/>
        </w:rPr>
        <w:t>S</w:t>
      </w:r>
      <w:r w:rsidRPr="00571F62">
        <w:rPr>
          <w:rFonts w:ascii="Times New Roman" w:hAnsi="Times New Roman" w:cs="Times New Roman"/>
        </w:rPr>
        <w:t>cience. </w:t>
      </w:r>
      <w:r w:rsidRPr="00E7396B">
        <w:rPr>
          <w:rFonts w:ascii="Times New Roman" w:hAnsi="Times New Roman" w:cs="Times New Roman"/>
          <w:i/>
          <w:iCs/>
          <w:lang w:val="nl-BE"/>
        </w:rPr>
        <w:t>APS Observer</w:t>
      </w:r>
      <w:r w:rsidRPr="00E7396B">
        <w:rPr>
          <w:rFonts w:ascii="Times New Roman" w:hAnsi="Times New Roman" w:cs="Times New Roman"/>
          <w:lang w:val="nl-BE"/>
        </w:rPr>
        <w:t>, </w:t>
      </w:r>
      <w:r w:rsidRPr="00E7396B">
        <w:rPr>
          <w:rFonts w:ascii="Times New Roman" w:hAnsi="Times New Roman" w:cs="Times New Roman"/>
          <w:i/>
          <w:iCs/>
          <w:lang w:val="nl-BE"/>
        </w:rPr>
        <w:t>31</w:t>
      </w:r>
      <w:r w:rsidRPr="00E7396B">
        <w:rPr>
          <w:rFonts w:ascii="Times New Roman" w:hAnsi="Times New Roman" w:cs="Times New Roman"/>
          <w:lang w:val="nl-BE"/>
        </w:rPr>
        <w:t>(3).</w:t>
      </w:r>
    </w:p>
    <w:p w14:paraId="4E2A79DA" w14:textId="77777777" w:rsidR="00D91D0B" w:rsidRPr="002674E5" w:rsidRDefault="00D91D0B" w:rsidP="002674E5">
      <w:pPr>
        <w:spacing w:after="60" w:line="360" w:lineRule="auto"/>
        <w:jc w:val="both"/>
        <w:rPr>
          <w:rFonts w:ascii="Times New Roman" w:hAnsi="Times New Roman" w:cs="Times New Roman"/>
        </w:rPr>
      </w:pPr>
      <w:r w:rsidRPr="00E7396B">
        <w:rPr>
          <w:rFonts w:ascii="Times New Roman" w:hAnsi="Times New Roman" w:cs="Times New Roman"/>
          <w:lang w:val="nl-BE"/>
        </w:rPr>
        <w:t xml:space="preserve">Offerman, T., Sonnemans, J., Van de Kuilen, G., &amp; Wakker, P. P. (2009). </w:t>
      </w:r>
      <w:r w:rsidRPr="002674E5">
        <w:rPr>
          <w:rFonts w:ascii="Times New Roman" w:hAnsi="Times New Roman" w:cs="Times New Roman"/>
        </w:rPr>
        <w:t xml:space="preserve">A </w:t>
      </w:r>
      <w:r>
        <w:rPr>
          <w:rFonts w:ascii="Times New Roman" w:hAnsi="Times New Roman" w:cs="Times New Roman"/>
        </w:rPr>
        <w:t>T</w:t>
      </w:r>
      <w:r w:rsidRPr="002674E5">
        <w:rPr>
          <w:rFonts w:ascii="Times New Roman" w:hAnsi="Times New Roman" w:cs="Times New Roman"/>
        </w:rPr>
        <w:t xml:space="preserve">ruth </w:t>
      </w:r>
      <w:r>
        <w:rPr>
          <w:rFonts w:ascii="Times New Roman" w:hAnsi="Times New Roman" w:cs="Times New Roman"/>
        </w:rPr>
        <w:t>S</w:t>
      </w:r>
      <w:r w:rsidRPr="002674E5">
        <w:rPr>
          <w:rFonts w:ascii="Times New Roman" w:hAnsi="Times New Roman" w:cs="Times New Roman"/>
        </w:rPr>
        <w:t xml:space="preserve">erum for </w:t>
      </w:r>
      <w:r>
        <w:rPr>
          <w:rFonts w:ascii="Times New Roman" w:hAnsi="Times New Roman" w:cs="Times New Roman"/>
        </w:rPr>
        <w:t>N</w:t>
      </w:r>
      <w:r w:rsidRPr="002674E5">
        <w:rPr>
          <w:rFonts w:ascii="Times New Roman" w:hAnsi="Times New Roman" w:cs="Times New Roman"/>
        </w:rPr>
        <w:t>on-</w:t>
      </w:r>
      <w:r>
        <w:rPr>
          <w:rFonts w:ascii="Times New Roman" w:hAnsi="Times New Roman" w:cs="Times New Roman"/>
        </w:rPr>
        <w:t>B</w:t>
      </w:r>
      <w:r w:rsidRPr="002674E5">
        <w:rPr>
          <w:rFonts w:ascii="Times New Roman" w:hAnsi="Times New Roman" w:cs="Times New Roman"/>
        </w:rPr>
        <w:t xml:space="preserve">ayesians: Correcting </w:t>
      </w:r>
      <w:r>
        <w:rPr>
          <w:rFonts w:ascii="Times New Roman" w:hAnsi="Times New Roman" w:cs="Times New Roman"/>
        </w:rPr>
        <w:t>P</w:t>
      </w:r>
      <w:r w:rsidRPr="002674E5">
        <w:rPr>
          <w:rFonts w:ascii="Times New Roman" w:hAnsi="Times New Roman" w:cs="Times New Roman"/>
        </w:rPr>
        <w:t xml:space="preserve">roper </w:t>
      </w:r>
      <w:r>
        <w:rPr>
          <w:rFonts w:ascii="Times New Roman" w:hAnsi="Times New Roman" w:cs="Times New Roman"/>
        </w:rPr>
        <w:t>S</w:t>
      </w:r>
      <w:r w:rsidRPr="002674E5">
        <w:rPr>
          <w:rFonts w:ascii="Times New Roman" w:hAnsi="Times New Roman" w:cs="Times New Roman"/>
        </w:rPr>
        <w:t xml:space="preserve">coring </w:t>
      </w:r>
      <w:r>
        <w:rPr>
          <w:rFonts w:ascii="Times New Roman" w:hAnsi="Times New Roman" w:cs="Times New Roman"/>
        </w:rPr>
        <w:t>R</w:t>
      </w:r>
      <w:r w:rsidRPr="002674E5">
        <w:rPr>
          <w:rFonts w:ascii="Times New Roman" w:hAnsi="Times New Roman" w:cs="Times New Roman"/>
        </w:rPr>
        <w:t xml:space="preserve">ules for </w:t>
      </w:r>
      <w:r>
        <w:rPr>
          <w:rFonts w:ascii="Times New Roman" w:hAnsi="Times New Roman" w:cs="Times New Roman"/>
        </w:rPr>
        <w:t>R</w:t>
      </w:r>
      <w:r w:rsidRPr="002674E5">
        <w:rPr>
          <w:rFonts w:ascii="Times New Roman" w:hAnsi="Times New Roman" w:cs="Times New Roman"/>
        </w:rPr>
        <w:t xml:space="preserve">isk </w:t>
      </w:r>
      <w:proofErr w:type="spellStart"/>
      <w:r>
        <w:rPr>
          <w:rFonts w:ascii="Times New Roman" w:hAnsi="Times New Roman" w:cs="Times New Roman"/>
        </w:rPr>
        <w:t>R</w:t>
      </w:r>
      <w:r w:rsidRPr="002674E5">
        <w:rPr>
          <w:rFonts w:ascii="Times New Roman" w:hAnsi="Times New Roman" w:cs="Times New Roman"/>
        </w:rPr>
        <w:t>ttitudes</w:t>
      </w:r>
      <w:proofErr w:type="spellEnd"/>
      <w:r w:rsidRPr="002674E5">
        <w:rPr>
          <w:rFonts w:ascii="Times New Roman" w:hAnsi="Times New Roman" w:cs="Times New Roman"/>
        </w:rPr>
        <w:t>. </w:t>
      </w:r>
      <w:r w:rsidRPr="002674E5">
        <w:rPr>
          <w:rFonts w:ascii="Times New Roman" w:hAnsi="Times New Roman" w:cs="Times New Roman"/>
          <w:i/>
          <w:iCs/>
        </w:rPr>
        <w:t>The Review of Economic Studies</w:t>
      </w:r>
      <w:r w:rsidRPr="002674E5">
        <w:rPr>
          <w:rFonts w:ascii="Times New Roman" w:hAnsi="Times New Roman" w:cs="Times New Roman"/>
        </w:rPr>
        <w:t>, </w:t>
      </w:r>
      <w:r w:rsidRPr="002674E5">
        <w:rPr>
          <w:rFonts w:ascii="Times New Roman" w:hAnsi="Times New Roman" w:cs="Times New Roman"/>
          <w:i/>
          <w:iCs/>
        </w:rPr>
        <w:t>76</w:t>
      </w:r>
      <w:r w:rsidRPr="002674E5">
        <w:rPr>
          <w:rFonts w:ascii="Times New Roman" w:hAnsi="Times New Roman" w:cs="Times New Roman"/>
        </w:rPr>
        <w:t>(4), 1461-1489.</w:t>
      </w:r>
    </w:p>
    <w:p w14:paraId="3CEC3FCF" w14:textId="4194F8D7" w:rsidR="002A3318" w:rsidRPr="00E7396B" w:rsidRDefault="002A3318">
      <w:pPr>
        <w:spacing w:after="60" w:line="360" w:lineRule="auto"/>
        <w:jc w:val="both"/>
        <w:rPr>
          <w:rFonts w:ascii="Times New Roman" w:hAnsi="Times New Roman" w:cs="Times New Roman"/>
          <w:lang w:val="en-US"/>
        </w:rPr>
      </w:pPr>
      <w:proofErr w:type="spellStart"/>
      <w:r w:rsidRPr="004B62B1">
        <w:rPr>
          <w:rFonts w:ascii="Times New Roman" w:hAnsi="Times New Roman" w:cs="Times New Roman"/>
          <w:lang w:val="en-US"/>
        </w:rPr>
        <w:t>Paas</w:t>
      </w:r>
      <w:proofErr w:type="spellEnd"/>
      <w:r w:rsidRPr="004B62B1">
        <w:rPr>
          <w:rFonts w:ascii="Times New Roman" w:hAnsi="Times New Roman" w:cs="Times New Roman"/>
          <w:lang w:val="en-US"/>
        </w:rPr>
        <w:t xml:space="preserve">, L. J., </w:t>
      </w:r>
      <w:proofErr w:type="spellStart"/>
      <w:r w:rsidRPr="004B62B1">
        <w:rPr>
          <w:rFonts w:ascii="Times New Roman" w:hAnsi="Times New Roman" w:cs="Times New Roman"/>
          <w:lang w:val="en-US"/>
        </w:rPr>
        <w:t>Dolnicar</w:t>
      </w:r>
      <w:proofErr w:type="spellEnd"/>
      <w:r w:rsidRPr="004B62B1">
        <w:rPr>
          <w:rFonts w:ascii="Times New Roman" w:hAnsi="Times New Roman" w:cs="Times New Roman"/>
          <w:lang w:val="en-US"/>
        </w:rPr>
        <w:t xml:space="preserve">, S., &amp; Karlsson, L. (2018). </w:t>
      </w:r>
      <w:r w:rsidRPr="00E7396B">
        <w:rPr>
          <w:rFonts w:ascii="Times New Roman" w:hAnsi="Times New Roman" w:cs="Times New Roman"/>
          <w:lang w:val="en-US"/>
        </w:rPr>
        <w:t>Instructional manipulation checks: A</w:t>
      </w:r>
      <w:r>
        <w:rPr>
          <w:rFonts w:ascii="Times New Roman" w:hAnsi="Times New Roman" w:cs="Times New Roman"/>
          <w:lang w:val="en-US"/>
        </w:rPr>
        <w:t xml:space="preserve"> longitudinal analysis with implications for </w:t>
      </w:r>
      <w:proofErr w:type="spellStart"/>
      <w:r>
        <w:rPr>
          <w:rFonts w:ascii="Times New Roman" w:hAnsi="Times New Roman" w:cs="Times New Roman"/>
          <w:lang w:val="en-US"/>
        </w:rPr>
        <w:t>MTurk</w:t>
      </w:r>
      <w:proofErr w:type="spellEnd"/>
      <w:r>
        <w:rPr>
          <w:rFonts w:ascii="Times New Roman" w:hAnsi="Times New Roman" w:cs="Times New Roman"/>
          <w:lang w:val="en-US"/>
        </w:rPr>
        <w:t xml:space="preserve">. </w:t>
      </w:r>
      <w:r w:rsidRPr="00E7396B">
        <w:rPr>
          <w:rFonts w:ascii="Times New Roman" w:hAnsi="Times New Roman" w:cs="Times New Roman"/>
          <w:i/>
          <w:lang w:val="en-US"/>
        </w:rPr>
        <w:t>International Journal of Research in Marketing, 35</w:t>
      </w:r>
      <w:r>
        <w:rPr>
          <w:rFonts w:ascii="Times New Roman" w:hAnsi="Times New Roman" w:cs="Times New Roman"/>
          <w:lang w:val="en-US"/>
        </w:rPr>
        <w:t>(2), 258-269.</w:t>
      </w:r>
    </w:p>
    <w:p w14:paraId="3347F621" w14:textId="51B0CF1E" w:rsidR="00C01B70" w:rsidRDefault="00C01B70">
      <w:pPr>
        <w:spacing w:after="60" w:line="360" w:lineRule="auto"/>
        <w:jc w:val="both"/>
        <w:rPr>
          <w:rFonts w:ascii="Times New Roman" w:hAnsi="Times New Roman" w:cs="Times New Roman"/>
        </w:rPr>
      </w:pPr>
      <w:r>
        <w:rPr>
          <w:rFonts w:ascii="Times New Roman" w:hAnsi="Times New Roman" w:cs="Times New Roman"/>
        </w:rPr>
        <w:t xml:space="preserve">Peer, E., </w:t>
      </w:r>
      <w:proofErr w:type="spellStart"/>
      <w:r>
        <w:rPr>
          <w:rFonts w:ascii="Times New Roman" w:hAnsi="Times New Roman" w:cs="Times New Roman"/>
        </w:rPr>
        <w:t>Brandimarte</w:t>
      </w:r>
      <w:proofErr w:type="spellEnd"/>
      <w:r>
        <w:rPr>
          <w:rFonts w:ascii="Times New Roman" w:hAnsi="Times New Roman" w:cs="Times New Roman"/>
        </w:rPr>
        <w:t xml:space="preserve">, L., </w:t>
      </w:r>
      <w:proofErr w:type="spellStart"/>
      <w:r>
        <w:rPr>
          <w:rFonts w:ascii="Times New Roman" w:hAnsi="Times New Roman" w:cs="Times New Roman"/>
        </w:rPr>
        <w:t>Samat</w:t>
      </w:r>
      <w:proofErr w:type="spellEnd"/>
      <w:r>
        <w:rPr>
          <w:rFonts w:ascii="Times New Roman" w:hAnsi="Times New Roman" w:cs="Times New Roman"/>
        </w:rPr>
        <w:t xml:space="preserve">, S., &amp; </w:t>
      </w:r>
      <w:proofErr w:type="spellStart"/>
      <w:r>
        <w:rPr>
          <w:rFonts w:ascii="Times New Roman" w:hAnsi="Times New Roman" w:cs="Times New Roman"/>
        </w:rPr>
        <w:t>Acquisti</w:t>
      </w:r>
      <w:proofErr w:type="spellEnd"/>
      <w:r>
        <w:rPr>
          <w:rFonts w:ascii="Times New Roman" w:hAnsi="Times New Roman" w:cs="Times New Roman"/>
        </w:rPr>
        <w:t xml:space="preserve">, A. (2017). Beyond the Turk: Alternative platforms for crowdsourcing behavioural research. </w:t>
      </w:r>
      <w:r w:rsidRPr="00E7396B">
        <w:rPr>
          <w:rFonts w:ascii="Times New Roman" w:hAnsi="Times New Roman" w:cs="Times New Roman"/>
          <w:i/>
        </w:rPr>
        <w:t>Journal of Experimental Social Psychology, 70</w:t>
      </w:r>
      <w:r>
        <w:rPr>
          <w:rFonts w:ascii="Times New Roman" w:hAnsi="Times New Roman" w:cs="Times New Roman"/>
        </w:rPr>
        <w:t>, 153-163.</w:t>
      </w:r>
    </w:p>
    <w:p w14:paraId="4E917DDB" w14:textId="79FE7E80" w:rsidR="00D91D0B" w:rsidRDefault="00D91D0B">
      <w:pPr>
        <w:spacing w:after="60" w:line="360" w:lineRule="auto"/>
        <w:jc w:val="both"/>
        <w:rPr>
          <w:rFonts w:ascii="Times New Roman" w:hAnsi="Times New Roman" w:cs="Times New Roman"/>
        </w:rPr>
      </w:pPr>
      <w:proofErr w:type="spellStart"/>
      <w:r w:rsidRPr="001040F9">
        <w:rPr>
          <w:rFonts w:ascii="Times New Roman" w:hAnsi="Times New Roman" w:cs="Times New Roman"/>
        </w:rPr>
        <w:t>Prelec</w:t>
      </w:r>
      <w:proofErr w:type="spellEnd"/>
      <w:r w:rsidRPr="001040F9">
        <w:rPr>
          <w:rFonts w:ascii="Times New Roman" w:hAnsi="Times New Roman" w:cs="Times New Roman"/>
        </w:rPr>
        <w:t>, D. (2004). A Bayesian Truth Serum for Subjective Data. </w:t>
      </w:r>
      <w:r w:rsidRPr="001040F9">
        <w:rPr>
          <w:rFonts w:ascii="Times New Roman" w:hAnsi="Times New Roman" w:cs="Times New Roman"/>
          <w:i/>
        </w:rPr>
        <w:t>Science</w:t>
      </w:r>
      <w:r w:rsidRPr="001040F9">
        <w:rPr>
          <w:rFonts w:ascii="Times New Roman" w:hAnsi="Times New Roman" w:cs="Times New Roman"/>
        </w:rPr>
        <w:t>, </w:t>
      </w:r>
      <w:r w:rsidRPr="001040F9">
        <w:rPr>
          <w:rFonts w:ascii="Times New Roman" w:hAnsi="Times New Roman" w:cs="Times New Roman"/>
          <w:i/>
        </w:rPr>
        <w:t>306</w:t>
      </w:r>
      <w:r w:rsidRPr="001040F9">
        <w:rPr>
          <w:rFonts w:ascii="Times New Roman" w:hAnsi="Times New Roman" w:cs="Times New Roman"/>
        </w:rPr>
        <w:t>(5695), 462-466.</w:t>
      </w:r>
    </w:p>
    <w:p w14:paraId="3E961659" w14:textId="77777777" w:rsidR="00D91D0B" w:rsidRPr="00962591" w:rsidRDefault="00D91D0B" w:rsidP="00962591">
      <w:pPr>
        <w:spacing w:after="60" w:line="360" w:lineRule="auto"/>
        <w:jc w:val="both"/>
        <w:rPr>
          <w:rFonts w:ascii="Times New Roman" w:hAnsi="Times New Roman" w:cs="Times New Roman"/>
        </w:rPr>
      </w:pPr>
      <w:proofErr w:type="spellStart"/>
      <w:r w:rsidRPr="00962591">
        <w:rPr>
          <w:rFonts w:ascii="Times New Roman" w:hAnsi="Times New Roman" w:cs="Times New Roman"/>
        </w:rPr>
        <w:t>Radanovic</w:t>
      </w:r>
      <w:proofErr w:type="spellEnd"/>
      <w:r w:rsidRPr="00962591">
        <w:rPr>
          <w:rFonts w:ascii="Times New Roman" w:hAnsi="Times New Roman" w:cs="Times New Roman"/>
        </w:rPr>
        <w:t xml:space="preserve">, G., &amp; </w:t>
      </w:r>
      <w:proofErr w:type="spellStart"/>
      <w:r w:rsidRPr="00962591">
        <w:rPr>
          <w:rFonts w:ascii="Times New Roman" w:hAnsi="Times New Roman" w:cs="Times New Roman"/>
        </w:rPr>
        <w:t>Faltings</w:t>
      </w:r>
      <w:proofErr w:type="spellEnd"/>
      <w:r w:rsidRPr="00962591">
        <w:rPr>
          <w:rFonts w:ascii="Times New Roman" w:hAnsi="Times New Roman" w:cs="Times New Roman"/>
        </w:rPr>
        <w:t xml:space="preserve">, B. (2013). </w:t>
      </w:r>
      <w:r w:rsidRPr="00E7396B">
        <w:rPr>
          <w:rFonts w:ascii="Times New Roman" w:hAnsi="Times New Roman" w:cs="Times New Roman"/>
          <w:i/>
          <w:iCs/>
        </w:rPr>
        <w:t>A Robust Bayesian Truth Serum for Non-Binary Signals</w:t>
      </w:r>
      <w:r w:rsidRPr="00962591">
        <w:rPr>
          <w:rFonts w:ascii="Times New Roman" w:hAnsi="Times New Roman" w:cs="Times New Roman"/>
        </w:rPr>
        <w:t xml:space="preserve">. In </w:t>
      </w:r>
      <w:r>
        <w:rPr>
          <w:rFonts w:ascii="Times New Roman" w:hAnsi="Times New Roman" w:cs="Times New Roman"/>
        </w:rPr>
        <w:t>P</w:t>
      </w:r>
      <w:r w:rsidRPr="00962591">
        <w:rPr>
          <w:rFonts w:ascii="Times New Roman" w:hAnsi="Times New Roman" w:cs="Times New Roman"/>
        </w:rPr>
        <w:t xml:space="preserve">roceedings of the 27th AAAI </w:t>
      </w:r>
      <w:r>
        <w:rPr>
          <w:rFonts w:ascii="Times New Roman" w:hAnsi="Times New Roman" w:cs="Times New Roman"/>
        </w:rPr>
        <w:t>C</w:t>
      </w:r>
      <w:r w:rsidRPr="00962591">
        <w:rPr>
          <w:rFonts w:ascii="Times New Roman" w:hAnsi="Times New Roman" w:cs="Times New Roman"/>
        </w:rPr>
        <w:t xml:space="preserve">onference on </w:t>
      </w:r>
      <w:r>
        <w:rPr>
          <w:rFonts w:ascii="Times New Roman" w:hAnsi="Times New Roman" w:cs="Times New Roman"/>
        </w:rPr>
        <w:t>A</w:t>
      </w:r>
      <w:r w:rsidRPr="00962591">
        <w:rPr>
          <w:rFonts w:ascii="Times New Roman" w:hAnsi="Times New Roman" w:cs="Times New Roman"/>
        </w:rPr>
        <w:t xml:space="preserve">rtificial </w:t>
      </w:r>
      <w:r>
        <w:rPr>
          <w:rFonts w:ascii="Times New Roman" w:hAnsi="Times New Roman" w:cs="Times New Roman"/>
        </w:rPr>
        <w:t>I</w:t>
      </w:r>
      <w:r w:rsidRPr="00962591">
        <w:rPr>
          <w:rFonts w:ascii="Times New Roman" w:hAnsi="Times New Roman" w:cs="Times New Roman"/>
        </w:rPr>
        <w:t>ntelligence (AAAI'13) (no. CONF, pp. 833-839).</w:t>
      </w:r>
    </w:p>
    <w:p w14:paraId="1EE41B5E"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 xml:space="preserve">Rea S. C., </w:t>
      </w:r>
      <w:proofErr w:type="spellStart"/>
      <w:r w:rsidRPr="001040F9">
        <w:rPr>
          <w:rFonts w:ascii="Times New Roman" w:hAnsi="Times New Roman" w:cs="Times New Roman"/>
        </w:rPr>
        <w:t>Kleeman</w:t>
      </w:r>
      <w:proofErr w:type="spellEnd"/>
      <w:r w:rsidRPr="001040F9">
        <w:rPr>
          <w:rFonts w:ascii="Times New Roman" w:hAnsi="Times New Roman" w:cs="Times New Roman"/>
        </w:rPr>
        <w:t xml:space="preserve">, H., Zhu, Q., Gilbert, B., &amp; Yue, C. (2020). Crowdsourcing as a Tool for Research: Methodological, Fair, and Political Considerations. </w:t>
      </w:r>
      <w:r w:rsidRPr="001040F9">
        <w:rPr>
          <w:rFonts w:ascii="Times New Roman" w:hAnsi="Times New Roman" w:cs="Times New Roman"/>
          <w:i/>
        </w:rPr>
        <w:t>Bulletin of Science, Technology &amp; Society, 40</w:t>
      </w:r>
      <w:r w:rsidRPr="001040F9">
        <w:rPr>
          <w:rFonts w:ascii="Times New Roman" w:hAnsi="Times New Roman" w:cs="Times New Roman"/>
        </w:rPr>
        <w:t>(3-4), 40-53.</w:t>
      </w:r>
    </w:p>
    <w:p w14:paraId="6AD639B1" w14:textId="6B18599B" w:rsidR="00F740B7" w:rsidRDefault="00F740B7">
      <w:pPr>
        <w:spacing w:after="60" w:line="360" w:lineRule="auto"/>
        <w:jc w:val="both"/>
        <w:rPr>
          <w:rFonts w:ascii="Times New Roman" w:hAnsi="Times New Roman" w:cs="Times New Roman"/>
        </w:rPr>
      </w:pPr>
      <w:r w:rsidRPr="00F740B7">
        <w:rPr>
          <w:rFonts w:ascii="Times New Roman" w:hAnsi="Times New Roman" w:cs="Times New Roman"/>
        </w:rPr>
        <w:lastRenderedPageBreak/>
        <w:t xml:space="preserve">Ross, L., Greene, D. and House, P. 1977. The false consensus effect: An egocentric bias in social perception and attribution processes. </w:t>
      </w:r>
      <w:r w:rsidRPr="00D23F16">
        <w:rPr>
          <w:rFonts w:ascii="Times New Roman" w:hAnsi="Times New Roman" w:cs="Times New Roman"/>
          <w:i/>
        </w:rPr>
        <w:t>Journal of Experimental Social Psychology, 13</w:t>
      </w:r>
      <w:r>
        <w:rPr>
          <w:rFonts w:ascii="Times New Roman" w:hAnsi="Times New Roman" w:cs="Times New Roman"/>
        </w:rPr>
        <w:t>,</w:t>
      </w:r>
      <w:r w:rsidRPr="00F740B7">
        <w:rPr>
          <w:rFonts w:ascii="Times New Roman" w:hAnsi="Times New Roman" w:cs="Times New Roman"/>
        </w:rPr>
        <w:t xml:space="preserve"> 279–301. https://doi.org/10.1016/0022-1031(77)90049-X</w:t>
      </w:r>
    </w:p>
    <w:p w14:paraId="2FFAA01E" w14:textId="33980A77" w:rsidR="00D91D0B" w:rsidRPr="00E7396B" w:rsidRDefault="00D91D0B">
      <w:pPr>
        <w:spacing w:after="60" w:line="360" w:lineRule="auto"/>
        <w:jc w:val="both"/>
        <w:rPr>
          <w:rFonts w:ascii="Times New Roman" w:hAnsi="Times New Roman" w:cs="Times New Roman"/>
          <w:lang w:val="nl-BE"/>
        </w:rPr>
      </w:pPr>
      <w:r w:rsidRPr="001040F9">
        <w:rPr>
          <w:rFonts w:ascii="Times New Roman" w:hAnsi="Times New Roman" w:cs="Times New Roman"/>
        </w:rPr>
        <w:t xml:space="preserve">Rouse, S. V. (2015). A reliability analysis of Mechanical Turk data. </w:t>
      </w:r>
      <w:r w:rsidRPr="00E7396B">
        <w:rPr>
          <w:rFonts w:ascii="Times New Roman" w:hAnsi="Times New Roman" w:cs="Times New Roman"/>
          <w:i/>
          <w:lang w:val="nl-BE"/>
        </w:rPr>
        <w:t>Computers in Human Behavior, 43</w:t>
      </w:r>
      <w:r w:rsidRPr="00E7396B">
        <w:rPr>
          <w:rFonts w:ascii="Times New Roman" w:hAnsi="Times New Roman" w:cs="Times New Roman"/>
          <w:lang w:val="nl-BE"/>
        </w:rPr>
        <w:t>, 304-307.</w:t>
      </w:r>
    </w:p>
    <w:p w14:paraId="3CDD76DD" w14:textId="77777777" w:rsidR="00D91D0B" w:rsidRDefault="00D91D0B" w:rsidP="0087005C">
      <w:pPr>
        <w:spacing w:after="60" w:line="360" w:lineRule="auto"/>
        <w:jc w:val="both"/>
        <w:rPr>
          <w:rFonts w:ascii="Times New Roman" w:hAnsi="Times New Roman" w:cs="Times New Roman"/>
        </w:rPr>
      </w:pPr>
      <w:r w:rsidRPr="00E7396B">
        <w:rPr>
          <w:rFonts w:ascii="Times New Roman" w:hAnsi="Times New Roman" w:cs="Times New Roman"/>
          <w:lang w:val="nl-BE"/>
        </w:rPr>
        <w:t xml:space="preserve">Schlag, K. H., Tremewan, J., &amp; Van der Weele, J. J. (2015). </w:t>
      </w:r>
      <w:r w:rsidRPr="0087005C">
        <w:rPr>
          <w:rFonts w:ascii="Times New Roman" w:hAnsi="Times New Roman" w:cs="Times New Roman"/>
        </w:rPr>
        <w:t xml:space="preserve">A </w:t>
      </w:r>
      <w:r>
        <w:rPr>
          <w:rFonts w:ascii="Times New Roman" w:hAnsi="Times New Roman" w:cs="Times New Roman"/>
        </w:rPr>
        <w:t>P</w:t>
      </w:r>
      <w:r w:rsidRPr="0087005C">
        <w:rPr>
          <w:rFonts w:ascii="Times New Roman" w:hAnsi="Times New Roman" w:cs="Times New Roman"/>
        </w:rPr>
        <w:t xml:space="preserve">enny for your </w:t>
      </w:r>
      <w:r>
        <w:rPr>
          <w:rFonts w:ascii="Times New Roman" w:hAnsi="Times New Roman" w:cs="Times New Roman"/>
        </w:rPr>
        <w:t>T</w:t>
      </w:r>
      <w:r w:rsidRPr="0087005C">
        <w:rPr>
          <w:rFonts w:ascii="Times New Roman" w:hAnsi="Times New Roman" w:cs="Times New Roman"/>
        </w:rPr>
        <w:t xml:space="preserve">houghts: A </w:t>
      </w:r>
      <w:r>
        <w:rPr>
          <w:rFonts w:ascii="Times New Roman" w:hAnsi="Times New Roman" w:cs="Times New Roman"/>
        </w:rPr>
        <w:t>S</w:t>
      </w:r>
      <w:r w:rsidRPr="0087005C">
        <w:rPr>
          <w:rFonts w:ascii="Times New Roman" w:hAnsi="Times New Roman" w:cs="Times New Roman"/>
        </w:rPr>
        <w:t xml:space="preserve">urvey of </w:t>
      </w:r>
      <w:r>
        <w:rPr>
          <w:rFonts w:ascii="Times New Roman" w:hAnsi="Times New Roman" w:cs="Times New Roman"/>
        </w:rPr>
        <w:t>M</w:t>
      </w:r>
      <w:r w:rsidRPr="0087005C">
        <w:rPr>
          <w:rFonts w:ascii="Times New Roman" w:hAnsi="Times New Roman" w:cs="Times New Roman"/>
        </w:rPr>
        <w:t xml:space="preserve">ethods for </w:t>
      </w:r>
      <w:r>
        <w:rPr>
          <w:rFonts w:ascii="Times New Roman" w:hAnsi="Times New Roman" w:cs="Times New Roman"/>
        </w:rPr>
        <w:t>E</w:t>
      </w:r>
      <w:r w:rsidRPr="0087005C">
        <w:rPr>
          <w:rFonts w:ascii="Times New Roman" w:hAnsi="Times New Roman" w:cs="Times New Roman"/>
        </w:rPr>
        <w:t xml:space="preserve">liciting </w:t>
      </w:r>
      <w:r>
        <w:rPr>
          <w:rFonts w:ascii="Times New Roman" w:hAnsi="Times New Roman" w:cs="Times New Roman"/>
        </w:rPr>
        <w:t>B</w:t>
      </w:r>
      <w:r w:rsidRPr="0087005C">
        <w:rPr>
          <w:rFonts w:ascii="Times New Roman" w:hAnsi="Times New Roman" w:cs="Times New Roman"/>
        </w:rPr>
        <w:t>eliefs. </w:t>
      </w:r>
      <w:r w:rsidRPr="0087005C">
        <w:rPr>
          <w:rFonts w:ascii="Times New Roman" w:hAnsi="Times New Roman" w:cs="Times New Roman"/>
          <w:i/>
          <w:iCs/>
        </w:rPr>
        <w:t>Experimental Economics</w:t>
      </w:r>
      <w:r w:rsidRPr="0087005C">
        <w:rPr>
          <w:rFonts w:ascii="Times New Roman" w:hAnsi="Times New Roman" w:cs="Times New Roman"/>
        </w:rPr>
        <w:t>, </w:t>
      </w:r>
      <w:r w:rsidRPr="0087005C">
        <w:rPr>
          <w:rFonts w:ascii="Times New Roman" w:hAnsi="Times New Roman" w:cs="Times New Roman"/>
          <w:i/>
          <w:iCs/>
        </w:rPr>
        <w:t>18</w:t>
      </w:r>
      <w:r w:rsidRPr="0087005C">
        <w:rPr>
          <w:rFonts w:ascii="Times New Roman" w:hAnsi="Times New Roman" w:cs="Times New Roman"/>
        </w:rPr>
        <w:t>(3), 457-490.</w:t>
      </w:r>
    </w:p>
    <w:p w14:paraId="1725DF91"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Schoenegger, P. (forthcoming). Experimental Philosophy and the Incentivisation</w:t>
      </w:r>
      <w:r w:rsidRPr="001040F9">
        <w:rPr>
          <w:rFonts w:ascii="Times New Roman" w:hAnsi="Times New Roman" w:cs="Times New Roman"/>
        </w:rPr>
        <w:br/>
        <w:t>Challenge: A proposed Application of the Bayesian Truth Serum</w:t>
      </w:r>
    </w:p>
    <w:p w14:paraId="743AB17D" w14:textId="5DB4E674" w:rsidR="00D24FD6" w:rsidRDefault="00D24FD6">
      <w:pPr>
        <w:spacing w:after="60" w:line="360" w:lineRule="auto"/>
        <w:jc w:val="both"/>
        <w:rPr>
          <w:rFonts w:ascii="Times New Roman" w:hAnsi="Times New Roman" w:cs="Times New Roman"/>
        </w:rPr>
      </w:pPr>
      <w:r w:rsidRPr="00D24FD6">
        <w:rPr>
          <w:rFonts w:ascii="Times New Roman" w:hAnsi="Times New Roman" w:cs="Times New Roman"/>
        </w:rPr>
        <w:t xml:space="preserve">Sharp, E. C., Pelletier, L. G., &amp; Lévesque, C. (2006). The double-edged sword of rewards for participation in psychology experiments. </w:t>
      </w:r>
      <w:r w:rsidRPr="00D23F16">
        <w:rPr>
          <w:rFonts w:ascii="Times New Roman" w:hAnsi="Times New Roman" w:cs="Times New Roman"/>
          <w:i/>
        </w:rPr>
        <w:t xml:space="preserve">Canadian Journal of Behavioural Science / Revue </w:t>
      </w:r>
      <w:proofErr w:type="spellStart"/>
      <w:r w:rsidRPr="00D23F16">
        <w:rPr>
          <w:rFonts w:ascii="Times New Roman" w:hAnsi="Times New Roman" w:cs="Times New Roman"/>
          <w:i/>
        </w:rPr>
        <w:t>canadienne</w:t>
      </w:r>
      <w:proofErr w:type="spellEnd"/>
      <w:r w:rsidRPr="00D23F16">
        <w:rPr>
          <w:rFonts w:ascii="Times New Roman" w:hAnsi="Times New Roman" w:cs="Times New Roman"/>
          <w:i/>
        </w:rPr>
        <w:t xml:space="preserve"> des sciences du </w:t>
      </w:r>
      <w:proofErr w:type="spellStart"/>
      <w:r w:rsidRPr="00D23F16">
        <w:rPr>
          <w:rFonts w:ascii="Times New Roman" w:hAnsi="Times New Roman" w:cs="Times New Roman"/>
          <w:i/>
        </w:rPr>
        <w:t>comportement</w:t>
      </w:r>
      <w:proofErr w:type="spellEnd"/>
      <w:r w:rsidRPr="00D23F16">
        <w:rPr>
          <w:rFonts w:ascii="Times New Roman" w:hAnsi="Times New Roman" w:cs="Times New Roman"/>
          <w:i/>
        </w:rPr>
        <w:t>, 38</w:t>
      </w:r>
      <w:r w:rsidRPr="00D24FD6">
        <w:rPr>
          <w:rFonts w:ascii="Times New Roman" w:hAnsi="Times New Roman" w:cs="Times New Roman"/>
        </w:rPr>
        <w:t>(3), 269–277. https://doi.org/10.1037/cjbs2006014</w:t>
      </w:r>
    </w:p>
    <w:p w14:paraId="22FE8B01" w14:textId="1AE8E8E1" w:rsidR="00D91D0B" w:rsidRDefault="00D91D0B">
      <w:pPr>
        <w:spacing w:after="60" w:line="360" w:lineRule="auto"/>
        <w:jc w:val="both"/>
        <w:rPr>
          <w:rFonts w:ascii="Times New Roman" w:hAnsi="Times New Roman" w:cs="Times New Roman"/>
        </w:rPr>
      </w:pPr>
      <w:proofErr w:type="spellStart"/>
      <w:r w:rsidRPr="001040F9">
        <w:rPr>
          <w:rFonts w:ascii="Times New Roman" w:hAnsi="Times New Roman" w:cs="Times New Roman"/>
        </w:rPr>
        <w:t>Spino</w:t>
      </w:r>
      <w:proofErr w:type="spellEnd"/>
      <w:r w:rsidRPr="001040F9">
        <w:rPr>
          <w:rFonts w:ascii="Times New Roman" w:hAnsi="Times New Roman" w:cs="Times New Roman"/>
        </w:rPr>
        <w:t>, J., &amp; Cummins, D. D. (2014). The Ticking Time Bomb: When the use of Torture is and is not Endorsed.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5</w:t>
      </w:r>
      <w:r w:rsidRPr="001040F9">
        <w:rPr>
          <w:rFonts w:ascii="Times New Roman" w:hAnsi="Times New Roman" w:cs="Times New Roman"/>
        </w:rPr>
        <w:t>(4), 543-563.</w:t>
      </w:r>
    </w:p>
    <w:p w14:paraId="1A276A3A" w14:textId="77777777" w:rsidR="00D91D0B" w:rsidRPr="00962591" w:rsidRDefault="00D91D0B" w:rsidP="00962591">
      <w:pPr>
        <w:spacing w:after="60" w:line="360" w:lineRule="auto"/>
        <w:jc w:val="both"/>
        <w:rPr>
          <w:rFonts w:ascii="Times New Roman" w:hAnsi="Times New Roman" w:cs="Times New Roman"/>
        </w:rPr>
      </w:pPr>
      <w:r w:rsidRPr="00962591">
        <w:rPr>
          <w:rFonts w:ascii="Times New Roman" w:hAnsi="Times New Roman" w:cs="Times New Roman"/>
        </w:rPr>
        <w:t xml:space="preserve">Weaver, R., </w:t>
      </w:r>
      <w:r>
        <w:rPr>
          <w:rFonts w:ascii="Times New Roman" w:hAnsi="Times New Roman" w:cs="Times New Roman"/>
        </w:rPr>
        <w:t>&amp;</w:t>
      </w:r>
      <w:r w:rsidRPr="00962591">
        <w:rPr>
          <w:rFonts w:ascii="Times New Roman" w:hAnsi="Times New Roman" w:cs="Times New Roman"/>
        </w:rPr>
        <w:t xml:space="preserve"> </w:t>
      </w:r>
      <w:proofErr w:type="spellStart"/>
      <w:r w:rsidRPr="00962591">
        <w:rPr>
          <w:rFonts w:ascii="Times New Roman" w:hAnsi="Times New Roman" w:cs="Times New Roman"/>
        </w:rPr>
        <w:t>Prelec</w:t>
      </w:r>
      <w:proofErr w:type="spellEnd"/>
      <w:r>
        <w:rPr>
          <w:rFonts w:ascii="Times New Roman" w:hAnsi="Times New Roman" w:cs="Times New Roman"/>
        </w:rPr>
        <w:t>, D.</w:t>
      </w:r>
      <w:r w:rsidRPr="00962591">
        <w:rPr>
          <w:rFonts w:ascii="Times New Roman" w:hAnsi="Times New Roman" w:cs="Times New Roman"/>
        </w:rPr>
        <w:t xml:space="preserve"> </w:t>
      </w:r>
      <w:r>
        <w:rPr>
          <w:rFonts w:ascii="Times New Roman" w:hAnsi="Times New Roman" w:cs="Times New Roman"/>
        </w:rPr>
        <w:t>(</w:t>
      </w:r>
      <w:r w:rsidRPr="00962591">
        <w:rPr>
          <w:rFonts w:ascii="Times New Roman" w:hAnsi="Times New Roman" w:cs="Times New Roman"/>
        </w:rPr>
        <w:t>2013</w:t>
      </w:r>
      <w:r>
        <w:rPr>
          <w:rFonts w:ascii="Times New Roman" w:hAnsi="Times New Roman" w:cs="Times New Roman"/>
        </w:rPr>
        <w:t>)</w:t>
      </w:r>
      <w:r w:rsidRPr="00962591">
        <w:rPr>
          <w:rFonts w:ascii="Times New Roman" w:hAnsi="Times New Roman" w:cs="Times New Roman"/>
        </w:rPr>
        <w:t xml:space="preserve">. Creating </w:t>
      </w:r>
      <w:r>
        <w:rPr>
          <w:rFonts w:ascii="Times New Roman" w:hAnsi="Times New Roman" w:cs="Times New Roman"/>
        </w:rPr>
        <w:t>T</w:t>
      </w:r>
      <w:r w:rsidRPr="00962591">
        <w:rPr>
          <w:rFonts w:ascii="Times New Roman" w:hAnsi="Times New Roman" w:cs="Times New Roman"/>
        </w:rPr>
        <w:t>ruth-</w:t>
      </w:r>
      <w:r>
        <w:rPr>
          <w:rFonts w:ascii="Times New Roman" w:hAnsi="Times New Roman" w:cs="Times New Roman"/>
        </w:rPr>
        <w:t>T</w:t>
      </w:r>
      <w:r w:rsidRPr="00962591">
        <w:rPr>
          <w:rFonts w:ascii="Times New Roman" w:hAnsi="Times New Roman" w:cs="Times New Roman"/>
        </w:rPr>
        <w:t xml:space="preserve">elling </w:t>
      </w:r>
      <w:r>
        <w:rPr>
          <w:rFonts w:ascii="Times New Roman" w:hAnsi="Times New Roman" w:cs="Times New Roman"/>
        </w:rPr>
        <w:t>I</w:t>
      </w:r>
      <w:r w:rsidRPr="00962591">
        <w:rPr>
          <w:rFonts w:ascii="Times New Roman" w:hAnsi="Times New Roman" w:cs="Times New Roman"/>
        </w:rPr>
        <w:t xml:space="preserve">ncentives with the Bayesian </w:t>
      </w:r>
      <w:r>
        <w:rPr>
          <w:rFonts w:ascii="Times New Roman" w:hAnsi="Times New Roman" w:cs="Times New Roman"/>
        </w:rPr>
        <w:t>T</w:t>
      </w:r>
      <w:r w:rsidRPr="00962591">
        <w:rPr>
          <w:rFonts w:ascii="Times New Roman" w:hAnsi="Times New Roman" w:cs="Times New Roman"/>
        </w:rPr>
        <w:t xml:space="preserve">ruth </w:t>
      </w:r>
      <w:r>
        <w:rPr>
          <w:rFonts w:ascii="Times New Roman" w:hAnsi="Times New Roman" w:cs="Times New Roman"/>
        </w:rPr>
        <w:t>S</w:t>
      </w:r>
      <w:r w:rsidRPr="00962591">
        <w:rPr>
          <w:rFonts w:ascii="Times New Roman" w:hAnsi="Times New Roman" w:cs="Times New Roman"/>
        </w:rPr>
        <w:t xml:space="preserve">erum. </w:t>
      </w:r>
      <w:r w:rsidRPr="00E7396B">
        <w:rPr>
          <w:rFonts w:ascii="Times New Roman" w:hAnsi="Times New Roman" w:cs="Times New Roman"/>
          <w:i/>
          <w:iCs/>
        </w:rPr>
        <w:t>Journal of Marketing Research 50</w:t>
      </w:r>
      <w:r w:rsidRPr="00962591">
        <w:rPr>
          <w:rFonts w:ascii="Times New Roman" w:hAnsi="Times New Roman" w:cs="Times New Roman"/>
        </w:rPr>
        <w:t>(3): 289–302.</w:t>
      </w:r>
    </w:p>
    <w:p w14:paraId="7522E3C5" w14:textId="77777777" w:rsidR="00D91D0B" w:rsidRDefault="00D91D0B">
      <w:pPr>
        <w:spacing w:after="60" w:line="360" w:lineRule="auto"/>
        <w:jc w:val="both"/>
        <w:rPr>
          <w:rFonts w:ascii="Times New Roman" w:hAnsi="Times New Roman" w:cs="Times New Roman"/>
        </w:rPr>
      </w:pPr>
      <w:r w:rsidRPr="001040F9">
        <w:rPr>
          <w:rFonts w:ascii="Times New Roman" w:hAnsi="Times New Roman" w:cs="Times New Roman"/>
        </w:rPr>
        <w:t xml:space="preserve">Weaver, S., Doucet, M., &amp; </w:t>
      </w:r>
      <w:proofErr w:type="spellStart"/>
      <w:r w:rsidRPr="001040F9">
        <w:rPr>
          <w:rFonts w:ascii="Times New Roman" w:hAnsi="Times New Roman" w:cs="Times New Roman"/>
        </w:rPr>
        <w:t>Turri</w:t>
      </w:r>
      <w:proofErr w:type="spellEnd"/>
      <w:r w:rsidRPr="001040F9">
        <w:rPr>
          <w:rFonts w:ascii="Times New Roman" w:hAnsi="Times New Roman" w:cs="Times New Roman"/>
        </w:rPr>
        <w:t>, J. (2017). It’s What’s on the Inside that Counts... Or is It? Virtue and the Psychological Criteria of Modesty.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8</w:t>
      </w:r>
      <w:r w:rsidRPr="001040F9">
        <w:rPr>
          <w:rFonts w:ascii="Times New Roman" w:hAnsi="Times New Roman" w:cs="Times New Roman"/>
        </w:rPr>
        <w:t>(3), 653-669.</w:t>
      </w:r>
    </w:p>
    <w:p w14:paraId="5688FF51" w14:textId="77777777" w:rsidR="00D91D0B" w:rsidRPr="00962591" w:rsidRDefault="00D91D0B" w:rsidP="00962591">
      <w:pPr>
        <w:spacing w:after="60" w:line="360" w:lineRule="auto"/>
        <w:jc w:val="both"/>
        <w:rPr>
          <w:rFonts w:ascii="Times New Roman" w:hAnsi="Times New Roman" w:cs="Times New Roman"/>
        </w:rPr>
      </w:pPr>
      <w:r w:rsidRPr="00962591">
        <w:rPr>
          <w:rFonts w:ascii="Times New Roman" w:hAnsi="Times New Roman" w:cs="Times New Roman"/>
        </w:rPr>
        <w:t xml:space="preserve">Witkowski, J., &amp; Parkes, D. C. (2012). </w:t>
      </w:r>
      <w:r w:rsidRPr="00E7396B">
        <w:rPr>
          <w:rFonts w:ascii="Times New Roman" w:hAnsi="Times New Roman" w:cs="Times New Roman"/>
          <w:i/>
          <w:iCs/>
        </w:rPr>
        <w:t>A Robust Bayesian Truth Serum for Small Populations</w:t>
      </w:r>
      <w:r w:rsidRPr="00962591">
        <w:rPr>
          <w:rFonts w:ascii="Times New Roman" w:hAnsi="Times New Roman" w:cs="Times New Roman"/>
        </w:rPr>
        <w:t xml:space="preserve">. In </w:t>
      </w:r>
      <w:r>
        <w:rPr>
          <w:rFonts w:ascii="Times New Roman" w:hAnsi="Times New Roman" w:cs="Times New Roman"/>
        </w:rPr>
        <w:t>P</w:t>
      </w:r>
      <w:r w:rsidRPr="00962591">
        <w:rPr>
          <w:rFonts w:ascii="Times New Roman" w:hAnsi="Times New Roman" w:cs="Times New Roman"/>
        </w:rPr>
        <w:t xml:space="preserve">roceedings of the 26th AAAI </w:t>
      </w:r>
      <w:r>
        <w:rPr>
          <w:rFonts w:ascii="Times New Roman" w:hAnsi="Times New Roman" w:cs="Times New Roman"/>
        </w:rPr>
        <w:t>C</w:t>
      </w:r>
      <w:r w:rsidRPr="00962591">
        <w:rPr>
          <w:rFonts w:ascii="Times New Roman" w:hAnsi="Times New Roman" w:cs="Times New Roman"/>
        </w:rPr>
        <w:t xml:space="preserve">onference on </w:t>
      </w:r>
      <w:r>
        <w:rPr>
          <w:rFonts w:ascii="Times New Roman" w:hAnsi="Times New Roman" w:cs="Times New Roman"/>
        </w:rPr>
        <w:t>A</w:t>
      </w:r>
      <w:r w:rsidRPr="00962591">
        <w:rPr>
          <w:rFonts w:ascii="Times New Roman" w:hAnsi="Times New Roman" w:cs="Times New Roman"/>
        </w:rPr>
        <w:t xml:space="preserve">rtificial </w:t>
      </w:r>
      <w:r>
        <w:rPr>
          <w:rFonts w:ascii="Times New Roman" w:hAnsi="Times New Roman" w:cs="Times New Roman"/>
        </w:rPr>
        <w:t>I</w:t>
      </w:r>
      <w:r w:rsidRPr="00962591">
        <w:rPr>
          <w:rFonts w:ascii="Times New Roman" w:hAnsi="Times New Roman" w:cs="Times New Roman"/>
        </w:rPr>
        <w:t>ntelligence (AAAI’12).</w:t>
      </w:r>
    </w:p>
    <w:p w14:paraId="60B79EEA" w14:textId="77777777" w:rsidR="00D91D0B" w:rsidRDefault="00D91D0B">
      <w:pPr>
        <w:spacing w:after="60" w:line="360" w:lineRule="auto"/>
        <w:jc w:val="both"/>
        <w:rPr>
          <w:rFonts w:ascii="Times New Roman" w:hAnsi="Times New Roman" w:cs="Times New Roman"/>
        </w:rPr>
      </w:pPr>
      <w:r w:rsidRPr="001040F9">
        <w:rPr>
          <w:rFonts w:ascii="Times New Roman" w:hAnsi="Times New Roman" w:cs="Times New Roman"/>
        </w:rPr>
        <w:t>Zhou, F., Page, L., Perrons, R. K., Zheng, Z., &amp; Washington, S. (2019). Long-Term Forecasts for Energy Commodities Price: What the Experts Think. </w:t>
      </w:r>
      <w:r w:rsidRPr="001040F9">
        <w:rPr>
          <w:rFonts w:ascii="Times New Roman" w:hAnsi="Times New Roman" w:cs="Times New Roman"/>
          <w:i/>
          <w:iCs/>
        </w:rPr>
        <w:t>Energy Economics</w:t>
      </w:r>
      <w:r w:rsidRPr="001040F9">
        <w:rPr>
          <w:rFonts w:ascii="Times New Roman" w:hAnsi="Times New Roman" w:cs="Times New Roman"/>
        </w:rPr>
        <w:t>, </w:t>
      </w:r>
      <w:r w:rsidRPr="001040F9">
        <w:rPr>
          <w:rFonts w:ascii="Times New Roman" w:hAnsi="Times New Roman" w:cs="Times New Roman"/>
          <w:i/>
          <w:iCs/>
        </w:rPr>
        <w:t>84</w:t>
      </w:r>
      <w:r w:rsidRPr="001040F9">
        <w:rPr>
          <w:rFonts w:ascii="Times New Roman" w:hAnsi="Times New Roman" w:cs="Times New Roman"/>
        </w:rPr>
        <w:t>, 104484.</w:t>
      </w:r>
    </w:p>
    <w:p w14:paraId="5FE6075D" w14:textId="38FA6DA5" w:rsidR="00B52203" w:rsidRDefault="00B52203" w:rsidP="00EE685F">
      <w:pPr>
        <w:spacing w:after="60" w:line="360" w:lineRule="auto"/>
        <w:jc w:val="both"/>
        <w:rPr>
          <w:rFonts w:ascii="Times New Roman" w:hAnsi="Times New Roman" w:cs="Times New Roman"/>
        </w:rPr>
      </w:pPr>
    </w:p>
    <w:p w14:paraId="3CC909BF" w14:textId="77777777" w:rsidR="002334FE" w:rsidRPr="00187A65" w:rsidRDefault="002334FE" w:rsidP="00D23F16">
      <w:pPr>
        <w:pStyle w:val="Heading1"/>
        <w:jc w:val="both"/>
        <w:rPr>
          <w:lang w:val="en-US"/>
        </w:rPr>
      </w:pPr>
      <w:r w:rsidRPr="00187A65">
        <w:rPr>
          <w:lang w:val="en-US"/>
        </w:rPr>
        <w:lastRenderedPageBreak/>
        <w:t xml:space="preserve">Author </w:t>
      </w:r>
      <w:proofErr w:type="gramStart"/>
      <w:r w:rsidRPr="00187A65">
        <w:rPr>
          <w:lang w:val="en-US"/>
        </w:rPr>
        <w:t>note</w:t>
      </w:r>
      <w:proofErr w:type="gramEnd"/>
    </w:p>
    <w:p w14:paraId="0787BD2E" w14:textId="0A9A4812" w:rsidR="002334FE" w:rsidRDefault="007D4056" w:rsidP="00D23F16">
      <w:pPr>
        <w:pStyle w:val="Acknowledgements"/>
        <w:jc w:val="both"/>
        <w:rPr>
          <w:lang w:val="en-US"/>
        </w:rPr>
      </w:pPr>
      <w:r>
        <w:rPr>
          <w:lang w:val="en-US"/>
        </w:rPr>
        <w:t>PS</w:t>
      </w:r>
      <w:r w:rsidR="002334FE">
        <w:rPr>
          <w:lang w:val="en-US"/>
        </w:rPr>
        <w:t xml:space="preserve"> and </w:t>
      </w:r>
      <w:r w:rsidR="002334FE" w:rsidRPr="00187A65">
        <w:rPr>
          <w:lang w:val="en-US"/>
        </w:rPr>
        <w:t>SV conceptualized the study</w:t>
      </w:r>
      <w:r>
        <w:rPr>
          <w:lang w:val="en-US"/>
        </w:rPr>
        <w:t>. PS</w:t>
      </w:r>
      <w:r w:rsidR="002334FE">
        <w:rPr>
          <w:lang w:val="en-US"/>
        </w:rPr>
        <w:t xml:space="preserve"> gathered </w:t>
      </w:r>
      <w:r>
        <w:rPr>
          <w:lang w:val="en-US"/>
        </w:rPr>
        <w:t xml:space="preserve">and </w:t>
      </w:r>
      <w:r w:rsidR="002334FE">
        <w:rPr>
          <w:lang w:val="en-US"/>
        </w:rPr>
        <w:t xml:space="preserve">analyzed the </w:t>
      </w:r>
      <w:proofErr w:type="gramStart"/>
      <w:r w:rsidR="002334FE">
        <w:rPr>
          <w:lang w:val="en-US"/>
        </w:rPr>
        <w:t>data</w:t>
      </w:r>
      <w:r>
        <w:rPr>
          <w:lang w:val="en-US"/>
        </w:rPr>
        <w:t>, and</w:t>
      </w:r>
      <w:proofErr w:type="gramEnd"/>
      <w:r>
        <w:rPr>
          <w:lang w:val="en-US"/>
        </w:rPr>
        <w:t xml:space="preserve"> drafted the manuscript. SV</w:t>
      </w:r>
      <w:r w:rsidR="002334FE" w:rsidRPr="00187A65">
        <w:rPr>
          <w:lang w:val="en-US"/>
        </w:rPr>
        <w:t xml:space="preserve"> provid</w:t>
      </w:r>
      <w:r>
        <w:rPr>
          <w:lang w:val="en-US"/>
        </w:rPr>
        <w:t>ed critical revisions. Both</w:t>
      </w:r>
      <w:r w:rsidR="002334FE" w:rsidRPr="00187A65">
        <w:rPr>
          <w:lang w:val="en-US"/>
        </w:rPr>
        <w:t xml:space="preserve"> authors discussed the findings thoroughly, read, and approved the final version of the manuscript</w:t>
      </w:r>
      <w:r w:rsidR="002334FE">
        <w:rPr>
          <w:lang w:val="en-US"/>
        </w:rPr>
        <w:t xml:space="preserve">. </w:t>
      </w:r>
      <w:r>
        <w:rPr>
          <w:lang w:val="en-US"/>
        </w:rPr>
        <w:t xml:space="preserve">Part of this work was funded by the stipend SV receives as Executive Editor at the Review of Philosophy and Psychology. </w:t>
      </w:r>
      <w:r w:rsidR="002334FE">
        <w:rPr>
          <w:lang w:val="en-US"/>
        </w:rPr>
        <w:t>The</w:t>
      </w:r>
      <w:r w:rsidR="002334FE" w:rsidRPr="00071276">
        <w:rPr>
          <w:lang w:val="en-US"/>
        </w:rPr>
        <w:t xml:space="preserve"> evaluation, </w:t>
      </w:r>
      <w:r w:rsidR="002334FE">
        <w:rPr>
          <w:lang w:val="en-US"/>
        </w:rPr>
        <w:t>opportunities for promotion</w:t>
      </w:r>
      <w:r w:rsidR="002334FE" w:rsidRPr="00071276">
        <w:rPr>
          <w:lang w:val="en-US"/>
        </w:rPr>
        <w:t xml:space="preserve">, and ability to obtain research funding </w:t>
      </w:r>
      <w:r>
        <w:rPr>
          <w:lang w:val="en-US"/>
        </w:rPr>
        <w:t xml:space="preserve">of </w:t>
      </w:r>
      <w:r w:rsidR="002334FE">
        <w:rPr>
          <w:lang w:val="en-US"/>
        </w:rPr>
        <w:t xml:space="preserve">SV </w:t>
      </w:r>
      <w:r w:rsidR="002334FE" w:rsidRPr="00071276">
        <w:rPr>
          <w:lang w:val="en-US"/>
        </w:rPr>
        <w:t xml:space="preserve">are partly dependent on the number of </w:t>
      </w:r>
      <w:r>
        <w:rPr>
          <w:lang w:val="en-US"/>
        </w:rPr>
        <w:t>articles he</w:t>
      </w:r>
      <w:r w:rsidR="002334FE">
        <w:rPr>
          <w:lang w:val="en-US"/>
        </w:rPr>
        <w:t xml:space="preserve"> publish</w:t>
      </w:r>
      <w:r>
        <w:rPr>
          <w:lang w:val="en-US"/>
        </w:rPr>
        <w:t>es</w:t>
      </w:r>
      <w:r w:rsidR="002334FE" w:rsidRPr="00071276">
        <w:rPr>
          <w:lang w:val="en-US"/>
        </w:rPr>
        <w:t>.</w:t>
      </w:r>
      <w:r w:rsidR="002334FE" w:rsidRPr="00187A65">
        <w:rPr>
          <w:lang w:val="en-US"/>
        </w:rPr>
        <w:t xml:space="preserve"> </w:t>
      </w:r>
      <w:r w:rsidR="002334FE" w:rsidRPr="00071276">
        <w:rPr>
          <w:lang w:val="en-US"/>
        </w:rPr>
        <w:t xml:space="preserve">The ideas and opinions expressed in the manuscript are those of the authors alone, and endorsement by </w:t>
      </w:r>
      <w:r>
        <w:rPr>
          <w:lang w:val="en-US"/>
        </w:rPr>
        <w:t xml:space="preserve">the University of St Andrews or </w:t>
      </w:r>
      <w:r w:rsidR="002334FE" w:rsidRPr="00071276">
        <w:rPr>
          <w:lang w:val="en-US"/>
        </w:rPr>
        <w:t>Erasmus University</w:t>
      </w:r>
      <w:r>
        <w:rPr>
          <w:lang w:val="en-US"/>
        </w:rPr>
        <w:t xml:space="preserve"> Rotterdam </w:t>
      </w:r>
      <w:r w:rsidR="002334FE" w:rsidRPr="00071276">
        <w:rPr>
          <w:lang w:val="en-US"/>
        </w:rPr>
        <w:t>is not intended and should not be inferred.</w:t>
      </w:r>
      <w:r w:rsidR="002334FE">
        <w:rPr>
          <w:lang w:val="en-US"/>
        </w:rPr>
        <w:t xml:space="preserve"> </w:t>
      </w:r>
      <w:r w:rsidR="002334FE" w:rsidRPr="00071276">
        <w:rPr>
          <w:lang w:val="en-US"/>
        </w:rPr>
        <w:t xml:space="preserve">The authors would like to thank </w:t>
      </w:r>
      <w:r w:rsidRPr="007D4056">
        <w:rPr>
          <w:lang w:val="en-US"/>
        </w:rPr>
        <w:t xml:space="preserve">Indre </w:t>
      </w:r>
      <w:proofErr w:type="spellStart"/>
      <w:r w:rsidRPr="007D4056">
        <w:rPr>
          <w:lang w:val="en-US"/>
        </w:rPr>
        <w:t>Tuminau</w:t>
      </w:r>
      <w:r>
        <w:rPr>
          <w:lang w:val="en-US"/>
        </w:rPr>
        <w:t>skaite</w:t>
      </w:r>
      <w:proofErr w:type="spellEnd"/>
      <w:r>
        <w:rPr>
          <w:lang w:val="en-US"/>
        </w:rPr>
        <w:t xml:space="preserve">, Miguel Costa-Gomes, </w:t>
      </w:r>
      <w:r w:rsidRPr="007D4056">
        <w:rPr>
          <w:lang w:val="en-US"/>
        </w:rPr>
        <w:t xml:space="preserve">Theron </w:t>
      </w:r>
      <w:proofErr w:type="spellStart"/>
      <w:r w:rsidRPr="007D4056">
        <w:rPr>
          <w:lang w:val="en-US"/>
        </w:rPr>
        <w:t>Pummer</w:t>
      </w:r>
      <w:proofErr w:type="spellEnd"/>
      <w:r>
        <w:rPr>
          <w:lang w:val="en-US"/>
        </w:rPr>
        <w:t>, and Tom Heyman</w:t>
      </w:r>
      <w:r w:rsidRPr="007D4056">
        <w:rPr>
          <w:lang w:val="en-US"/>
        </w:rPr>
        <w:t xml:space="preserve"> for helpful comments and suggestions</w:t>
      </w:r>
      <w:r>
        <w:rPr>
          <w:lang w:val="en-US"/>
        </w:rPr>
        <w:t>,</w:t>
      </w:r>
      <w:r w:rsidRPr="007D4056">
        <w:rPr>
          <w:lang w:val="en-US"/>
        </w:rPr>
        <w:t xml:space="preserve"> as well as the extremely helpful review team at PCI RR.</w:t>
      </w:r>
    </w:p>
    <w:p w14:paraId="7D714A8D" w14:textId="77777777" w:rsidR="002334FE" w:rsidRPr="00071276" w:rsidRDefault="002334FE" w:rsidP="00D23F16">
      <w:pPr>
        <w:jc w:val="both"/>
        <w:rPr>
          <w:lang w:val="en-US" w:eastAsia="en-GB"/>
        </w:rPr>
      </w:pPr>
    </w:p>
    <w:p w14:paraId="7E45EFF1" w14:textId="77777777" w:rsidR="002334FE" w:rsidRPr="00187A65" w:rsidRDefault="002334FE" w:rsidP="00D23F16">
      <w:pPr>
        <w:pStyle w:val="Heading1"/>
        <w:jc w:val="both"/>
        <w:rPr>
          <w:lang w:val="en-US"/>
        </w:rPr>
      </w:pPr>
      <w:r>
        <w:rPr>
          <w:lang w:val="en-US"/>
        </w:rPr>
        <w:t>Open practices statement</w:t>
      </w:r>
    </w:p>
    <w:p w14:paraId="5C12DFF8" w14:textId="748CDA6E" w:rsidR="002334FE" w:rsidRDefault="002334FE" w:rsidP="00D23F16">
      <w:pPr>
        <w:pStyle w:val="Acknowledgements"/>
        <w:jc w:val="both"/>
        <w:rPr>
          <w:lang w:val="en-US"/>
        </w:rPr>
      </w:pPr>
      <w:r w:rsidRPr="00F91BA0">
        <w:rPr>
          <w:lang w:val="en-US"/>
        </w:rPr>
        <w:t xml:space="preserve">The study </w:t>
      </w:r>
      <w:r>
        <w:rPr>
          <w:lang w:val="en-US"/>
        </w:rPr>
        <w:t>was pre-registered</w:t>
      </w:r>
      <w:r w:rsidR="007469D1">
        <w:rPr>
          <w:lang w:val="en-US"/>
        </w:rPr>
        <w:t xml:space="preserve"> as a Registered Report</w:t>
      </w:r>
      <w:r>
        <w:rPr>
          <w:lang w:val="en-US"/>
        </w:rPr>
        <w:t xml:space="preserve"> (</w:t>
      </w:r>
      <w:hyperlink r:id="rId19" w:history="1">
        <w:r w:rsidR="007469D1" w:rsidRPr="00E04949">
          <w:rPr>
            <w:rStyle w:val="Hyperlink"/>
            <w:lang w:val="en-US"/>
          </w:rPr>
          <w:t>https://osf.io/t7m4h/</w:t>
        </w:r>
      </w:hyperlink>
      <w:r w:rsidR="007469D1">
        <w:rPr>
          <w:lang w:val="en-US"/>
        </w:rPr>
        <w:t xml:space="preserve">) </w:t>
      </w:r>
      <w:r w:rsidRPr="00071276">
        <w:rPr>
          <w:lang w:val="en-US"/>
        </w:rPr>
        <w:t>We report how we determined our sampl</w:t>
      </w:r>
      <w:r>
        <w:rPr>
          <w:lang w:val="en-US"/>
        </w:rPr>
        <w:t>e size, all data exclusions</w:t>
      </w:r>
      <w:r w:rsidRPr="00071276">
        <w:rPr>
          <w:lang w:val="en-US"/>
        </w:rPr>
        <w:t>, all manipulations, and all measures in the study.</w:t>
      </w:r>
      <w:r>
        <w:rPr>
          <w:lang w:val="en-US"/>
        </w:rPr>
        <w:t xml:space="preserve"> </w:t>
      </w:r>
      <w:r w:rsidR="004858E7" w:rsidRPr="004858E7">
        <w:rPr>
          <w:lang w:val="en-US"/>
        </w:rPr>
        <w:t>Any deviat</w:t>
      </w:r>
      <w:r w:rsidR="004858E7">
        <w:rPr>
          <w:lang w:val="en-US"/>
        </w:rPr>
        <w:t>ion</w:t>
      </w:r>
      <w:r w:rsidR="004858E7" w:rsidRPr="004858E7">
        <w:rPr>
          <w:lang w:val="en-US"/>
        </w:rPr>
        <w:t xml:space="preserve">s from the preregistration are explicitly indicated in the manuscript. </w:t>
      </w:r>
      <w:r w:rsidRPr="00F91BA0">
        <w:rPr>
          <w:lang w:val="en-US"/>
        </w:rPr>
        <w:t xml:space="preserve">The data </w:t>
      </w:r>
      <w:r>
        <w:rPr>
          <w:lang w:val="en-US"/>
        </w:rPr>
        <w:t xml:space="preserve">and code </w:t>
      </w:r>
      <w:r w:rsidRPr="00F91BA0">
        <w:rPr>
          <w:lang w:val="en-US"/>
        </w:rPr>
        <w:t>that support the fi</w:t>
      </w:r>
      <w:r>
        <w:rPr>
          <w:lang w:val="en-US"/>
        </w:rPr>
        <w:t xml:space="preserve">ndings of this study are </w:t>
      </w:r>
      <w:r w:rsidRPr="00F91BA0">
        <w:rPr>
          <w:lang w:val="en-US"/>
        </w:rPr>
        <w:t>available on the Open Science Fr</w:t>
      </w:r>
      <w:r w:rsidR="007D4056">
        <w:rPr>
          <w:lang w:val="en-US"/>
        </w:rPr>
        <w:t>amework (</w:t>
      </w:r>
      <w:r w:rsidR="00EE685F" w:rsidRPr="00EE685F">
        <w:rPr>
          <w:lang w:val="en-US"/>
        </w:rPr>
        <w:t>https://osf.io/5gnzu/</w:t>
      </w:r>
      <w:r>
        <w:rPr>
          <w:lang w:val="en-US"/>
        </w:rPr>
        <w:t>)</w:t>
      </w:r>
      <w:r w:rsidRPr="00F91BA0">
        <w:rPr>
          <w:lang w:val="en-US"/>
        </w:rPr>
        <w:t xml:space="preserve">. </w:t>
      </w:r>
      <w:r>
        <w:rPr>
          <w:lang w:val="en-US"/>
        </w:rPr>
        <w:t>They</w:t>
      </w:r>
      <w:r w:rsidRPr="00F91BA0">
        <w:rPr>
          <w:lang w:val="en-US"/>
        </w:rPr>
        <w:t xml:space="preserve"> are licensed under a Creative Commons Attribution 4.0 International License (CC-BY), which permits use, sharing, adaptation, distribution, and reproduction in any medium or format, </w:t>
      </w:r>
      <w:proofErr w:type="gramStart"/>
      <w:r w:rsidRPr="00F91BA0">
        <w:rPr>
          <w:lang w:val="en-US"/>
        </w:rPr>
        <w:t>as long as</w:t>
      </w:r>
      <w:proofErr w:type="gramEnd"/>
      <w:r w:rsidRPr="00F91BA0">
        <w:rPr>
          <w:lang w:val="en-US"/>
        </w:rPr>
        <w:t xml:space="preserve"> you give appropriate credit to the original authors and the source, provide a link to the Creative Commons license, and indicate if changes were made. To view a copy of this license, visit http://creativecommons.org/licenses/by/4.0/.</w:t>
      </w:r>
    </w:p>
    <w:p w14:paraId="7A4D1866" w14:textId="77777777" w:rsidR="002334FE" w:rsidRPr="00D23F16" w:rsidRDefault="002334FE" w:rsidP="00EE685F">
      <w:pPr>
        <w:spacing w:after="60" w:line="360" w:lineRule="auto"/>
        <w:jc w:val="both"/>
        <w:rPr>
          <w:rFonts w:ascii="Times New Roman" w:hAnsi="Times New Roman" w:cs="Times New Roman"/>
          <w:lang w:val="en-US"/>
        </w:rPr>
      </w:pPr>
    </w:p>
    <w:p w14:paraId="571E806A" w14:textId="77777777" w:rsidR="003860AC" w:rsidRPr="001040F9" w:rsidRDefault="003860AC">
      <w:pPr>
        <w:spacing w:after="60" w:line="360" w:lineRule="auto"/>
        <w:jc w:val="both"/>
        <w:rPr>
          <w:rFonts w:ascii="Times New Roman" w:hAnsi="Times New Roman" w:cs="Times New Roman"/>
        </w:rPr>
      </w:pPr>
    </w:p>
    <w:p w14:paraId="2D033C50" w14:textId="3B1D58DB" w:rsidR="00472725" w:rsidRPr="001040F9" w:rsidRDefault="00472725">
      <w:pPr>
        <w:spacing w:line="360" w:lineRule="auto"/>
        <w:jc w:val="both"/>
        <w:rPr>
          <w:rFonts w:ascii="Times New Roman" w:hAnsi="Times New Roman" w:cs="Times New Roman"/>
          <w:b/>
          <w:bCs/>
          <w:sz w:val="28"/>
          <w:szCs w:val="28"/>
        </w:rPr>
      </w:pPr>
      <w:r w:rsidRPr="001040F9">
        <w:rPr>
          <w:rFonts w:ascii="Times New Roman" w:hAnsi="Times New Roman" w:cs="Times New Roman"/>
          <w:b/>
          <w:bCs/>
          <w:sz w:val="28"/>
          <w:szCs w:val="28"/>
        </w:rPr>
        <w:t>Appendix</w:t>
      </w:r>
      <w:r w:rsidR="00715625">
        <w:rPr>
          <w:rFonts w:ascii="Times New Roman" w:hAnsi="Times New Roman" w:cs="Times New Roman"/>
          <w:b/>
          <w:bCs/>
          <w:sz w:val="28"/>
          <w:szCs w:val="28"/>
        </w:rPr>
        <w:t xml:space="preserve"> A</w:t>
      </w:r>
    </w:p>
    <w:p w14:paraId="702D96E9" w14:textId="62ED2DCC" w:rsidR="00472725" w:rsidRPr="001040F9" w:rsidRDefault="003E201F">
      <w:pPr>
        <w:spacing w:line="360" w:lineRule="auto"/>
        <w:jc w:val="both"/>
        <w:rPr>
          <w:rFonts w:ascii="Times New Roman" w:hAnsi="Times New Roman" w:cs="Times New Roman"/>
          <w:b/>
          <w:bCs/>
          <w:sz w:val="21"/>
          <w:szCs w:val="21"/>
        </w:rPr>
      </w:pPr>
      <w:r w:rsidRPr="00DF2898">
        <w:rPr>
          <w:rFonts w:ascii="Garamond" w:hAnsi="Garamond"/>
          <w:noProof/>
          <w:sz w:val="32"/>
          <w:szCs w:val="32"/>
          <w:lang w:val="nl-BE" w:eastAsia="nl-BE"/>
        </w:rPr>
        <w:lastRenderedPageBreak/>
        <w:drawing>
          <wp:inline distT="0" distB="0" distL="0" distR="0" wp14:anchorId="30F14A68" wp14:editId="2EB78864">
            <wp:extent cx="5039360" cy="2823391"/>
            <wp:effectExtent l="38100" t="38100" r="40640" b="3429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0"/>
                    <a:stretch>
                      <a:fillRect/>
                    </a:stretch>
                  </pic:blipFill>
                  <pic:spPr>
                    <a:xfrm>
                      <a:off x="0" y="0"/>
                      <a:ext cx="5039360" cy="2823391"/>
                    </a:xfrm>
                    <a:prstGeom prst="rect">
                      <a:avLst/>
                    </a:prstGeom>
                    <a:ln w="31750">
                      <a:solidFill>
                        <a:schemeClr val="tx1"/>
                      </a:solidFill>
                    </a:ln>
                  </pic:spPr>
                </pic:pic>
              </a:graphicData>
            </a:graphic>
          </wp:inline>
        </w:drawing>
      </w:r>
    </w:p>
    <w:p w14:paraId="20035E49" w14:textId="1A0D11E5" w:rsidR="00472725" w:rsidRPr="001040F9" w:rsidRDefault="003E201F">
      <w:pPr>
        <w:spacing w:line="360" w:lineRule="auto"/>
        <w:jc w:val="both"/>
        <w:rPr>
          <w:rFonts w:ascii="Times New Roman" w:hAnsi="Times New Roman" w:cs="Times New Roman"/>
          <w:b/>
          <w:bCs/>
          <w:sz w:val="21"/>
          <w:szCs w:val="21"/>
        </w:rPr>
      </w:pPr>
      <w:r w:rsidRPr="00DF2898">
        <w:rPr>
          <w:rFonts w:ascii="Garamond" w:eastAsia="Times New Roman" w:hAnsi="Garamond" w:cs="Times New Roman"/>
          <w:noProof/>
          <w:sz w:val="32"/>
          <w:szCs w:val="32"/>
          <w:lang w:val="nl-BE" w:eastAsia="nl-BE"/>
        </w:rPr>
        <w:drawing>
          <wp:inline distT="0" distB="0" distL="0" distR="0" wp14:anchorId="43997BD3" wp14:editId="430E541E">
            <wp:extent cx="5039360" cy="1206765"/>
            <wp:effectExtent l="38100" t="38100" r="40640" b="3810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1"/>
                    <a:stretch>
                      <a:fillRect/>
                    </a:stretch>
                  </pic:blipFill>
                  <pic:spPr>
                    <a:xfrm>
                      <a:off x="0" y="0"/>
                      <a:ext cx="5039360" cy="1206765"/>
                    </a:xfrm>
                    <a:prstGeom prst="rect">
                      <a:avLst/>
                    </a:prstGeom>
                    <a:ln w="31750">
                      <a:solidFill>
                        <a:schemeClr val="tx1"/>
                      </a:solidFill>
                    </a:ln>
                  </pic:spPr>
                </pic:pic>
              </a:graphicData>
            </a:graphic>
          </wp:inline>
        </w:drawing>
      </w:r>
    </w:p>
    <w:p w14:paraId="3C44D0E4" w14:textId="5FFAC9F2" w:rsidR="00472725" w:rsidRPr="001040F9" w:rsidRDefault="003E201F">
      <w:pPr>
        <w:spacing w:line="360" w:lineRule="auto"/>
        <w:jc w:val="both"/>
        <w:rPr>
          <w:rFonts w:ascii="Times New Roman" w:hAnsi="Times New Roman" w:cs="Times New Roman"/>
          <w:b/>
          <w:bCs/>
          <w:sz w:val="21"/>
          <w:szCs w:val="21"/>
        </w:rPr>
      </w:pPr>
      <w:r w:rsidRPr="00D02A19">
        <w:rPr>
          <w:rFonts w:ascii="Garamond" w:hAnsi="Garamond"/>
          <w:noProof/>
          <w:sz w:val="32"/>
          <w:szCs w:val="32"/>
          <w:lang w:val="nl-BE" w:eastAsia="nl-BE"/>
        </w:rPr>
        <w:drawing>
          <wp:inline distT="0" distB="0" distL="0" distR="0" wp14:anchorId="182EE42E" wp14:editId="63B28DCF">
            <wp:extent cx="5039360" cy="1554938"/>
            <wp:effectExtent l="38100" t="38100" r="40640" b="3302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2"/>
                    <a:stretch>
                      <a:fillRect/>
                    </a:stretch>
                  </pic:blipFill>
                  <pic:spPr>
                    <a:xfrm>
                      <a:off x="0" y="0"/>
                      <a:ext cx="5039360" cy="1554938"/>
                    </a:xfrm>
                    <a:prstGeom prst="rect">
                      <a:avLst/>
                    </a:prstGeom>
                    <a:ln w="31750">
                      <a:solidFill>
                        <a:schemeClr val="tx1"/>
                      </a:solidFill>
                    </a:ln>
                  </pic:spPr>
                </pic:pic>
              </a:graphicData>
            </a:graphic>
          </wp:inline>
        </w:drawing>
      </w:r>
    </w:p>
    <w:p w14:paraId="370E8169" w14:textId="31DED4C0" w:rsidR="00472725" w:rsidRPr="001040F9" w:rsidRDefault="003E201F">
      <w:pPr>
        <w:spacing w:line="360" w:lineRule="auto"/>
        <w:jc w:val="both"/>
        <w:rPr>
          <w:rFonts w:ascii="Times New Roman" w:hAnsi="Times New Roman" w:cs="Times New Roman"/>
          <w:b/>
          <w:bCs/>
          <w:sz w:val="21"/>
          <w:szCs w:val="21"/>
        </w:rPr>
      </w:pPr>
      <w:r w:rsidRPr="00D02A19">
        <w:rPr>
          <w:rFonts w:ascii="Garamond" w:hAnsi="Garamond"/>
          <w:noProof/>
          <w:sz w:val="28"/>
          <w:szCs w:val="28"/>
          <w:lang w:val="nl-BE" w:eastAsia="nl-BE"/>
        </w:rPr>
        <w:lastRenderedPageBreak/>
        <w:drawing>
          <wp:inline distT="0" distB="0" distL="0" distR="0" wp14:anchorId="658239AD" wp14:editId="4FC41B56">
            <wp:extent cx="5039360" cy="2553179"/>
            <wp:effectExtent l="38100" t="38100" r="40640" b="3810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3"/>
                    <a:stretch>
                      <a:fillRect/>
                    </a:stretch>
                  </pic:blipFill>
                  <pic:spPr>
                    <a:xfrm>
                      <a:off x="0" y="0"/>
                      <a:ext cx="5039360" cy="2553179"/>
                    </a:xfrm>
                    <a:prstGeom prst="rect">
                      <a:avLst/>
                    </a:prstGeom>
                    <a:ln w="31750">
                      <a:solidFill>
                        <a:schemeClr val="tx1"/>
                      </a:solidFill>
                    </a:ln>
                  </pic:spPr>
                </pic:pic>
              </a:graphicData>
            </a:graphic>
          </wp:inline>
        </w:drawing>
      </w:r>
    </w:p>
    <w:p w14:paraId="42877708" w14:textId="5735BCF5" w:rsidR="00472725" w:rsidRPr="001040F9" w:rsidRDefault="003E201F">
      <w:pPr>
        <w:spacing w:line="360" w:lineRule="auto"/>
        <w:jc w:val="both"/>
        <w:rPr>
          <w:rFonts w:ascii="Times New Roman" w:hAnsi="Times New Roman" w:cs="Times New Roman"/>
          <w:sz w:val="21"/>
          <w:szCs w:val="21"/>
        </w:rPr>
      </w:pPr>
      <w:r w:rsidRPr="00D02A19">
        <w:rPr>
          <w:rFonts w:ascii="Garamond" w:eastAsia="Times New Roman" w:hAnsi="Garamond" w:cs="Times New Roman"/>
          <w:noProof/>
          <w:sz w:val="28"/>
          <w:szCs w:val="28"/>
          <w:shd w:val="clear" w:color="auto" w:fill="FFFFFF"/>
          <w:lang w:val="nl-BE" w:eastAsia="nl-BE"/>
        </w:rPr>
        <w:drawing>
          <wp:inline distT="0" distB="0" distL="0" distR="0" wp14:anchorId="2D5C7161" wp14:editId="6F72C046">
            <wp:extent cx="5039360" cy="1083853"/>
            <wp:effectExtent l="38100" t="38100" r="40640" b="3429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4"/>
                    <a:stretch>
                      <a:fillRect/>
                    </a:stretch>
                  </pic:blipFill>
                  <pic:spPr>
                    <a:xfrm>
                      <a:off x="0" y="0"/>
                      <a:ext cx="5039360" cy="1083853"/>
                    </a:xfrm>
                    <a:prstGeom prst="rect">
                      <a:avLst/>
                    </a:prstGeom>
                    <a:ln w="31750">
                      <a:solidFill>
                        <a:schemeClr val="tx1"/>
                      </a:solidFill>
                    </a:ln>
                  </pic:spPr>
                </pic:pic>
              </a:graphicData>
            </a:graphic>
          </wp:inline>
        </w:drawing>
      </w:r>
    </w:p>
    <w:p w14:paraId="61EE383C" w14:textId="69E5B1EE" w:rsidR="00472725" w:rsidRPr="001040F9" w:rsidRDefault="003E201F">
      <w:pPr>
        <w:spacing w:line="360" w:lineRule="auto"/>
        <w:jc w:val="both"/>
        <w:rPr>
          <w:rFonts w:ascii="Times New Roman" w:hAnsi="Times New Roman" w:cs="Times New Roman"/>
          <w:sz w:val="21"/>
          <w:szCs w:val="21"/>
        </w:rPr>
      </w:pPr>
      <w:r w:rsidRPr="00D02A19">
        <w:rPr>
          <w:rFonts w:ascii="Garamond" w:eastAsia="Times New Roman" w:hAnsi="Garamond" w:cs="Times New Roman"/>
          <w:noProof/>
          <w:sz w:val="32"/>
          <w:szCs w:val="32"/>
          <w:lang w:val="nl-BE" w:eastAsia="nl-BE"/>
        </w:rPr>
        <w:drawing>
          <wp:inline distT="0" distB="0" distL="0" distR="0" wp14:anchorId="4F40DFF8" wp14:editId="0005A16B">
            <wp:extent cx="5039360" cy="4013734"/>
            <wp:effectExtent l="38100" t="38100" r="40640" b="3810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5"/>
                    <a:stretch>
                      <a:fillRect/>
                    </a:stretch>
                  </pic:blipFill>
                  <pic:spPr>
                    <a:xfrm>
                      <a:off x="0" y="0"/>
                      <a:ext cx="5039360" cy="4013734"/>
                    </a:xfrm>
                    <a:prstGeom prst="rect">
                      <a:avLst/>
                    </a:prstGeom>
                    <a:ln w="31750">
                      <a:solidFill>
                        <a:schemeClr val="tx1"/>
                      </a:solidFill>
                    </a:ln>
                  </pic:spPr>
                </pic:pic>
              </a:graphicData>
            </a:graphic>
          </wp:inline>
        </w:drawing>
      </w:r>
    </w:p>
    <w:p w14:paraId="0AF036D5" w14:textId="54FA36C9" w:rsidR="00472725" w:rsidRPr="001040F9" w:rsidRDefault="003E201F">
      <w:pPr>
        <w:spacing w:line="360" w:lineRule="auto"/>
        <w:jc w:val="both"/>
        <w:rPr>
          <w:rFonts w:ascii="Times New Roman" w:hAnsi="Times New Roman" w:cs="Times New Roman"/>
          <w:sz w:val="21"/>
          <w:szCs w:val="21"/>
        </w:rPr>
      </w:pPr>
      <w:r w:rsidRPr="00D02A19">
        <w:rPr>
          <w:rFonts w:ascii="Garamond" w:eastAsia="Times New Roman" w:hAnsi="Garamond" w:cs="Times New Roman"/>
          <w:noProof/>
          <w:sz w:val="32"/>
          <w:szCs w:val="32"/>
          <w:lang w:val="nl-BE" w:eastAsia="nl-BE"/>
        </w:rPr>
        <w:lastRenderedPageBreak/>
        <w:drawing>
          <wp:inline distT="0" distB="0" distL="0" distR="0" wp14:anchorId="0F281208" wp14:editId="762D9E1B">
            <wp:extent cx="5039360" cy="2873221"/>
            <wp:effectExtent l="38100" t="38100" r="40640" b="3556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6"/>
                    <a:stretch>
                      <a:fillRect/>
                    </a:stretch>
                  </pic:blipFill>
                  <pic:spPr>
                    <a:xfrm>
                      <a:off x="0" y="0"/>
                      <a:ext cx="5039360" cy="2873221"/>
                    </a:xfrm>
                    <a:prstGeom prst="rect">
                      <a:avLst/>
                    </a:prstGeom>
                    <a:ln w="31750">
                      <a:solidFill>
                        <a:schemeClr val="tx1"/>
                      </a:solidFill>
                    </a:ln>
                  </pic:spPr>
                </pic:pic>
              </a:graphicData>
            </a:graphic>
          </wp:inline>
        </w:drawing>
      </w:r>
    </w:p>
    <w:p w14:paraId="6C7C9583" w14:textId="5AA4A95E" w:rsidR="003549B9" w:rsidRDefault="003549B9">
      <w:pPr>
        <w:spacing w:line="360" w:lineRule="auto"/>
        <w:jc w:val="both"/>
        <w:rPr>
          <w:rFonts w:ascii="Times New Roman" w:hAnsi="Times New Roman" w:cs="Times New Roman"/>
          <w:b/>
          <w:bCs/>
        </w:rPr>
      </w:pPr>
    </w:p>
    <w:p w14:paraId="0141B685" w14:textId="5103BB98" w:rsidR="00715625" w:rsidRDefault="00715625">
      <w:pPr>
        <w:spacing w:line="360" w:lineRule="auto"/>
        <w:jc w:val="both"/>
        <w:rPr>
          <w:rFonts w:ascii="Times New Roman" w:hAnsi="Times New Roman" w:cs="Times New Roman"/>
          <w:b/>
          <w:bCs/>
        </w:rPr>
      </w:pPr>
    </w:p>
    <w:p w14:paraId="0CD9AFFD" w14:textId="6E777A58" w:rsidR="00715625" w:rsidRDefault="00715625" w:rsidP="00715625">
      <w:pPr>
        <w:spacing w:line="360" w:lineRule="auto"/>
        <w:jc w:val="both"/>
        <w:rPr>
          <w:rFonts w:ascii="Times New Roman" w:hAnsi="Times New Roman" w:cs="Times New Roman"/>
          <w:b/>
          <w:bCs/>
          <w:sz w:val="28"/>
          <w:szCs w:val="28"/>
        </w:rPr>
      </w:pPr>
      <w:r w:rsidRPr="001040F9">
        <w:rPr>
          <w:rFonts w:ascii="Times New Roman" w:hAnsi="Times New Roman" w:cs="Times New Roman"/>
          <w:b/>
          <w:bCs/>
          <w:sz w:val="28"/>
          <w:szCs w:val="28"/>
        </w:rPr>
        <w:t>Appendix</w:t>
      </w:r>
      <w:r>
        <w:rPr>
          <w:rFonts w:ascii="Times New Roman" w:hAnsi="Times New Roman" w:cs="Times New Roman"/>
          <w:b/>
          <w:bCs/>
          <w:sz w:val="28"/>
          <w:szCs w:val="28"/>
        </w:rPr>
        <w:t xml:space="preserve"> B</w:t>
      </w:r>
    </w:p>
    <w:p w14:paraId="15EC143D" w14:textId="458D8267" w:rsidR="00EA72AF" w:rsidRDefault="00EA72AF" w:rsidP="00715625">
      <w:pPr>
        <w:spacing w:line="360" w:lineRule="auto"/>
        <w:jc w:val="both"/>
        <w:rPr>
          <w:rFonts w:ascii="Times New Roman" w:hAnsi="Times New Roman" w:cs="Times New Roman"/>
        </w:rPr>
      </w:pPr>
      <w:r>
        <w:rPr>
          <w:rFonts w:ascii="Times New Roman" w:hAnsi="Times New Roman" w:cs="Times New Roman"/>
        </w:rPr>
        <w:t xml:space="preserve">In these </w:t>
      </w:r>
      <w:del w:id="707" w:author="Philipp Schoenegger" w:date="2022-09-10T10:38:00Z">
        <w:r w:rsidDel="00C607E9">
          <w:rPr>
            <w:rFonts w:ascii="Times New Roman" w:hAnsi="Times New Roman" w:cs="Times New Roman"/>
          </w:rPr>
          <w:delText xml:space="preserve">pre-registered </w:delText>
        </w:r>
      </w:del>
      <w:r>
        <w:rPr>
          <w:rFonts w:ascii="Times New Roman" w:hAnsi="Times New Roman" w:cs="Times New Roman"/>
        </w:rPr>
        <w:t>additional analyses</w:t>
      </w:r>
      <w:r w:rsidR="00BE17E7">
        <w:rPr>
          <w:rFonts w:ascii="Times New Roman" w:hAnsi="Times New Roman" w:cs="Times New Roman"/>
        </w:rPr>
        <w:t xml:space="preserve"> [7]-[18]</w:t>
      </w:r>
      <w:r>
        <w:rPr>
          <w:rFonts w:ascii="Times New Roman" w:hAnsi="Times New Roman" w:cs="Times New Roman"/>
        </w:rPr>
        <w:t>, we fail to find any significant differences at the .007 level.</w:t>
      </w:r>
    </w:p>
    <w:p w14:paraId="6DC5DBF5" w14:textId="77777777" w:rsidR="00EA72AF" w:rsidRDefault="00EA72AF" w:rsidP="00715625">
      <w:pPr>
        <w:spacing w:line="360" w:lineRule="auto"/>
        <w:jc w:val="both"/>
        <w:rPr>
          <w:rFonts w:ascii="Times New Roman" w:hAnsi="Times New Roman" w:cs="Times New Roman"/>
          <w:b/>
          <w:bCs/>
          <w:sz w:val="28"/>
          <w:szCs w:val="28"/>
        </w:rPr>
      </w:pPr>
    </w:p>
    <w:p w14:paraId="1782C98B" w14:textId="77777777" w:rsidR="00715625" w:rsidRPr="00DF7701" w:rsidRDefault="00715625" w:rsidP="00715625">
      <w:pPr>
        <w:pStyle w:val="TableTitle"/>
        <w:spacing w:line="360" w:lineRule="auto"/>
        <w:ind w:right="0"/>
        <w:rPr>
          <w:sz w:val="20"/>
          <w:szCs w:val="20"/>
          <w:lang w:val="en-GB"/>
        </w:rPr>
      </w:pPr>
      <w:r>
        <w:rPr>
          <w:sz w:val="20"/>
          <w:szCs w:val="20"/>
          <w:lang w:val="en-GB"/>
        </w:rPr>
        <w:t xml:space="preserve">APPENDIX </w:t>
      </w:r>
      <w:r w:rsidRPr="00973CF9">
        <w:rPr>
          <w:sz w:val="20"/>
          <w:szCs w:val="20"/>
          <w:lang w:val="en-GB"/>
        </w:rPr>
        <w:t>TABLE 1—</w:t>
      </w:r>
      <w:r>
        <w:rPr>
          <w:sz w:val="20"/>
          <w:szCs w:val="20"/>
          <w:lang w:val="en-GB"/>
        </w:rPr>
        <w:t xml:space="preserve">All Comparisons </w:t>
      </w:r>
      <w:r w:rsidRPr="00DF7701">
        <w:rPr>
          <w:sz w:val="20"/>
          <w:szCs w:val="20"/>
          <w:lang w:val="en-GB"/>
        </w:rPr>
        <w:t xml:space="preserve">for </w:t>
      </w:r>
      <w:r w:rsidRPr="00DF7701">
        <w:rPr>
          <w:rFonts w:cs="Times New Roman"/>
          <w:sz w:val="20"/>
          <w:szCs w:val="20"/>
        </w:rPr>
        <w:t>χ</w:t>
      </w:r>
      <w:r w:rsidRPr="001040F9">
        <w:rPr>
          <w:rFonts w:cs="Times New Roman"/>
          <w:vertAlign w:val="superscript"/>
        </w:rPr>
        <w:t>2</w:t>
      </w:r>
      <w:r>
        <w:rPr>
          <w:rFonts w:cs="Times New Roman"/>
          <w:vertAlign w:val="superscript"/>
        </w:rPr>
        <w:t xml:space="preserve"> </w:t>
      </w:r>
      <w:r w:rsidRPr="00DF7701">
        <w:rPr>
          <w:sz w:val="20"/>
          <w:szCs w:val="20"/>
          <w:lang w:val="en-GB"/>
        </w:rPr>
        <w:t>Homogeneity Test</w:t>
      </w:r>
    </w:p>
    <w:tbl>
      <w:tblPr>
        <w:tblW w:w="8364" w:type="dxa"/>
        <w:tblLayout w:type="fixed"/>
        <w:tblLook w:val="04A0" w:firstRow="1" w:lastRow="0" w:firstColumn="1" w:lastColumn="0" w:noHBand="0" w:noVBand="1"/>
      </w:tblPr>
      <w:tblGrid>
        <w:gridCol w:w="1276"/>
        <w:gridCol w:w="1134"/>
        <w:gridCol w:w="992"/>
        <w:gridCol w:w="1418"/>
        <w:gridCol w:w="992"/>
        <w:gridCol w:w="1559"/>
        <w:gridCol w:w="993"/>
      </w:tblGrid>
      <w:tr w:rsidR="00715625" w:rsidRPr="00895C67" w14:paraId="626D859F" w14:textId="77777777" w:rsidTr="002334FE">
        <w:trPr>
          <w:trHeight w:hRule="exact" w:val="248"/>
        </w:trPr>
        <w:tc>
          <w:tcPr>
            <w:tcW w:w="1276" w:type="dxa"/>
          </w:tcPr>
          <w:p w14:paraId="0F7A97D7" w14:textId="77777777" w:rsidR="00715625" w:rsidRPr="00B91DE0" w:rsidRDefault="00715625" w:rsidP="002334FE">
            <w:pPr>
              <w:pStyle w:val="TableText"/>
              <w:spacing w:line="360" w:lineRule="auto"/>
              <w:rPr>
                <w:sz w:val="15"/>
                <w:lang w:val="en-GB"/>
              </w:rPr>
            </w:pPr>
          </w:p>
        </w:tc>
        <w:tc>
          <w:tcPr>
            <w:tcW w:w="1134" w:type="dxa"/>
          </w:tcPr>
          <w:p w14:paraId="6D1FCB60" w14:textId="77777777" w:rsidR="00715625" w:rsidRPr="0002277D" w:rsidRDefault="00715625" w:rsidP="002334FE">
            <w:pPr>
              <w:pStyle w:val="TableText"/>
              <w:spacing w:line="360" w:lineRule="auto"/>
              <w:rPr>
                <w:szCs w:val="14"/>
                <w:vertAlign w:val="superscript"/>
                <w:lang w:val="en-GB"/>
              </w:rPr>
            </w:pPr>
            <w:r>
              <w:rPr>
                <w:szCs w:val="14"/>
                <w:lang w:val="en-GB"/>
              </w:rPr>
              <w:t>[7]</w:t>
            </w:r>
            <w:r w:rsidRPr="0002277D">
              <w:rPr>
                <w:szCs w:val="14"/>
                <w:lang w:val="en-GB"/>
              </w:rPr>
              <w:t xml:space="preserve"> </w:t>
            </w:r>
          </w:p>
        </w:tc>
        <w:tc>
          <w:tcPr>
            <w:tcW w:w="992" w:type="dxa"/>
          </w:tcPr>
          <w:p w14:paraId="77CA0B85" w14:textId="77777777" w:rsidR="00715625" w:rsidRPr="0002277D" w:rsidRDefault="00715625" w:rsidP="002334FE">
            <w:pPr>
              <w:pStyle w:val="TableText"/>
              <w:spacing w:line="360" w:lineRule="auto"/>
              <w:rPr>
                <w:szCs w:val="14"/>
                <w:lang w:val="en-GB"/>
              </w:rPr>
            </w:pPr>
            <w:r>
              <w:rPr>
                <w:szCs w:val="14"/>
                <w:lang w:val="en-GB"/>
              </w:rPr>
              <w:t>[8]</w:t>
            </w:r>
            <w:r w:rsidRPr="0002277D">
              <w:rPr>
                <w:szCs w:val="14"/>
                <w:lang w:val="en-GB"/>
              </w:rPr>
              <w:t xml:space="preserve"> </w:t>
            </w:r>
          </w:p>
        </w:tc>
        <w:tc>
          <w:tcPr>
            <w:tcW w:w="1418" w:type="dxa"/>
          </w:tcPr>
          <w:p w14:paraId="1D28F204" w14:textId="77777777" w:rsidR="00715625" w:rsidRDefault="00715625" w:rsidP="002334FE">
            <w:pPr>
              <w:pStyle w:val="TableText"/>
              <w:spacing w:line="360" w:lineRule="auto"/>
              <w:rPr>
                <w:szCs w:val="14"/>
                <w:lang w:val="en-GB"/>
              </w:rPr>
            </w:pPr>
            <w:r>
              <w:rPr>
                <w:szCs w:val="14"/>
                <w:lang w:val="en-GB"/>
              </w:rPr>
              <w:t>[9]</w:t>
            </w:r>
            <w:r w:rsidRPr="0002277D">
              <w:rPr>
                <w:szCs w:val="14"/>
                <w:lang w:val="en-GB"/>
              </w:rPr>
              <w:t xml:space="preserve"> </w:t>
            </w:r>
          </w:p>
        </w:tc>
        <w:tc>
          <w:tcPr>
            <w:tcW w:w="992" w:type="dxa"/>
          </w:tcPr>
          <w:p w14:paraId="46D9514E" w14:textId="77777777" w:rsidR="00715625" w:rsidRDefault="00715625" w:rsidP="002334FE">
            <w:pPr>
              <w:pStyle w:val="TableText"/>
              <w:spacing w:line="360" w:lineRule="auto"/>
              <w:rPr>
                <w:szCs w:val="14"/>
                <w:lang w:val="en-GB"/>
              </w:rPr>
            </w:pPr>
            <w:r>
              <w:rPr>
                <w:szCs w:val="14"/>
                <w:lang w:val="en-GB"/>
              </w:rPr>
              <w:t>[10]</w:t>
            </w:r>
            <w:r w:rsidRPr="0002277D">
              <w:rPr>
                <w:szCs w:val="14"/>
                <w:lang w:val="en-GB"/>
              </w:rPr>
              <w:t xml:space="preserve"> </w:t>
            </w:r>
          </w:p>
        </w:tc>
        <w:tc>
          <w:tcPr>
            <w:tcW w:w="1559" w:type="dxa"/>
          </w:tcPr>
          <w:p w14:paraId="1A10EC9D" w14:textId="77777777" w:rsidR="00715625" w:rsidRDefault="00715625" w:rsidP="002334FE">
            <w:pPr>
              <w:pStyle w:val="TableText"/>
              <w:spacing w:line="360" w:lineRule="auto"/>
              <w:rPr>
                <w:szCs w:val="14"/>
                <w:lang w:val="en-GB"/>
              </w:rPr>
            </w:pPr>
            <w:r>
              <w:rPr>
                <w:szCs w:val="14"/>
                <w:lang w:val="en-GB"/>
              </w:rPr>
              <w:t>[11]</w:t>
            </w:r>
          </w:p>
        </w:tc>
        <w:tc>
          <w:tcPr>
            <w:tcW w:w="993" w:type="dxa"/>
          </w:tcPr>
          <w:p w14:paraId="1651FD42" w14:textId="77777777" w:rsidR="00715625" w:rsidRPr="0002277D" w:rsidRDefault="00715625" w:rsidP="002334FE">
            <w:pPr>
              <w:pStyle w:val="TableText"/>
              <w:spacing w:line="360" w:lineRule="auto"/>
              <w:rPr>
                <w:szCs w:val="14"/>
                <w:lang w:val="en-GB"/>
              </w:rPr>
            </w:pPr>
            <w:r>
              <w:rPr>
                <w:szCs w:val="14"/>
                <w:lang w:val="en-GB"/>
              </w:rPr>
              <w:t>[12]</w:t>
            </w:r>
          </w:p>
        </w:tc>
      </w:tr>
      <w:tr w:rsidR="00715625" w:rsidRPr="00895C67" w14:paraId="3D1959DD" w14:textId="77777777" w:rsidTr="002334FE">
        <w:trPr>
          <w:trHeight w:hRule="exact" w:val="198"/>
        </w:trPr>
        <w:tc>
          <w:tcPr>
            <w:tcW w:w="1276" w:type="dxa"/>
          </w:tcPr>
          <w:p w14:paraId="1EAC0AE4" w14:textId="77777777" w:rsidR="00715625" w:rsidRPr="00B91DE0" w:rsidRDefault="00715625" w:rsidP="002334FE">
            <w:pPr>
              <w:pStyle w:val="TableText"/>
              <w:spacing w:line="360" w:lineRule="auto"/>
              <w:jc w:val="left"/>
              <w:rPr>
                <w:sz w:val="15"/>
                <w:lang w:val="en-GB"/>
              </w:rPr>
            </w:pPr>
          </w:p>
        </w:tc>
        <w:tc>
          <w:tcPr>
            <w:tcW w:w="1134" w:type="dxa"/>
          </w:tcPr>
          <w:p w14:paraId="492A9668" w14:textId="77777777" w:rsidR="00715625" w:rsidRPr="00B91DE0" w:rsidRDefault="00715625" w:rsidP="002334FE">
            <w:pPr>
              <w:pStyle w:val="TableText"/>
              <w:spacing w:line="360" w:lineRule="auto"/>
              <w:rPr>
                <w:sz w:val="15"/>
                <w:lang w:val="en-GB"/>
              </w:rPr>
            </w:pPr>
          </w:p>
        </w:tc>
        <w:tc>
          <w:tcPr>
            <w:tcW w:w="992" w:type="dxa"/>
          </w:tcPr>
          <w:p w14:paraId="01D8FBDC" w14:textId="77777777" w:rsidR="00715625" w:rsidRPr="00B91DE0" w:rsidRDefault="00715625" w:rsidP="002334FE">
            <w:pPr>
              <w:pStyle w:val="TableText"/>
              <w:spacing w:line="360" w:lineRule="auto"/>
              <w:rPr>
                <w:sz w:val="15"/>
                <w:lang w:val="en-GB"/>
              </w:rPr>
            </w:pPr>
          </w:p>
        </w:tc>
        <w:tc>
          <w:tcPr>
            <w:tcW w:w="1418" w:type="dxa"/>
          </w:tcPr>
          <w:p w14:paraId="7C42E5DC" w14:textId="77777777" w:rsidR="00715625" w:rsidRPr="00B91DE0" w:rsidRDefault="00715625" w:rsidP="002334FE">
            <w:pPr>
              <w:pStyle w:val="TableText"/>
              <w:spacing w:line="360" w:lineRule="auto"/>
              <w:rPr>
                <w:sz w:val="15"/>
                <w:lang w:val="en-GB"/>
              </w:rPr>
            </w:pPr>
          </w:p>
        </w:tc>
        <w:tc>
          <w:tcPr>
            <w:tcW w:w="992" w:type="dxa"/>
          </w:tcPr>
          <w:p w14:paraId="2D7918F2" w14:textId="77777777" w:rsidR="00715625" w:rsidRPr="00B91DE0" w:rsidRDefault="00715625" w:rsidP="002334FE">
            <w:pPr>
              <w:pStyle w:val="TableText"/>
              <w:spacing w:line="360" w:lineRule="auto"/>
              <w:rPr>
                <w:sz w:val="15"/>
                <w:lang w:val="en-GB"/>
              </w:rPr>
            </w:pPr>
          </w:p>
        </w:tc>
        <w:tc>
          <w:tcPr>
            <w:tcW w:w="1559" w:type="dxa"/>
          </w:tcPr>
          <w:p w14:paraId="19BEB53D" w14:textId="77777777" w:rsidR="00715625" w:rsidRPr="00B91DE0" w:rsidRDefault="00715625" w:rsidP="002334FE">
            <w:pPr>
              <w:pStyle w:val="TableText"/>
              <w:spacing w:line="360" w:lineRule="auto"/>
              <w:rPr>
                <w:sz w:val="15"/>
                <w:lang w:val="en-GB"/>
              </w:rPr>
            </w:pPr>
          </w:p>
        </w:tc>
        <w:tc>
          <w:tcPr>
            <w:tcW w:w="993" w:type="dxa"/>
          </w:tcPr>
          <w:p w14:paraId="443B96EA" w14:textId="77777777" w:rsidR="00715625" w:rsidRPr="00B91DE0" w:rsidRDefault="00715625" w:rsidP="002334FE">
            <w:pPr>
              <w:pStyle w:val="TableText"/>
              <w:spacing w:line="360" w:lineRule="auto"/>
              <w:rPr>
                <w:sz w:val="15"/>
                <w:lang w:val="en-GB"/>
              </w:rPr>
            </w:pPr>
          </w:p>
        </w:tc>
      </w:tr>
      <w:tr w:rsidR="00715625" w:rsidRPr="00895C67" w14:paraId="59E7191C" w14:textId="77777777" w:rsidTr="002334FE">
        <w:trPr>
          <w:trHeight w:hRule="exact" w:val="198"/>
        </w:trPr>
        <w:tc>
          <w:tcPr>
            <w:tcW w:w="1276" w:type="dxa"/>
          </w:tcPr>
          <w:p w14:paraId="1099385F" w14:textId="77777777" w:rsidR="00715625" w:rsidRPr="0002277D" w:rsidRDefault="00715625" w:rsidP="002334FE">
            <w:pPr>
              <w:pStyle w:val="TableText"/>
              <w:spacing w:line="360" w:lineRule="auto"/>
              <w:jc w:val="left"/>
              <w:rPr>
                <w:lang w:val="en-GB"/>
              </w:rPr>
            </w:pPr>
            <w:r w:rsidRPr="0002277D">
              <w:rPr>
                <w:lang w:val="en-GB"/>
              </w:rPr>
              <w:t>Item 1</w:t>
            </w:r>
          </w:p>
        </w:tc>
        <w:tc>
          <w:tcPr>
            <w:tcW w:w="1134" w:type="dxa"/>
          </w:tcPr>
          <w:p w14:paraId="61145A1E" w14:textId="77777777" w:rsidR="00715625" w:rsidRPr="00B91DE0" w:rsidRDefault="00715625" w:rsidP="002334FE">
            <w:pPr>
              <w:pStyle w:val="TableText"/>
              <w:spacing w:line="360" w:lineRule="auto"/>
              <w:rPr>
                <w:sz w:val="15"/>
                <w:lang w:val="en-GB"/>
              </w:rPr>
            </w:pPr>
            <w:r>
              <w:rPr>
                <w:sz w:val="15"/>
                <w:lang w:val="en-GB"/>
              </w:rPr>
              <w:t>3.116</w:t>
            </w:r>
          </w:p>
        </w:tc>
        <w:tc>
          <w:tcPr>
            <w:tcW w:w="992" w:type="dxa"/>
          </w:tcPr>
          <w:p w14:paraId="64D22749" w14:textId="77777777" w:rsidR="00715625" w:rsidRPr="00B91DE0" w:rsidRDefault="00715625" w:rsidP="002334FE">
            <w:pPr>
              <w:pStyle w:val="TableText"/>
              <w:spacing w:line="360" w:lineRule="auto"/>
              <w:rPr>
                <w:sz w:val="15"/>
                <w:lang w:val="en-GB"/>
              </w:rPr>
            </w:pPr>
            <w:r>
              <w:rPr>
                <w:sz w:val="15"/>
                <w:lang w:val="en-GB"/>
              </w:rPr>
              <w:t>2.553</w:t>
            </w:r>
          </w:p>
        </w:tc>
        <w:tc>
          <w:tcPr>
            <w:tcW w:w="1418" w:type="dxa"/>
          </w:tcPr>
          <w:p w14:paraId="6D39F50E" w14:textId="77777777" w:rsidR="00715625" w:rsidRPr="00B91DE0" w:rsidRDefault="00715625" w:rsidP="002334FE">
            <w:pPr>
              <w:pStyle w:val="TableText"/>
              <w:spacing w:line="360" w:lineRule="auto"/>
              <w:rPr>
                <w:sz w:val="15"/>
                <w:lang w:val="en-GB"/>
              </w:rPr>
            </w:pPr>
            <w:r>
              <w:rPr>
                <w:sz w:val="15"/>
                <w:lang w:val="en-GB"/>
              </w:rPr>
              <w:t>7.877</w:t>
            </w:r>
          </w:p>
        </w:tc>
        <w:tc>
          <w:tcPr>
            <w:tcW w:w="992" w:type="dxa"/>
          </w:tcPr>
          <w:p w14:paraId="637B1C9C" w14:textId="77777777" w:rsidR="00715625" w:rsidRPr="00B91DE0" w:rsidRDefault="00715625" w:rsidP="002334FE">
            <w:pPr>
              <w:pStyle w:val="TableText"/>
              <w:spacing w:line="360" w:lineRule="auto"/>
              <w:rPr>
                <w:sz w:val="15"/>
                <w:lang w:val="en-GB"/>
              </w:rPr>
            </w:pPr>
            <w:r>
              <w:rPr>
                <w:sz w:val="15"/>
                <w:lang w:val="en-GB"/>
              </w:rPr>
              <w:t>2.553</w:t>
            </w:r>
          </w:p>
        </w:tc>
        <w:tc>
          <w:tcPr>
            <w:tcW w:w="1559" w:type="dxa"/>
          </w:tcPr>
          <w:p w14:paraId="050576B3" w14:textId="77777777" w:rsidR="00715625" w:rsidRPr="00B91DE0" w:rsidRDefault="00715625" w:rsidP="002334FE">
            <w:pPr>
              <w:pStyle w:val="TableText"/>
              <w:spacing w:line="360" w:lineRule="auto"/>
              <w:rPr>
                <w:sz w:val="15"/>
                <w:lang w:val="en-GB"/>
              </w:rPr>
            </w:pPr>
            <w:r>
              <w:rPr>
                <w:sz w:val="15"/>
                <w:lang w:val="en-GB"/>
              </w:rPr>
              <w:t>7.877</w:t>
            </w:r>
          </w:p>
        </w:tc>
        <w:tc>
          <w:tcPr>
            <w:tcW w:w="993" w:type="dxa"/>
          </w:tcPr>
          <w:p w14:paraId="3DA76554" w14:textId="77777777" w:rsidR="00715625" w:rsidRPr="00B91DE0" w:rsidRDefault="00715625" w:rsidP="002334FE">
            <w:pPr>
              <w:pStyle w:val="TableText"/>
              <w:spacing w:line="360" w:lineRule="auto"/>
              <w:rPr>
                <w:sz w:val="15"/>
                <w:lang w:val="en-GB"/>
              </w:rPr>
            </w:pPr>
            <w:r>
              <w:rPr>
                <w:sz w:val="15"/>
                <w:lang w:val="en-GB"/>
              </w:rPr>
              <w:t>3.998</w:t>
            </w:r>
          </w:p>
        </w:tc>
      </w:tr>
      <w:tr w:rsidR="00715625" w:rsidRPr="00895C67" w14:paraId="418096EB" w14:textId="77777777" w:rsidTr="002334FE">
        <w:trPr>
          <w:trHeight w:hRule="exact" w:val="198"/>
        </w:trPr>
        <w:tc>
          <w:tcPr>
            <w:tcW w:w="1276" w:type="dxa"/>
          </w:tcPr>
          <w:p w14:paraId="11BB3FF6" w14:textId="77777777" w:rsidR="00715625" w:rsidRPr="0002277D" w:rsidRDefault="00715625" w:rsidP="002334FE">
            <w:pPr>
              <w:pStyle w:val="TableText"/>
              <w:spacing w:line="360" w:lineRule="auto"/>
              <w:jc w:val="left"/>
              <w:rPr>
                <w:lang w:val="en-GB"/>
              </w:rPr>
            </w:pPr>
          </w:p>
        </w:tc>
        <w:tc>
          <w:tcPr>
            <w:tcW w:w="1134" w:type="dxa"/>
          </w:tcPr>
          <w:p w14:paraId="57916C59" w14:textId="77777777" w:rsidR="00715625" w:rsidRPr="00B91DE0" w:rsidRDefault="00715625" w:rsidP="002334FE">
            <w:pPr>
              <w:pStyle w:val="TableText"/>
              <w:spacing w:line="360" w:lineRule="auto"/>
              <w:rPr>
                <w:sz w:val="15"/>
                <w:lang w:val="en-GB"/>
              </w:rPr>
            </w:pPr>
          </w:p>
        </w:tc>
        <w:tc>
          <w:tcPr>
            <w:tcW w:w="992" w:type="dxa"/>
          </w:tcPr>
          <w:p w14:paraId="00F68414" w14:textId="77777777" w:rsidR="00715625" w:rsidRPr="00B91DE0" w:rsidRDefault="00715625" w:rsidP="002334FE">
            <w:pPr>
              <w:pStyle w:val="TableText"/>
              <w:spacing w:line="360" w:lineRule="auto"/>
              <w:rPr>
                <w:sz w:val="15"/>
                <w:lang w:val="en-GB"/>
              </w:rPr>
            </w:pPr>
          </w:p>
        </w:tc>
        <w:tc>
          <w:tcPr>
            <w:tcW w:w="1418" w:type="dxa"/>
          </w:tcPr>
          <w:p w14:paraId="0C359C68" w14:textId="77777777" w:rsidR="00715625" w:rsidRPr="00B91DE0" w:rsidRDefault="00715625" w:rsidP="002334FE">
            <w:pPr>
              <w:pStyle w:val="TableText"/>
              <w:spacing w:line="360" w:lineRule="auto"/>
              <w:rPr>
                <w:sz w:val="15"/>
                <w:lang w:val="en-GB"/>
              </w:rPr>
            </w:pPr>
          </w:p>
        </w:tc>
        <w:tc>
          <w:tcPr>
            <w:tcW w:w="992" w:type="dxa"/>
          </w:tcPr>
          <w:p w14:paraId="7FBDEA8A" w14:textId="77777777" w:rsidR="00715625" w:rsidRPr="00B91DE0" w:rsidRDefault="00715625" w:rsidP="002334FE">
            <w:pPr>
              <w:pStyle w:val="TableText"/>
              <w:spacing w:line="360" w:lineRule="auto"/>
              <w:rPr>
                <w:sz w:val="15"/>
                <w:lang w:val="en-GB"/>
              </w:rPr>
            </w:pPr>
          </w:p>
        </w:tc>
        <w:tc>
          <w:tcPr>
            <w:tcW w:w="1559" w:type="dxa"/>
          </w:tcPr>
          <w:p w14:paraId="33DBB4A5" w14:textId="77777777" w:rsidR="00715625" w:rsidRPr="00B91DE0" w:rsidRDefault="00715625" w:rsidP="002334FE">
            <w:pPr>
              <w:pStyle w:val="TableText"/>
              <w:spacing w:line="360" w:lineRule="auto"/>
              <w:rPr>
                <w:sz w:val="15"/>
                <w:lang w:val="en-GB"/>
              </w:rPr>
            </w:pPr>
          </w:p>
        </w:tc>
        <w:tc>
          <w:tcPr>
            <w:tcW w:w="993" w:type="dxa"/>
          </w:tcPr>
          <w:p w14:paraId="0EADED98" w14:textId="77777777" w:rsidR="00715625" w:rsidRPr="00B91DE0" w:rsidRDefault="00715625" w:rsidP="002334FE">
            <w:pPr>
              <w:pStyle w:val="TableText"/>
              <w:spacing w:line="360" w:lineRule="auto"/>
              <w:rPr>
                <w:sz w:val="15"/>
                <w:lang w:val="en-GB"/>
              </w:rPr>
            </w:pPr>
          </w:p>
        </w:tc>
      </w:tr>
      <w:tr w:rsidR="00715625" w:rsidRPr="00895C67" w14:paraId="0948DA92" w14:textId="77777777" w:rsidTr="002334FE">
        <w:trPr>
          <w:trHeight w:hRule="exact" w:val="198"/>
        </w:trPr>
        <w:tc>
          <w:tcPr>
            <w:tcW w:w="1276" w:type="dxa"/>
          </w:tcPr>
          <w:p w14:paraId="7D2A7FC5" w14:textId="77777777" w:rsidR="00715625" w:rsidRPr="0002277D" w:rsidRDefault="00715625" w:rsidP="002334FE">
            <w:pPr>
              <w:pStyle w:val="TableText"/>
              <w:spacing w:line="360" w:lineRule="auto"/>
              <w:jc w:val="left"/>
              <w:rPr>
                <w:lang w:val="en-GB"/>
              </w:rPr>
            </w:pPr>
            <w:r w:rsidRPr="0002277D">
              <w:rPr>
                <w:lang w:val="en-GB"/>
              </w:rPr>
              <w:t>Item 2</w:t>
            </w:r>
          </w:p>
        </w:tc>
        <w:tc>
          <w:tcPr>
            <w:tcW w:w="1134" w:type="dxa"/>
          </w:tcPr>
          <w:p w14:paraId="6274B6EE" w14:textId="77777777" w:rsidR="00715625" w:rsidRPr="00B91DE0" w:rsidRDefault="00715625" w:rsidP="002334FE">
            <w:pPr>
              <w:pStyle w:val="TableText"/>
              <w:spacing w:line="360" w:lineRule="auto"/>
              <w:rPr>
                <w:sz w:val="15"/>
                <w:lang w:val="en-GB"/>
              </w:rPr>
            </w:pPr>
            <w:r>
              <w:rPr>
                <w:sz w:val="15"/>
                <w:lang w:val="en-GB"/>
              </w:rPr>
              <w:t>10.263</w:t>
            </w:r>
          </w:p>
        </w:tc>
        <w:tc>
          <w:tcPr>
            <w:tcW w:w="992" w:type="dxa"/>
          </w:tcPr>
          <w:p w14:paraId="329AA6CC" w14:textId="77777777" w:rsidR="00715625" w:rsidRPr="00B91DE0" w:rsidRDefault="00715625" w:rsidP="002334FE">
            <w:pPr>
              <w:pStyle w:val="TableText"/>
              <w:spacing w:line="360" w:lineRule="auto"/>
              <w:rPr>
                <w:sz w:val="15"/>
                <w:lang w:val="en-GB"/>
              </w:rPr>
            </w:pPr>
            <w:r>
              <w:rPr>
                <w:sz w:val="15"/>
                <w:lang w:val="en-GB"/>
              </w:rPr>
              <w:t>6.515</w:t>
            </w:r>
          </w:p>
        </w:tc>
        <w:tc>
          <w:tcPr>
            <w:tcW w:w="1418" w:type="dxa"/>
          </w:tcPr>
          <w:p w14:paraId="71FDADE2" w14:textId="77777777" w:rsidR="00715625" w:rsidRPr="00B91DE0" w:rsidRDefault="00715625" w:rsidP="002334FE">
            <w:pPr>
              <w:pStyle w:val="TableText"/>
              <w:spacing w:line="360" w:lineRule="auto"/>
              <w:rPr>
                <w:sz w:val="15"/>
                <w:lang w:val="en-GB"/>
              </w:rPr>
            </w:pPr>
            <w:r>
              <w:rPr>
                <w:sz w:val="15"/>
                <w:lang w:val="en-GB"/>
              </w:rPr>
              <w:t>5.512</w:t>
            </w:r>
          </w:p>
        </w:tc>
        <w:tc>
          <w:tcPr>
            <w:tcW w:w="992" w:type="dxa"/>
          </w:tcPr>
          <w:p w14:paraId="2C04A5C6" w14:textId="77777777" w:rsidR="00715625" w:rsidRPr="00B91DE0" w:rsidRDefault="00715625" w:rsidP="002334FE">
            <w:pPr>
              <w:pStyle w:val="TableText"/>
              <w:spacing w:line="360" w:lineRule="auto"/>
              <w:rPr>
                <w:sz w:val="15"/>
                <w:lang w:val="en-GB"/>
              </w:rPr>
            </w:pPr>
            <w:r>
              <w:rPr>
                <w:sz w:val="15"/>
                <w:lang w:val="en-GB"/>
              </w:rPr>
              <w:t>6.515</w:t>
            </w:r>
          </w:p>
        </w:tc>
        <w:tc>
          <w:tcPr>
            <w:tcW w:w="1559" w:type="dxa"/>
          </w:tcPr>
          <w:p w14:paraId="49585B58" w14:textId="77777777" w:rsidR="00715625" w:rsidRPr="00B91DE0" w:rsidRDefault="00715625" w:rsidP="002334FE">
            <w:pPr>
              <w:pStyle w:val="TableText"/>
              <w:spacing w:line="360" w:lineRule="auto"/>
              <w:rPr>
                <w:sz w:val="15"/>
                <w:lang w:val="en-GB"/>
              </w:rPr>
            </w:pPr>
            <w:r>
              <w:rPr>
                <w:sz w:val="15"/>
                <w:lang w:val="en-GB"/>
              </w:rPr>
              <w:t>5.512</w:t>
            </w:r>
          </w:p>
        </w:tc>
        <w:tc>
          <w:tcPr>
            <w:tcW w:w="993" w:type="dxa"/>
          </w:tcPr>
          <w:p w14:paraId="5DB52492" w14:textId="77777777" w:rsidR="00715625" w:rsidRPr="00B91DE0" w:rsidRDefault="00715625" w:rsidP="002334FE">
            <w:pPr>
              <w:pStyle w:val="TableText"/>
              <w:spacing w:line="360" w:lineRule="auto"/>
              <w:rPr>
                <w:sz w:val="15"/>
                <w:lang w:val="en-GB"/>
              </w:rPr>
            </w:pPr>
            <w:r>
              <w:rPr>
                <w:sz w:val="15"/>
                <w:lang w:val="en-GB"/>
              </w:rPr>
              <w:t>5.845</w:t>
            </w:r>
          </w:p>
        </w:tc>
      </w:tr>
      <w:tr w:rsidR="00715625" w:rsidRPr="00895C67" w14:paraId="28CA7A7C" w14:textId="77777777" w:rsidTr="002334FE">
        <w:trPr>
          <w:trHeight w:hRule="exact" w:val="198"/>
        </w:trPr>
        <w:tc>
          <w:tcPr>
            <w:tcW w:w="1276" w:type="dxa"/>
          </w:tcPr>
          <w:p w14:paraId="4AF5CB3C" w14:textId="77777777" w:rsidR="00715625" w:rsidRPr="0002277D" w:rsidRDefault="00715625" w:rsidP="002334FE">
            <w:pPr>
              <w:pStyle w:val="TableText"/>
              <w:spacing w:line="360" w:lineRule="auto"/>
              <w:jc w:val="left"/>
              <w:rPr>
                <w:lang w:val="en-GB"/>
              </w:rPr>
            </w:pPr>
          </w:p>
        </w:tc>
        <w:tc>
          <w:tcPr>
            <w:tcW w:w="1134" w:type="dxa"/>
          </w:tcPr>
          <w:p w14:paraId="52829F7A" w14:textId="77777777" w:rsidR="00715625" w:rsidRPr="00B91DE0" w:rsidRDefault="00715625" w:rsidP="002334FE">
            <w:pPr>
              <w:pStyle w:val="TableText"/>
              <w:spacing w:line="360" w:lineRule="auto"/>
              <w:rPr>
                <w:sz w:val="15"/>
                <w:lang w:val="en-GB"/>
              </w:rPr>
            </w:pPr>
          </w:p>
        </w:tc>
        <w:tc>
          <w:tcPr>
            <w:tcW w:w="992" w:type="dxa"/>
          </w:tcPr>
          <w:p w14:paraId="782CEDA0" w14:textId="77777777" w:rsidR="00715625" w:rsidRPr="00B91DE0" w:rsidRDefault="00715625" w:rsidP="002334FE">
            <w:pPr>
              <w:pStyle w:val="TableText"/>
              <w:spacing w:line="360" w:lineRule="auto"/>
              <w:rPr>
                <w:sz w:val="15"/>
                <w:lang w:val="en-GB"/>
              </w:rPr>
            </w:pPr>
          </w:p>
        </w:tc>
        <w:tc>
          <w:tcPr>
            <w:tcW w:w="1418" w:type="dxa"/>
          </w:tcPr>
          <w:p w14:paraId="6EA4F8F3" w14:textId="77777777" w:rsidR="00715625" w:rsidRPr="00B91DE0" w:rsidRDefault="00715625" w:rsidP="002334FE">
            <w:pPr>
              <w:pStyle w:val="TableText"/>
              <w:spacing w:line="360" w:lineRule="auto"/>
              <w:rPr>
                <w:sz w:val="15"/>
                <w:lang w:val="en-GB"/>
              </w:rPr>
            </w:pPr>
          </w:p>
        </w:tc>
        <w:tc>
          <w:tcPr>
            <w:tcW w:w="992" w:type="dxa"/>
          </w:tcPr>
          <w:p w14:paraId="49EF7CC9" w14:textId="77777777" w:rsidR="00715625" w:rsidRPr="00B91DE0" w:rsidRDefault="00715625" w:rsidP="002334FE">
            <w:pPr>
              <w:pStyle w:val="TableText"/>
              <w:spacing w:line="360" w:lineRule="auto"/>
              <w:rPr>
                <w:sz w:val="15"/>
                <w:lang w:val="en-GB"/>
              </w:rPr>
            </w:pPr>
          </w:p>
        </w:tc>
        <w:tc>
          <w:tcPr>
            <w:tcW w:w="1559" w:type="dxa"/>
          </w:tcPr>
          <w:p w14:paraId="03930443" w14:textId="77777777" w:rsidR="00715625" w:rsidRPr="00B91DE0" w:rsidRDefault="00715625" w:rsidP="002334FE">
            <w:pPr>
              <w:pStyle w:val="TableText"/>
              <w:spacing w:line="360" w:lineRule="auto"/>
              <w:rPr>
                <w:sz w:val="15"/>
                <w:lang w:val="en-GB"/>
              </w:rPr>
            </w:pPr>
          </w:p>
        </w:tc>
        <w:tc>
          <w:tcPr>
            <w:tcW w:w="993" w:type="dxa"/>
          </w:tcPr>
          <w:p w14:paraId="3A173EA1" w14:textId="77777777" w:rsidR="00715625" w:rsidRPr="00B91DE0" w:rsidRDefault="00715625" w:rsidP="002334FE">
            <w:pPr>
              <w:pStyle w:val="TableText"/>
              <w:spacing w:line="360" w:lineRule="auto"/>
              <w:rPr>
                <w:sz w:val="15"/>
                <w:lang w:val="en-GB"/>
              </w:rPr>
            </w:pPr>
          </w:p>
        </w:tc>
      </w:tr>
      <w:tr w:rsidR="00715625" w:rsidRPr="00895C67" w14:paraId="053F01D3" w14:textId="77777777" w:rsidTr="002334FE">
        <w:trPr>
          <w:trHeight w:hRule="exact" w:val="198"/>
        </w:trPr>
        <w:tc>
          <w:tcPr>
            <w:tcW w:w="1276" w:type="dxa"/>
          </w:tcPr>
          <w:p w14:paraId="7AC9B246" w14:textId="77777777" w:rsidR="00715625" w:rsidRPr="0002277D" w:rsidRDefault="00715625" w:rsidP="002334FE">
            <w:pPr>
              <w:pStyle w:val="TableText"/>
              <w:spacing w:line="360" w:lineRule="auto"/>
              <w:jc w:val="left"/>
              <w:rPr>
                <w:lang w:val="en-GB"/>
              </w:rPr>
            </w:pPr>
            <w:r w:rsidRPr="0002277D">
              <w:rPr>
                <w:lang w:val="en-GB"/>
              </w:rPr>
              <w:t>Item 3</w:t>
            </w:r>
          </w:p>
        </w:tc>
        <w:tc>
          <w:tcPr>
            <w:tcW w:w="1134" w:type="dxa"/>
          </w:tcPr>
          <w:p w14:paraId="26C90F5B" w14:textId="77777777" w:rsidR="00715625" w:rsidRPr="00B91DE0" w:rsidRDefault="00715625" w:rsidP="002334FE">
            <w:pPr>
              <w:pStyle w:val="TableText"/>
              <w:spacing w:line="360" w:lineRule="auto"/>
              <w:rPr>
                <w:sz w:val="15"/>
                <w:lang w:val="en-GB"/>
              </w:rPr>
            </w:pPr>
            <w:r>
              <w:rPr>
                <w:sz w:val="15"/>
                <w:lang w:val="en-GB"/>
              </w:rPr>
              <w:t>2.845</w:t>
            </w:r>
          </w:p>
        </w:tc>
        <w:tc>
          <w:tcPr>
            <w:tcW w:w="992" w:type="dxa"/>
          </w:tcPr>
          <w:p w14:paraId="0A5EED81" w14:textId="77777777" w:rsidR="00715625" w:rsidRPr="00B91DE0" w:rsidRDefault="00715625" w:rsidP="002334FE">
            <w:pPr>
              <w:pStyle w:val="TableText"/>
              <w:spacing w:line="360" w:lineRule="auto"/>
              <w:rPr>
                <w:sz w:val="15"/>
                <w:lang w:val="en-GB"/>
              </w:rPr>
            </w:pPr>
            <w:r>
              <w:rPr>
                <w:sz w:val="15"/>
                <w:lang w:val="en-GB"/>
              </w:rPr>
              <w:t>3.852</w:t>
            </w:r>
          </w:p>
        </w:tc>
        <w:tc>
          <w:tcPr>
            <w:tcW w:w="1418" w:type="dxa"/>
          </w:tcPr>
          <w:p w14:paraId="76CA205D" w14:textId="77777777" w:rsidR="00715625" w:rsidRPr="00B91DE0" w:rsidRDefault="00715625" w:rsidP="002334FE">
            <w:pPr>
              <w:pStyle w:val="TableText"/>
              <w:spacing w:line="360" w:lineRule="auto"/>
              <w:rPr>
                <w:sz w:val="15"/>
                <w:lang w:val="en-GB"/>
              </w:rPr>
            </w:pPr>
            <w:r>
              <w:rPr>
                <w:sz w:val="15"/>
                <w:lang w:val="en-GB"/>
              </w:rPr>
              <w:t>3.050</w:t>
            </w:r>
          </w:p>
        </w:tc>
        <w:tc>
          <w:tcPr>
            <w:tcW w:w="992" w:type="dxa"/>
          </w:tcPr>
          <w:p w14:paraId="434879F5" w14:textId="77777777" w:rsidR="00715625" w:rsidRPr="00B91DE0" w:rsidRDefault="00715625" w:rsidP="002334FE">
            <w:pPr>
              <w:pStyle w:val="TableText"/>
              <w:spacing w:line="360" w:lineRule="auto"/>
              <w:rPr>
                <w:sz w:val="15"/>
                <w:lang w:val="en-GB"/>
              </w:rPr>
            </w:pPr>
            <w:r>
              <w:rPr>
                <w:sz w:val="15"/>
                <w:lang w:val="en-GB"/>
              </w:rPr>
              <w:t>3.852</w:t>
            </w:r>
          </w:p>
        </w:tc>
        <w:tc>
          <w:tcPr>
            <w:tcW w:w="1559" w:type="dxa"/>
          </w:tcPr>
          <w:p w14:paraId="4E7B94AE" w14:textId="77777777" w:rsidR="00715625" w:rsidRPr="00B91DE0" w:rsidRDefault="00715625" w:rsidP="002334FE">
            <w:pPr>
              <w:pStyle w:val="TableText"/>
              <w:spacing w:line="360" w:lineRule="auto"/>
              <w:rPr>
                <w:sz w:val="15"/>
                <w:lang w:val="en-GB"/>
              </w:rPr>
            </w:pPr>
            <w:r>
              <w:rPr>
                <w:sz w:val="15"/>
                <w:lang w:val="en-GB"/>
              </w:rPr>
              <w:t>3.050</w:t>
            </w:r>
          </w:p>
        </w:tc>
        <w:tc>
          <w:tcPr>
            <w:tcW w:w="993" w:type="dxa"/>
          </w:tcPr>
          <w:p w14:paraId="7603A788" w14:textId="77777777" w:rsidR="00715625" w:rsidRPr="00B91DE0" w:rsidRDefault="00715625" w:rsidP="002334FE">
            <w:pPr>
              <w:pStyle w:val="TableText"/>
              <w:spacing w:line="360" w:lineRule="auto"/>
              <w:rPr>
                <w:sz w:val="15"/>
                <w:lang w:val="en-GB"/>
              </w:rPr>
            </w:pPr>
            <w:r>
              <w:rPr>
                <w:sz w:val="15"/>
                <w:lang w:val="en-GB"/>
              </w:rPr>
              <w:t>9.874</w:t>
            </w:r>
          </w:p>
        </w:tc>
      </w:tr>
      <w:tr w:rsidR="00715625" w:rsidRPr="00895C67" w14:paraId="544CEF9B" w14:textId="77777777" w:rsidTr="002334FE">
        <w:trPr>
          <w:trHeight w:hRule="exact" w:val="198"/>
        </w:trPr>
        <w:tc>
          <w:tcPr>
            <w:tcW w:w="1276" w:type="dxa"/>
          </w:tcPr>
          <w:p w14:paraId="5D35A10A" w14:textId="77777777" w:rsidR="00715625" w:rsidRPr="0002277D" w:rsidRDefault="00715625" w:rsidP="002334FE">
            <w:pPr>
              <w:pStyle w:val="TableText"/>
              <w:spacing w:line="360" w:lineRule="auto"/>
              <w:jc w:val="left"/>
              <w:rPr>
                <w:lang w:val="en-GB"/>
              </w:rPr>
            </w:pPr>
          </w:p>
        </w:tc>
        <w:tc>
          <w:tcPr>
            <w:tcW w:w="1134" w:type="dxa"/>
          </w:tcPr>
          <w:p w14:paraId="6D6FEEF9" w14:textId="77777777" w:rsidR="00715625" w:rsidRPr="00B91DE0" w:rsidRDefault="00715625" w:rsidP="002334FE">
            <w:pPr>
              <w:pStyle w:val="TableText"/>
              <w:spacing w:line="360" w:lineRule="auto"/>
              <w:rPr>
                <w:sz w:val="15"/>
                <w:lang w:val="en-GB"/>
              </w:rPr>
            </w:pPr>
          </w:p>
        </w:tc>
        <w:tc>
          <w:tcPr>
            <w:tcW w:w="992" w:type="dxa"/>
          </w:tcPr>
          <w:p w14:paraId="7A2FA756" w14:textId="77777777" w:rsidR="00715625" w:rsidRPr="00B91DE0" w:rsidRDefault="00715625" w:rsidP="002334FE">
            <w:pPr>
              <w:pStyle w:val="TableText"/>
              <w:spacing w:line="360" w:lineRule="auto"/>
              <w:rPr>
                <w:sz w:val="15"/>
                <w:lang w:val="en-GB"/>
              </w:rPr>
            </w:pPr>
          </w:p>
        </w:tc>
        <w:tc>
          <w:tcPr>
            <w:tcW w:w="1418" w:type="dxa"/>
          </w:tcPr>
          <w:p w14:paraId="11338934" w14:textId="77777777" w:rsidR="00715625" w:rsidRPr="00B91DE0" w:rsidRDefault="00715625" w:rsidP="002334FE">
            <w:pPr>
              <w:pStyle w:val="TableText"/>
              <w:spacing w:line="360" w:lineRule="auto"/>
              <w:rPr>
                <w:sz w:val="15"/>
                <w:lang w:val="en-GB"/>
              </w:rPr>
            </w:pPr>
          </w:p>
        </w:tc>
        <w:tc>
          <w:tcPr>
            <w:tcW w:w="992" w:type="dxa"/>
          </w:tcPr>
          <w:p w14:paraId="01234638" w14:textId="77777777" w:rsidR="00715625" w:rsidRPr="00B91DE0" w:rsidRDefault="00715625" w:rsidP="002334FE">
            <w:pPr>
              <w:pStyle w:val="TableText"/>
              <w:spacing w:line="360" w:lineRule="auto"/>
              <w:rPr>
                <w:sz w:val="15"/>
                <w:lang w:val="en-GB"/>
              </w:rPr>
            </w:pPr>
          </w:p>
        </w:tc>
        <w:tc>
          <w:tcPr>
            <w:tcW w:w="1559" w:type="dxa"/>
          </w:tcPr>
          <w:p w14:paraId="414979E8" w14:textId="77777777" w:rsidR="00715625" w:rsidRPr="00B91DE0" w:rsidRDefault="00715625" w:rsidP="002334FE">
            <w:pPr>
              <w:pStyle w:val="TableText"/>
              <w:spacing w:line="360" w:lineRule="auto"/>
              <w:rPr>
                <w:sz w:val="15"/>
                <w:lang w:val="en-GB"/>
              </w:rPr>
            </w:pPr>
          </w:p>
        </w:tc>
        <w:tc>
          <w:tcPr>
            <w:tcW w:w="993" w:type="dxa"/>
          </w:tcPr>
          <w:p w14:paraId="3AD68F87" w14:textId="77777777" w:rsidR="00715625" w:rsidRPr="00B91DE0" w:rsidRDefault="00715625" w:rsidP="002334FE">
            <w:pPr>
              <w:pStyle w:val="TableText"/>
              <w:spacing w:line="360" w:lineRule="auto"/>
              <w:rPr>
                <w:sz w:val="15"/>
                <w:lang w:val="en-GB"/>
              </w:rPr>
            </w:pPr>
          </w:p>
        </w:tc>
      </w:tr>
      <w:tr w:rsidR="00715625" w:rsidRPr="00895C67" w14:paraId="37229310" w14:textId="77777777" w:rsidTr="002334FE">
        <w:trPr>
          <w:trHeight w:hRule="exact" w:val="198"/>
        </w:trPr>
        <w:tc>
          <w:tcPr>
            <w:tcW w:w="1276" w:type="dxa"/>
          </w:tcPr>
          <w:p w14:paraId="2690E4AD" w14:textId="77777777" w:rsidR="00715625" w:rsidRPr="0002277D" w:rsidRDefault="00715625" w:rsidP="002334FE">
            <w:pPr>
              <w:pStyle w:val="TableText"/>
              <w:spacing w:line="360" w:lineRule="auto"/>
              <w:jc w:val="left"/>
              <w:rPr>
                <w:lang w:val="en-GB"/>
              </w:rPr>
            </w:pPr>
            <w:r w:rsidRPr="0002277D">
              <w:rPr>
                <w:lang w:val="en-GB"/>
              </w:rPr>
              <w:t>Item 4</w:t>
            </w:r>
          </w:p>
        </w:tc>
        <w:tc>
          <w:tcPr>
            <w:tcW w:w="1134" w:type="dxa"/>
          </w:tcPr>
          <w:p w14:paraId="1FA192BF" w14:textId="77777777" w:rsidR="00715625" w:rsidRPr="00B91DE0" w:rsidRDefault="00715625" w:rsidP="002334FE">
            <w:pPr>
              <w:pStyle w:val="TableText"/>
              <w:spacing w:line="360" w:lineRule="auto"/>
              <w:rPr>
                <w:sz w:val="15"/>
                <w:lang w:val="en-GB"/>
              </w:rPr>
            </w:pPr>
            <w:r>
              <w:rPr>
                <w:sz w:val="15"/>
                <w:lang w:val="en-GB"/>
              </w:rPr>
              <w:t>2.648</w:t>
            </w:r>
          </w:p>
        </w:tc>
        <w:tc>
          <w:tcPr>
            <w:tcW w:w="992" w:type="dxa"/>
          </w:tcPr>
          <w:p w14:paraId="14877152" w14:textId="77777777" w:rsidR="00715625" w:rsidRPr="00B91DE0" w:rsidRDefault="00715625" w:rsidP="002334FE">
            <w:pPr>
              <w:pStyle w:val="TableText"/>
              <w:spacing w:line="360" w:lineRule="auto"/>
              <w:rPr>
                <w:sz w:val="15"/>
                <w:lang w:val="en-GB"/>
              </w:rPr>
            </w:pPr>
            <w:r>
              <w:rPr>
                <w:sz w:val="15"/>
                <w:lang w:val="en-GB"/>
              </w:rPr>
              <w:t>4.139</w:t>
            </w:r>
          </w:p>
        </w:tc>
        <w:tc>
          <w:tcPr>
            <w:tcW w:w="1418" w:type="dxa"/>
          </w:tcPr>
          <w:p w14:paraId="2B1318A7" w14:textId="77777777" w:rsidR="00715625" w:rsidRPr="00B91DE0" w:rsidRDefault="00715625" w:rsidP="002334FE">
            <w:pPr>
              <w:pStyle w:val="TableText"/>
              <w:spacing w:line="360" w:lineRule="auto"/>
              <w:rPr>
                <w:sz w:val="15"/>
                <w:lang w:val="en-GB"/>
              </w:rPr>
            </w:pPr>
            <w:r>
              <w:rPr>
                <w:sz w:val="15"/>
                <w:lang w:val="en-GB"/>
              </w:rPr>
              <w:t>4.934</w:t>
            </w:r>
          </w:p>
        </w:tc>
        <w:tc>
          <w:tcPr>
            <w:tcW w:w="992" w:type="dxa"/>
          </w:tcPr>
          <w:p w14:paraId="16A58B8C" w14:textId="77777777" w:rsidR="00715625" w:rsidRPr="00B91DE0" w:rsidRDefault="00715625" w:rsidP="002334FE">
            <w:pPr>
              <w:pStyle w:val="TableText"/>
              <w:spacing w:line="360" w:lineRule="auto"/>
              <w:rPr>
                <w:sz w:val="15"/>
                <w:lang w:val="en-GB"/>
              </w:rPr>
            </w:pPr>
            <w:r>
              <w:rPr>
                <w:sz w:val="15"/>
                <w:lang w:val="en-GB"/>
              </w:rPr>
              <w:t>4.139</w:t>
            </w:r>
          </w:p>
        </w:tc>
        <w:tc>
          <w:tcPr>
            <w:tcW w:w="1559" w:type="dxa"/>
          </w:tcPr>
          <w:p w14:paraId="67E73B45" w14:textId="77777777" w:rsidR="00715625" w:rsidRPr="00B91DE0" w:rsidRDefault="00715625" w:rsidP="002334FE">
            <w:pPr>
              <w:pStyle w:val="TableText"/>
              <w:spacing w:line="360" w:lineRule="auto"/>
              <w:rPr>
                <w:sz w:val="15"/>
                <w:lang w:val="en-GB"/>
              </w:rPr>
            </w:pPr>
            <w:r>
              <w:rPr>
                <w:sz w:val="15"/>
                <w:lang w:val="en-GB"/>
              </w:rPr>
              <w:t>4.934</w:t>
            </w:r>
          </w:p>
        </w:tc>
        <w:tc>
          <w:tcPr>
            <w:tcW w:w="993" w:type="dxa"/>
          </w:tcPr>
          <w:p w14:paraId="2CD9B5DC" w14:textId="77777777" w:rsidR="00715625" w:rsidRPr="00B91DE0" w:rsidRDefault="00715625" w:rsidP="002334FE">
            <w:pPr>
              <w:pStyle w:val="TableText"/>
              <w:spacing w:line="360" w:lineRule="auto"/>
              <w:rPr>
                <w:sz w:val="15"/>
                <w:lang w:val="en-GB"/>
              </w:rPr>
            </w:pPr>
            <w:r>
              <w:rPr>
                <w:sz w:val="15"/>
                <w:lang w:val="en-GB"/>
              </w:rPr>
              <w:t>1.445</w:t>
            </w:r>
          </w:p>
        </w:tc>
      </w:tr>
      <w:tr w:rsidR="00715625" w:rsidRPr="00895C67" w14:paraId="4ADC3041" w14:textId="77777777" w:rsidTr="002334FE">
        <w:trPr>
          <w:trHeight w:hRule="exact" w:val="198"/>
        </w:trPr>
        <w:tc>
          <w:tcPr>
            <w:tcW w:w="1276" w:type="dxa"/>
          </w:tcPr>
          <w:p w14:paraId="447093FF" w14:textId="77777777" w:rsidR="00715625" w:rsidRPr="0002277D" w:rsidRDefault="00715625" w:rsidP="002334FE">
            <w:pPr>
              <w:pStyle w:val="TableText"/>
              <w:spacing w:line="360" w:lineRule="auto"/>
              <w:jc w:val="left"/>
              <w:rPr>
                <w:lang w:val="en-GB"/>
              </w:rPr>
            </w:pPr>
          </w:p>
        </w:tc>
        <w:tc>
          <w:tcPr>
            <w:tcW w:w="1134" w:type="dxa"/>
          </w:tcPr>
          <w:p w14:paraId="2DEA668B" w14:textId="77777777" w:rsidR="00715625" w:rsidRPr="00B91DE0" w:rsidRDefault="00715625" w:rsidP="002334FE">
            <w:pPr>
              <w:pStyle w:val="TableText"/>
              <w:spacing w:line="360" w:lineRule="auto"/>
              <w:rPr>
                <w:sz w:val="15"/>
                <w:lang w:val="en-GB"/>
              </w:rPr>
            </w:pPr>
          </w:p>
        </w:tc>
        <w:tc>
          <w:tcPr>
            <w:tcW w:w="992" w:type="dxa"/>
          </w:tcPr>
          <w:p w14:paraId="146CB239" w14:textId="77777777" w:rsidR="00715625" w:rsidRPr="00B91DE0" w:rsidRDefault="00715625" w:rsidP="002334FE">
            <w:pPr>
              <w:pStyle w:val="TableText"/>
              <w:spacing w:line="360" w:lineRule="auto"/>
              <w:rPr>
                <w:sz w:val="15"/>
                <w:lang w:val="en-GB"/>
              </w:rPr>
            </w:pPr>
          </w:p>
        </w:tc>
        <w:tc>
          <w:tcPr>
            <w:tcW w:w="1418" w:type="dxa"/>
          </w:tcPr>
          <w:p w14:paraId="28FDF260" w14:textId="77777777" w:rsidR="00715625" w:rsidRPr="00B91DE0" w:rsidRDefault="00715625" w:rsidP="002334FE">
            <w:pPr>
              <w:pStyle w:val="TableText"/>
              <w:spacing w:line="360" w:lineRule="auto"/>
              <w:rPr>
                <w:sz w:val="15"/>
                <w:lang w:val="en-GB"/>
              </w:rPr>
            </w:pPr>
          </w:p>
        </w:tc>
        <w:tc>
          <w:tcPr>
            <w:tcW w:w="992" w:type="dxa"/>
          </w:tcPr>
          <w:p w14:paraId="31481329" w14:textId="77777777" w:rsidR="00715625" w:rsidRPr="00B91DE0" w:rsidRDefault="00715625" w:rsidP="002334FE">
            <w:pPr>
              <w:pStyle w:val="TableText"/>
              <w:spacing w:line="360" w:lineRule="auto"/>
              <w:rPr>
                <w:sz w:val="15"/>
                <w:lang w:val="en-GB"/>
              </w:rPr>
            </w:pPr>
          </w:p>
        </w:tc>
        <w:tc>
          <w:tcPr>
            <w:tcW w:w="1559" w:type="dxa"/>
          </w:tcPr>
          <w:p w14:paraId="3513CDE8" w14:textId="77777777" w:rsidR="00715625" w:rsidRPr="00B91DE0" w:rsidRDefault="00715625" w:rsidP="002334FE">
            <w:pPr>
              <w:pStyle w:val="TableText"/>
              <w:spacing w:line="360" w:lineRule="auto"/>
              <w:rPr>
                <w:sz w:val="15"/>
                <w:lang w:val="en-GB"/>
              </w:rPr>
            </w:pPr>
          </w:p>
        </w:tc>
        <w:tc>
          <w:tcPr>
            <w:tcW w:w="993" w:type="dxa"/>
          </w:tcPr>
          <w:p w14:paraId="53CF1818" w14:textId="77777777" w:rsidR="00715625" w:rsidRPr="00B91DE0" w:rsidRDefault="00715625" w:rsidP="002334FE">
            <w:pPr>
              <w:pStyle w:val="TableText"/>
              <w:spacing w:line="360" w:lineRule="auto"/>
              <w:rPr>
                <w:sz w:val="15"/>
                <w:lang w:val="en-GB"/>
              </w:rPr>
            </w:pPr>
          </w:p>
        </w:tc>
      </w:tr>
      <w:tr w:rsidR="00715625" w:rsidRPr="00895C67" w14:paraId="6DBC9A45" w14:textId="77777777" w:rsidTr="002334FE">
        <w:trPr>
          <w:trHeight w:hRule="exact" w:val="198"/>
        </w:trPr>
        <w:tc>
          <w:tcPr>
            <w:tcW w:w="1276" w:type="dxa"/>
          </w:tcPr>
          <w:p w14:paraId="7C33F7CA" w14:textId="77777777" w:rsidR="00715625" w:rsidRPr="0002277D" w:rsidRDefault="00715625" w:rsidP="002334FE">
            <w:pPr>
              <w:pStyle w:val="TableText"/>
              <w:spacing w:line="360" w:lineRule="auto"/>
              <w:jc w:val="left"/>
              <w:rPr>
                <w:lang w:val="en-GB"/>
              </w:rPr>
            </w:pPr>
            <w:r w:rsidRPr="0002277D">
              <w:rPr>
                <w:lang w:val="en-GB"/>
              </w:rPr>
              <w:t>Item 5</w:t>
            </w:r>
          </w:p>
        </w:tc>
        <w:tc>
          <w:tcPr>
            <w:tcW w:w="1134" w:type="dxa"/>
          </w:tcPr>
          <w:p w14:paraId="70B5F9D7" w14:textId="77777777" w:rsidR="00715625" w:rsidRPr="00B91DE0" w:rsidRDefault="00715625" w:rsidP="002334FE">
            <w:pPr>
              <w:pStyle w:val="TableText"/>
              <w:spacing w:line="360" w:lineRule="auto"/>
              <w:rPr>
                <w:sz w:val="15"/>
                <w:lang w:val="en-GB"/>
              </w:rPr>
            </w:pPr>
            <w:r>
              <w:rPr>
                <w:sz w:val="15"/>
                <w:lang w:val="en-GB"/>
              </w:rPr>
              <w:t>4.450</w:t>
            </w:r>
          </w:p>
        </w:tc>
        <w:tc>
          <w:tcPr>
            <w:tcW w:w="992" w:type="dxa"/>
          </w:tcPr>
          <w:p w14:paraId="103E97E2" w14:textId="77777777" w:rsidR="00715625" w:rsidRPr="00B91DE0" w:rsidRDefault="00715625" w:rsidP="002334FE">
            <w:pPr>
              <w:pStyle w:val="TableText"/>
              <w:spacing w:line="360" w:lineRule="auto"/>
              <w:rPr>
                <w:sz w:val="15"/>
                <w:lang w:val="en-GB"/>
              </w:rPr>
            </w:pPr>
            <w:r>
              <w:rPr>
                <w:sz w:val="15"/>
                <w:lang w:val="en-GB"/>
              </w:rPr>
              <w:t>3.757</w:t>
            </w:r>
          </w:p>
        </w:tc>
        <w:tc>
          <w:tcPr>
            <w:tcW w:w="1418" w:type="dxa"/>
          </w:tcPr>
          <w:p w14:paraId="4C55666F" w14:textId="77777777" w:rsidR="00715625" w:rsidRPr="00B91DE0" w:rsidRDefault="00715625" w:rsidP="002334FE">
            <w:pPr>
              <w:pStyle w:val="TableText"/>
              <w:spacing w:line="360" w:lineRule="auto"/>
              <w:rPr>
                <w:sz w:val="15"/>
                <w:lang w:val="en-GB"/>
              </w:rPr>
            </w:pPr>
            <w:r>
              <w:rPr>
                <w:sz w:val="15"/>
                <w:lang w:val="en-GB"/>
              </w:rPr>
              <w:t>3.201</w:t>
            </w:r>
          </w:p>
        </w:tc>
        <w:tc>
          <w:tcPr>
            <w:tcW w:w="992" w:type="dxa"/>
          </w:tcPr>
          <w:p w14:paraId="0347860C" w14:textId="77777777" w:rsidR="00715625" w:rsidRPr="00B91DE0" w:rsidRDefault="00715625" w:rsidP="002334FE">
            <w:pPr>
              <w:pStyle w:val="TableText"/>
              <w:spacing w:line="360" w:lineRule="auto"/>
              <w:rPr>
                <w:sz w:val="15"/>
                <w:lang w:val="en-GB"/>
              </w:rPr>
            </w:pPr>
            <w:r>
              <w:rPr>
                <w:sz w:val="15"/>
                <w:lang w:val="en-GB"/>
              </w:rPr>
              <w:t>3.757</w:t>
            </w:r>
          </w:p>
        </w:tc>
        <w:tc>
          <w:tcPr>
            <w:tcW w:w="1559" w:type="dxa"/>
          </w:tcPr>
          <w:p w14:paraId="69EE260A" w14:textId="77777777" w:rsidR="00715625" w:rsidRPr="00B91DE0" w:rsidRDefault="00715625" w:rsidP="002334FE">
            <w:pPr>
              <w:pStyle w:val="TableText"/>
              <w:spacing w:line="360" w:lineRule="auto"/>
              <w:rPr>
                <w:sz w:val="15"/>
                <w:lang w:val="en-GB"/>
              </w:rPr>
            </w:pPr>
            <w:r>
              <w:rPr>
                <w:sz w:val="15"/>
                <w:lang w:val="en-GB"/>
              </w:rPr>
              <w:t>3.201</w:t>
            </w:r>
          </w:p>
        </w:tc>
        <w:tc>
          <w:tcPr>
            <w:tcW w:w="993" w:type="dxa"/>
          </w:tcPr>
          <w:p w14:paraId="703649DD" w14:textId="77777777" w:rsidR="00715625" w:rsidRPr="00B91DE0" w:rsidRDefault="00715625" w:rsidP="002334FE">
            <w:pPr>
              <w:pStyle w:val="TableText"/>
              <w:spacing w:line="360" w:lineRule="auto"/>
              <w:rPr>
                <w:sz w:val="15"/>
                <w:lang w:val="en-GB"/>
              </w:rPr>
            </w:pPr>
            <w:r>
              <w:rPr>
                <w:sz w:val="15"/>
                <w:lang w:val="en-GB"/>
              </w:rPr>
              <w:t>2.310</w:t>
            </w:r>
          </w:p>
        </w:tc>
      </w:tr>
      <w:tr w:rsidR="00715625" w:rsidRPr="00895C67" w14:paraId="23ECB378" w14:textId="77777777" w:rsidTr="002334FE">
        <w:trPr>
          <w:trHeight w:hRule="exact" w:val="198"/>
        </w:trPr>
        <w:tc>
          <w:tcPr>
            <w:tcW w:w="1276" w:type="dxa"/>
          </w:tcPr>
          <w:p w14:paraId="777733FC" w14:textId="77777777" w:rsidR="00715625" w:rsidRPr="0002277D" w:rsidRDefault="00715625" w:rsidP="002334FE">
            <w:pPr>
              <w:pStyle w:val="TableText"/>
              <w:spacing w:line="360" w:lineRule="auto"/>
              <w:jc w:val="left"/>
              <w:rPr>
                <w:lang w:val="en-GB"/>
              </w:rPr>
            </w:pPr>
          </w:p>
        </w:tc>
        <w:tc>
          <w:tcPr>
            <w:tcW w:w="1134" w:type="dxa"/>
          </w:tcPr>
          <w:p w14:paraId="3312528B" w14:textId="77777777" w:rsidR="00715625" w:rsidRPr="00B91DE0" w:rsidRDefault="00715625" w:rsidP="002334FE">
            <w:pPr>
              <w:pStyle w:val="TableText"/>
              <w:spacing w:line="360" w:lineRule="auto"/>
              <w:rPr>
                <w:sz w:val="15"/>
                <w:lang w:val="en-GB"/>
              </w:rPr>
            </w:pPr>
          </w:p>
        </w:tc>
        <w:tc>
          <w:tcPr>
            <w:tcW w:w="992" w:type="dxa"/>
          </w:tcPr>
          <w:p w14:paraId="60F56C0C" w14:textId="77777777" w:rsidR="00715625" w:rsidRPr="00B91DE0" w:rsidRDefault="00715625" w:rsidP="002334FE">
            <w:pPr>
              <w:pStyle w:val="TableText"/>
              <w:spacing w:line="360" w:lineRule="auto"/>
              <w:rPr>
                <w:sz w:val="15"/>
                <w:lang w:val="en-GB"/>
              </w:rPr>
            </w:pPr>
          </w:p>
        </w:tc>
        <w:tc>
          <w:tcPr>
            <w:tcW w:w="1418" w:type="dxa"/>
          </w:tcPr>
          <w:p w14:paraId="423EE220" w14:textId="77777777" w:rsidR="00715625" w:rsidRPr="00B91DE0" w:rsidRDefault="00715625" w:rsidP="002334FE">
            <w:pPr>
              <w:pStyle w:val="TableText"/>
              <w:spacing w:line="360" w:lineRule="auto"/>
              <w:rPr>
                <w:sz w:val="15"/>
                <w:lang w:val="en-GB"/>
              </w:rPr>
            </w:pPr>
          </w:p>
        </w:tc>
        <w:tc>
          <w:tcPr>
            <w:tcW w:w="992" w:type="dxa"/>
          </w:tcPr>
          <w:p w14:paraId="0175B055" w14:textId="77777777" w:rsidR="00715625" w:rsidRPr="00B91DE0" w:rsidRDefault="00715625" w:rsidP="002334FE">
            <w:pPr>
              <w:pStyle w:val="TableText"/>
              <w:spacing w:line="360" w:lineRule="auto"/>
              <w:rPr>
                <w:sz w:val="15"/>
                <w:lang w:val="en-GB"/>
              </w:rPr>
            </w:pPr>
          </w:p>
        </w:tc>
        <w:tc>
          <w:tcPr>
            <w:tcW w:w="1559" w:type="dxa"/>
          </w:tcPr>
          <w:p w14:paraId="1AFA6407" w14:textId="77777777" w:rsidR="00715625" w:rsidRPr="00B91DE0" w:rsidRDefault="00715625" w:rsidP="002334FE">
            <w:pPr>
              <w:pStyle w:val="TableText"/>
              <w:spacing w:line="360" w:lineRule="auto"/>
              <w:rPr>
                <w:sz w:val="15"/>
                <w:lang w:val="en-GB"/>
              </w:rPr>
            </w:pPr>
          </w:p>
        </w:tc>
        <w:tc>
          <w:tcPr>
            <w:tcW w:w="993" w:type="dxa"/>
          </w:tcPr>
          <w:p w14:paraId="12DC2E66" w14:textId="77777777" w:rsidR="00715625" w:rsidRPr="00B91DE0" w:rsidRDefault="00715625" w:rsidP="002334FE">
            <w:pPr>
              <w:pStyle w:val="TableText"/>
              <w:spacing w:line="360" w:lineRule="auto"/>
              <w:rPr>
                <w:sz w:val="15"/>
                <w:lang w:val="en-GB"/>
              </w:rPr>
            </w:pPr>
          </w:p>
        </w:tc>
      </w:tr>
      <w:tr w:rsidR="00715625" w:rsidRPr="00895C67" w14:paraId="5227E2F9" w14:textId="77777777" w:rsidTr="002334FE">
        <w:trPr>
          <w:trHeight w:hRule="exact" w:val="198"/>
        </w:trPr>
        <w:tc>
          <w:tcPr>
            <w:tcW w:w="1276" w:type="dxa"/>
          </w:tcPr>
          <w:p w14:paraId="4AADCB76" w14:textId="77777777" w:rsidR="00715625" w:rsidRPr="0002277D" w:rsidRDefault="00715625" w:rsidP="002334FE">
            <w:pPr>
              <w:pStyle w:val="TableText"/>
              <w:spacing w:line="360" w:lineRule="auto"/>
              <w:jc w:val="left"/>
              <w:rPr>
                <w:lang w:val="en-GB"/>
              </w:rPr>
            </w:pPr>
            <w:r w:rsidRPr="0002277D">
              <w:rPr>
                <w:lang w:val="en-GB"/>
              </w:rPr>
              <w:t>Item 6</w:t>
            </w:r>
          </w:p>
        </w:tc>
        <w:tc>
          <w:tcPr>
            <w:tcW w:w="1134" w:type="dxa"/>
          </w:tcPr>
          <w:p w14:paraId="08634D4B" w14:textId="77777777" w:rsidR="00715625" w:rsidRPr="00B91DE0" w:rsidRDefault="00715625" w:rsidP="002334FE">
            <w:pPr>
              <w:pStyle w:val="TableText"/>
              <w:spacing w:line="360" w:lineRule="auto"/>
              <w:rPr>
                <w:sz w:val="15"/>
                <w:lang w:val="en-GB"/>
              </w:rPr>
            </w:pPr>
            <w:r>
              <w:rPr>
                <w:sz w:val="15"/>
                <w:lang w:val="en-GB"/>
              </w:rPr>
              <w:t>2.271</w:t>
            </w:r>
          </w:p>
        </w:tc>
        <w:tc>
          <w:tcPr>
            <w:tcW w:w="992" w:type="dxa"/>
          </w:tcPr>
          <w:p w14:paraId="6498E2C0" w14:textId="77777777" w:rsidR="00715625" w:rsidRPr="00B91DE0" w:rsidRDefault="00715625" w:rsidP="002334FE">
            <w:pPr>
              <w:pStyle w:val="TableText"/>
              <w:spacing w:line="360" w:lineRule="auto"/>
              <w:rPr>
                <w:sz w:val="15"/>
                <w:lang w:val="en-GB"/>
              </w:rPr>
            </w:pPr>
            <w:r>
              <w:rPr>
                <w:sz w:val="15"/>
                <w:lang w:val="en-GB"/>
              </w:rPr>
              <w:t>8.464</w:t>
            </w:r>
          </w:p>
        </w:tc>
        <w:tc>
          <w:tcPr>
            <w:tcW w:w="1418" w:type="dxa"/>
          </w:tcPr>
          <w:p w14:paraId="583FDBE8" w14:textId="77777777" w:rsidR="00715625" w:rsidRPr="00B91DE0" w:rsidRDefault="00715625" w:rsidP="002334FE">
            <w:pPr>
              <w:pStyle w:val="TableText"/>
              <w:spacing w:line="360" w:lineRule="auto"/>
              <w:rPr>
                <w:sz w:val="15"/>
                <w:lang w:val="en-GB"/>
              </w:rPr>
            </w:pPr>
            <w:r>
              <w:rPr>
                <w:sz w:val="15"/>
                <w:lang w:val="en-GB"/>
              </w:rPr>
              <w:t>5.179</w:t>
            </w:r>
          </w:p>
        </w:tc>
        <w:tc>
          <w:tcPr>
            <w:tcW w:w="992" w:type="dxa"/>
          </w:tcPr>
          <w:p w14:paraId="24E42C4C" w14:textId="77777777" w:rsidR="00715625" w:rsidRPr="00B91DE0" w:rsidRDefault="00715625" w:rsidP="002334FE">
            <w:pPr>
              <w:pStyle w:val="TableText"/>
              <w:spacing w:line="360" w:lineRule="auto"/>
              <w:rPr>
                <w:sz w:val="15"/>
                <w:lang w:val="en-GB"/>
              </w:rPr>
            </w:pPr>
            <w:r>
              <w:rPr>
                <w:sz w:val="15"/>
                <w:lang w:val="en-GB"/>
              </w:rPr>
              <w:t>8.464</w:t>
            </w:r>
          </w:p>
        </w:tc>
        <w:tc>
          <w:tcPr>
            <w:tcW w:w="1559" w:type="dxa"/>
          </w:tcPr>
          <w:p w14:paraId="6084315B" w14:textId="77777777" w:rsidR="00715625" w:rsidRPr="00B91DE0" w:rsidRDefault="00715625" w:rsidP="002334FE">
            <w:pPr>
              <w:pStyle w:val="TableText"/>
              <w:spacing w:line="360" w:lineRule="auto"/>
              <w:rPr>
                <w:sz w:val="15"/>
                <w:lang w:val="en-GB"/>
              </w:rPr>
            </w:pPr>
            <w:r>
              <w:rPr>
                <w:sz w:val="15"/>
                <w:lang w:val="en-GB"/>
              </w:rPr>
              <w:t>5.179</w:t>
            </w:r>
          </w:p>
        </w:tc>
        <w:tc>
          <w:tcPr>
            <w:tcW w:w="993" w:type="dxa"/>
          </w:tcPr>
          <w:p w14:paraId="4A66506B" w14:textId="7A025B47" w:rsidR="00715625" w:rsidRPr="00B91DE0" w:rsidRDefault="00715625" w:rsidP="002334FE">
            <w:pPr>
              <w:pStyle w:val="TableText"/>
              <w:spacing w:line="360" w:lineRule="auto"/>
              <w:rPr>
                <w:sz w:val="15"/>
                <w:lang w:val="en-GB"/>
              </w:rPr>
            </w:pPr>
            <w:r>
              <w:rPr>
                <w:sz w:val="15"/>
                <w:lang w:val="en-GB"/>
              </w:rPr>
              <w:t>12.824</w:t>
            </w:r>
          </w:p>
        </w:tc>
      </w:tr>
      <w:tr w:rsidR="00715625" w:rsidRPr="00895C67" w14:paraId="3D057757" w14:textId="77777777" w:rsidTr="002334FE">
        <w:trPr>
          <w:trHeight w:hRule="exact" w:val="198"/>
        </w:trPr>
        <w:tc>
          <w:tcPr>
            <w:tcW w:w="1276" w:type="dxa"/>
          </w:tcPr>
          <w:p w14:paraId="5F3B5CF2" w14:textId="77777777" w:rsidR="00715625" w:rsidRPr="0002277D" w:rsidRDefault="00715625" w:rsidP="002334FE">
            <w:pPr>
              <w:pStyle w:val="TableText"/>
              <w:spacing w:line="360" w:lineRule="auto"/>
              <w:jc w:val="left"/>
              <w:rPr>
                <w:lang w:val="en-GB"/>
              </w:rPr>
            </w:pPr>
          </w:p>
        </w:tc>
        <w:tc>
          <w:tcPr>
            <w:tcW w:w="1134" w:type="dxa"/>
          </w:tcPr>
          <w:p w14:paraId="03699EBD" w14:textId="77777777" w:rsidR="00715625" w:rsidRPr="00B91DE0" w:rsidRDefault="00715625" w:rsidP="002334FE">
            <w:pPr>
              <w:pStyle w:val="TableText"/>
              <w:spacing w:line="360" w:lineRule="auto"/>
              <w:rPr>
                <w:sz w:val="15"/>
                <w:lang w:val="en-GB"/>
              </w:rPr>
            </w:pPr>
          </w:p>
        </w:tc>
        <w:tc>
          <w:tcPr>
            <w:tcW w:w="992" w:type="dxa"/>
          </w:tcPr>
          <w:p w14:paraId="05FB5E94" w14:textId="77777777" w:rsidR="00715625" w:rsidRPr="00B91DE0" w:rsidRDefault="00715625" w:rsidP="002334FE">
            <w:pPr>
              <w:pStyle w:val="TableText"/>
              <w:spacing w:line="360" w:lineRule="auto"/>
              <w:rPr>
                <w:sz w:val="15"/>
                <w:lang w:val="en-GB"/>
              </w:rPr>
            </w:pPr>
          </w:p>
        </w:tc>
        <w:tc>
          <w:tcPr>
            <w:tcW w:w="1418" w:type="dxa"/>
          </w:tcPr>
          <w:p w14:paraId="176803CC" w14:textId="77777777" w:rsidR="00715625" w:rsidRPr="00B91DE0" w:rsidRDefault="00715625" w:rsidP="002334FE">
            <w:pPr>
              <w:pStyle w:val="TableText"/>
              <w:spacing w:line="360" w:lineRule="auto"/>
              <w:rPr>
                <w:sz w:val="15"/>
                <w:lang w:val="en-GB"/>
              </w:rPr>
            </w:pPr>
          </w:p>
        </w:tc>
        <w:tc>
          <w:tcPr>
            <w:tcW w:w="992" w:type="dxa"/>
          </w:tcPr>
          <w:p w14:paraId="0C666D26" w14:textId="77777777" w:rsidR="00715625" w:rsidRPr="00B91DE0" w:rsidRDefault="00715625" w:rsidP="002334FE">
            <w:pPr>
              <w:pStyle w:val="TableText"/>
              <w:spacing w:line="360" w:lineRule="auto"/>
              <w:rPr>
                <w:sz w:val="15"/>
                <w:lang w:val="en-GB"/>
              </w:rPr>
            </w:pPr>
          </w:p>
        </w:tc>
        <w:tc>
          <w:tcPr>
            <w:tcW w:w="1559" w:type="dxa"/>
          </w:tcPr>
          <w:p w14:paraId="5075FB95" w14:textId="77777777" w:rsidR="00715625" w:rsidRPr="00B91DE0" w:rsidRDefault="00715625" w:rsidP="002334FE">
            <w:pPr>
              <w:pStyle w:val="TableText"/>
              <w:spacing w:line="360" w:lineRule="auto"/>
              <w:rPr>
                <w:sz w:val="15"/>
                <w:lang w:val="en-GB"/>
              </w:rPr>
            </w:pPr>
          </w:p>
        </w:tc>
        <w:tc>
          <w:tcPr>
            <w:tcW w:w="993" w:type="dxa"/>
          </w:tcPr>
          <w:p w14:paraId="5941667C" w14:textId="77777777" w:rsidR="00715625" w:rsidRPr="00B91DE0" w:rsidRDefault="00715625" w:rsidP="002334FE">
            <w:pPr>
              <w:pStyle w:val="TableText"/>
              <w:spacing w:line="360" w:lineRule="auto"/>
              <w:rPr>
                <w:sz w:val="15"/>
                <w:lang w:val="en-GB"/>
              </w:rPr>
            </w:pPr>
          </w:p>
        </w:tc>
      </w:tr>
      <w:tr w:rsidR="00715625" w:rsidRPr="00895C67" w14:paraId="503ABA59" w14:textId="77777777" w:rsidTr="002334FE">
        <w:trPr>
          <w:trHeight w:hRule="exact" w:val="198"/>
        </w:trPr>
        <w:tc>
          <w:tcPr>
            <w:tcW w:w="1276" w:type="dxa"/>
          </w:tcPr>
          <w:p w14:paraId="15C02BB6" w14:textId="77777777" w:rsidR="00715625" w:rsidRPr="0002277D" w:rsidRDefault="00715625" w:rsidP="002334FE">
            <w:pPr>
              <w:pStyle w:val="TableText"/>
              <w:spacing w:line="360" w:lineRule="auto"/>
              <w:jc w:val="left"/>
              <w:rPr>
                <w:lang w:val="en-GB"/>
              </w:rPr>
            </w:pPr>
            <w:r w:rsidRPr="0002277D">
              <w:rPr>
                <w:lang w:val="en-GB"/>
              </w:rPr>
              <w:t>Item 7</w:t>
            </w:r>
          </w:p>
        </w:tc>
        <w:tc>
          <w:tcPr>
            <w:tcW w:w="1134" w:type="dxa"/>
          </w:tcPr>
          <w:p w14:paraId="08599633" w14:textId="77777777" w:rsidR="00715625" w:rsidRPr="00B91DE0" w:rsidRDefault="00715625" w:rsidP="002334FE">
            <w:pPr>
              <w:pStyle w:val="TableText"/>
              <w:spacing w:line="360" w:lineRule="auto"/>
              <w:rPr>
                <w:sz w:val="15"/>
                <w:lang w:val="en-GB"/>
              </w:rPr>
            </w:pPr>
            <w:r>
              <w:rPr>
                <w:sz w:val="15"/>
                <w:lang w:val="en-GB"/>
              </w:rPr>
              <w:t>3.042</w:t>
            </w:r>
          </w:p>
        </w:tc>
        <w:tc>
          <w:tcPr>
            <w:tcW w:w="992" w:type="dxa"/>
          </w:tcPr>
          <w:p w14:paraId="6FE3D507" w14:textId="77777777" w:rsidR="00715625" w:rsidRPr="00B91DE0" w:rsidRDefault="00715625" w:rsidP="002334FE">
            <w:pPr>
              <w:pStyle w:val="TableText"/>
              <w:spacing w:line="360" w:lineRule="auto"/>
              <w:rPr>
                <w:sz w:val="15"/>
                <w:lang w:val="en-GB"/>
              </w:rPr>
            </w:pPr>
            <w:r>
              <w:rPr>
                <w:sz w:val="15"/>
                <w:lang w:val="en-GB"/>
              </w:rPr>
              <w:t>9.449</w:t>
            </w:r>
          </w:p>
        </w:tc>
        <w:tc>
          <w:tcPr>
            <w:tcW w:w="1418" w:type="dxa"/>
          </w:tcPr>
          <w:p w14:paraId="127057B8" w14:textId="77777777" w:rsidR="00715625" w:rsidRPr="00B91DE0" w:rsidRDefault="00715625" w:rsidP="002334FE">
            <w:pPr>
              <w:pStyle w:val="TableText"/>
              <w:spacing w:line="360" w:lineRule="auto"/>
              <w:rPr>
                <w:sz w:val="15"/>
                <w:lang w:val="en-GB"/>
              </w:rPr>
            </w:pPr>
            <w:r>
              <w:rPr>
                <w:sz w:val="15"/>
                <w:lang w:val="en-GB"/>
              </w:rPr>
              <w:t>9.712</w:t>
            </w:r>
          </w:p>
        </w:tc>
        <w:tc>
          <w:tcPr>
            <w:tcW w:w="992" w:type="dxa"/>
          </w:tcPr>
          <w:p w14:paraId="7AE1F027" w14:textId="77777777" w:rsidR="00715625" w:rsidRPr="00B91DE0" w:rsidRDefault="00715625" w:rsidP="002334FE">
            <w:pPr>
              <w:pStyle w:val="TableText"/>
              <w:spacing w:line="360" w:lineRule="auto"/>
              <w:rPr>
                <w:sz w:val="15"/>
                <w:lang w:val="en-GB"/>
              </w:rPr>
            </w:pPr>
            <w:r>
              <w:rPr>
                <w:sz w:val="15"/>
                <w:lang w:val="en-GB"/>
              </w:rPr>
              <w:t>9.449</w:t>
            </w:r>
          </w:p>
        </w:tc>
        <w:tc>
          <w:tcPr>
            <w:tcW w:w="1559" w:type="dxa"/>
          </w:tcPr>
          <w:p w14:paraId="48C6FEDB" w14:textId="77777777" w:rsidR="00715625" w:rsidRPr="00B91DE0" w:rsidRDefault="00715625" w:rsidP="002334FE">
            <w:pPr>
              <w:pStyle w:val="TableText"/>
              <w:spacing w:line="360" w:lineRule="auto"/>
              <w:rPr>
                <w:sz w:val="15"/>
                <w:lang w:val="en-GB"/>
              </w:rPr>
            </w:pPr>
            <w:r>
              <w:rPr>
                <w:sz w:val="15"/>
                <w:lang w:val="en-GB"/>
              </w:rPr>
              <w:t>9.712</w:t>
            </w:r>
          </w:p>
        </w:tc>
        <w:tc>
          <w:tcPr>
            <w:tcW w:w="993" w:type="dxa"/>
          </w:tcPr>
          <w:p w14:paraId="152BE69C" w14:textId="77777777" w:rsidR="00715625" w:rsidRPr="00B91DE0" w:rsidRDefault="00715625" w:rsidP="002334FE">
            <w:pPr>
              <w:pStyle w:val="TableText"/>
              <w:spacing w:line="360" w:lineRule="auto"/>
              <w:rPr>
                <w:sz w:val="15"/>
                <w:lang w:val="en-GB"/>
              </w:rPr>
            </w:pPr>
            <w:r>
              <w:rPr>
                <w:sz w:val="15"/>
                <w:lang w:val="en-GB"/>
              </w:rPr>
              <w:t>8.338</w:t>
            </w:r>
          </w:p>
        </w:tc>
      </w:tr>
      <w:tr w:rsidR="00715625" w:rsidRPr="00895C67" w14:paraId="75546A2B" w14:textId="77777777" w:rsidTr="002334FE">
        <w:trPr>
          <w:trHeight w:hRule="exact" w:val="198"/>
        </w:trPr>
        <w:tc>
          <w:tcPr>
            <w:tcW w:w="1276" w:type="dxa"/>
          </w:tcPr>
          <w:p w14:paraId="780BD3B4" w14:textId="77777777" w:rsidR="00715625" w:rsidRDefault="00715625" w:rsidP="002334FE">
            <w:pPr>
              <w:pStyle w:val="TableText"/>
              <w:spacing w:line="360" w:lineRule="auto"/>
              <w:jc w:val="left"/>
              <w:rPr>
                <w:sz w:val="15"/>
                <w:lang w:val="en-GB"/>
              </w:rPr>
            </w:pPr>
          </w:p>
        </w:tc>
        <w:tc>
          <w:tcPr>
            <w:tcW w:w="1134" w:type="dxa"/>
          </w:tcPr>
          <w:p w14:paraId="78C58564" w14:textId="77777777" w:rsidR="00715625" w:rsidRPr="00B91DE0" w:rsidRDefault="00715625" w:rsidP="002334FE">
            <w:pPr>
              <w:pStyle w:val="TableText"/>
              <w:spacing w:line="360" w:lineRule="auto"/>
              <w:rPr>
                <w:sz w:val="15"/>
                <w:lang w:val="en-GB"/>
              </w:rPr>
            </w:pPr>
          </w:p>
        </w:tc>
        <w:tc>
          <w:tcPr>
            <w:tcW w:w="992" w:type="dxa"/>
          </w:tcPr>
          <w:p w14:paraId="4C9B47D6" w14:textId="77777777" w:rsidR="00715625" w:rsidRPr="00B91DE0" w:rsidRDefault="00715625" w:rsidP="002334FE">
            <w:pPr>
              <w:pStyle w:val="TableText"/>
              <w:spacing w:line="360" w:lineRule="auto"/>
              <w:rPr>
                <w:sz w:val="15"/>
                <w:lang w:val="en-GB"/>
              </w:rPr>
            </w:pPr>
          </w:p>
        </w:tc>
        <w:tc>
          <w:tcPr>
            <w:tcW w:w="1418" w:type="dxa"/>
          </w:tcPr>
          <w:p w14:paraId="7C1FB5FA" w14:textId="77777777" w:rsidR="00715625" w:rsidRPr="00B91DE0" w:rsidRDefault="00715625" w:rsidP="002334FE">
            <w:pPr>
              <w:pStyle w:val="TableText"/>
              <w:spacing w:line="360" w:lineRule="auto"/>
              <w:rPr>
                <w:sz w:val="15"/>
                <w:lang w:val="en-GB"/>
              </w:rPr>
            </w:pPr>
          </w:p>
        </w:tc>
        <w:tc>
          <w:tcPr>
            <w:tcW w:w="992" w:type="dxa"/>
          </w:tcPr>
          <w:p w14:paraId="679544D5" w14:textId="77777777" w:rsidR="00715625" w:rsidRPr="00B91DE0" w:rsidRDefault="00715625" w:rsidP="002334FE">
            <w:pPr>
              <w:pStyle w:val="TableText"/>
              <w:spacing w:line="360" w:lineRule="auto"/>
              <w:rPr>
                <w:sz w:val="15"/>
                <w:lang w:val="en-GB"/>
              </w:rPr>
            </w:pPr>
          </w:p>
        </w:tc>
        <w:tc>
          <w:tcPr>
            <w:tcW w:w="1559" w:type="dxa"/>
          </w:tcPr>
          <w:p w14:paraId="647E99E2" w14:textId="77777777" w:rsidR="00715625" w:rsidRPr="00B91DE0" w:rsidRDefault="00715625" w:rsidP="002334FE">
            <w:pPr>
              <w:pStyle w:val="TableText"/>
              <w:spacing w:line="360" w:lineRule="auto"/>
              <w:rPr>
                <w:sz w:val="15"/>
                <w:lang w:val="en-GB"/>
              </w:rPr>
            </w:pPr>
          </w:p>
        </w:tc>
        <w:tc>
          <w:tcPr>
            <w:tcW w:w="993" w:type="dxa"/>
          </w:tcPr>
          <w:p w14:paraId="67E272A1" w14:textId="77777777" w:rsidR="00715625" w:rsidRPr="00B91DE0" w:rsidRDefault="00715625" w:rsidP="002334FE">
            <w:pPr>
              <w:pStyle w:val="TableText"/>
              <w:spacing w:line="360" w:lineRule="auto"/>
              <w:rPr>
                <w:sz w:val="15"/>
                <w:lang w:val="en-GB"/>
              </w:rPr>
            </w:pPr>
          </w:p>
        </w:tc>
      </w:tr>
      <w:tr w:rsidR="00715625" w:rsidRPr="00895C67" w14:paraId="6646C17B" w14:textId="77777777" w:rsidTr="002334FE">
        <w:trPr>
          <w:trHeight w:hRule="exact" w:val="198"/>
        </w:trPr>
        <w:tc>
          <w:tcPr>
            <w:tcW w:w="1276" w:type="dxa"/>
          </w:tcPr>
          <w:p w14:paraId="4279F21A" w14:textId="77777777" w:rsidR="00715625" w:rsidRPr="00B91DE0" w:rsidRDefault="00715625" w:rsidP="002334FE">
            <w:pPr>
              <w:pStyle w:val="TableText"/>
              <w:spacing w:line="360" w:lineRule="auto"/>
              <w:jc w:val="left"/>
              <w:rPr>
                <w:sz w:val="15"/>
                <w:lang w:val="en-GB"/>
              </w:rPr>
            </w:pPr>
          </w:p>
        </w:tc>
        <w:tc>
          <w:tcPr>
            <w:tcW w:w="1134" w:type="dxa"/>
          </w:tcPr>
          <w:p w14:paraId="5B499A4C" w14:textId="77777777" w:rsidR="00715625" w:rsidRPr="00B91DE0" w:rsidRDefault="00715625" w:rsidP="002334FE">
            <w:pPr>
              <w:pStyle w:val="TableText"/>
              <w:spacing w:line="360" w:lineRule="auto"/>
              <w:rPr>
                <w:sz w:val="15"/>
                <w:lang w:val="en-GB"/>
              </w:rPr>
            </w:pPr>
          </w:p>
        </w:tc>
        <w:tc>
          <w:tcPr>
            <w:tcW w:w="992" w:type="dxa"/>
          </w:tcPr>
          <w:p w14:paraId="31B1410F" w14:textId="77777777" w:rsidR="00715625" w:rsidRPr="00B91DE0" w:rsidRDefault="00715625" w:rsidP="002334FE">
            <w:pPr>
              <w:pStyle w:val="TableText"/>
              <w:spacing w:line="360" w:lineRule="auto"/>
              <w:rPr>
                <w:sz w:val="15"/>
                <w:lang w:val="en-GB"/>
              </w:rPr>
            </w:pPr>
          </w:p>
        </w:tc>
        <w:tc>
          <w:tcPr>
            <w:tcW w:w="1418" w:type="dxa"/>
          </w:tcPr>
          <w:p w14:paraId="7819A20E" w14:textId="77777777" w:rsidR="00715625" w:rsidRPr="00B91DE0" w:rsidRDefault="00715625" w:rsidP="002334FE">
            <w:pPr>
              <w:pStyle w:val="TableText"/>
              <w:spacing w:line="360" w:lineRule="auto"/>
              <w:rPr>
                <w:sz w:val="15"/>
                <w:lang w:val="en-GB"/>
              </w:rPr>
            </w:pPr>
          </w:p>
        </w:tc>
        <w:tc>
          <w:tcPr>
            <w:tcW w:w="992" w:type="dxa"/>
          </w:tcPr>
          <w:p w14:paraId="0A6AE97A" w14:textId="77777777" w:rsidR="00715625" w:rsidRPr="00B91DE0" w:rsidRDefault="00715625" w:rsidP="002334FE">
            <w:pPr>
              <w:pStyle w:val="TableText"/>
              <w:spacing w:line="360" w:lineRule="auto"/>
              <w:rPr>
                <w:sz w:val="15"/>
                <w:lang w:val="en-GB"/>
              </w:rPr>
            </w:pPr>
          </w:p>
        </w:tc>
        <w:tc>
          <w:tcPr>
            <w:tcW w:w="1559" w:type="dxa"/>
          </w:tcPr>
          <w:p w14:paraId="428BA07F" w14:textId="77777777" w:rsidR="00715625" w:rsidRPr="00B91DE0" w:rsidRDefault="00715625" w:rsidP="002334FE">
            <w:pPr>
              <w:pStyle w:val="TableText"/>
              <w:spacing w:line="360" w:lineRule="auto"/>
              <w:rPr>
                <w:sz w:val="15"/>
                <w:lang w:val="en-GB"/>
              </w:rPr>
            </w:pPr>
          </w:p>
        </w:tc>
        <w:tc>
          <w:tcPr>
            <w:tcW w:w="993" w:type="dxa"/>
          </w:tcPr>
          <w:p w14:paraId="0199044D" w14:textId="77777777" w:rsidR="00715625" w:rsidRPr="00B91DE0" w:rsidRDefault="00715625" w:rsidP="002334FE">
            <w:pPr>
              <w:pStyle w:val="TableText"/>
              <w:spacing w:line="360" w:lineRule="auto"/>
              <w:rPr>
                <w:sz w:val="15"/>
                <w:lang w:val="en-GB"/>
              </w:rPr>
            </w:pPr>
          </w:p>
        </w:tc>
      </w:tr>
      <w:tr w:rsidR="00715625" w:rsidRPr="00895C67" w14:paraId="77DBF685" w14:textId="77777777" w:rsidTr="002334FE">
        <w:trPr>
          <w:trHeight w:hRule="exact" w:val="198"/>
        </w:trPr>
        <w:tc>
          <w:tcPr>
            <w:tcW w:w="1276" w:type="dxa"/>
          </w:tcPr>
          <w:p w14:paraId="43797EC6" w14:textId="77777777" w:rsidR="00715625" w:rsidRPr="00B91DE0" w:rsidRDefault="00715625" w:rsidP="002334FE">
            <w:pPr>
              <w:pStyle w:val="TableText"/>
              <w:spacing w:line="360" w:lineRule="auto"/>
              <w:jc w:val="left"/>
              <w:rPr>
                <w:sz w:val="15"/>
                <w:lang w:val="en-GB"/>
              </w:rPr>
            </w:pPr>
            <w:r>
              <w:rPr>
                <w:sz w:val="15"/>
                <w:lang w:val="en-GB"/>
              </w:rPr>
              <w:t>Total n</w:t>
            </w:r>
          </w:p>
        </w:tc>
        <w:tc>
          <w:tcPr>
            <w:tcW w:w="1134" w:type="dxa"/>
          </w:tcPr>
          <w:p w14:paraId="2701573C" w14:textId="77777777" w:rsidR="00715625" w:rsidRPr="00B91DE0" w:rsidRDefault="00715625" w:rsidP="002334FE">
            <w:pPr>
              <w:pStyle w:val="TableText"/>
              <w:spacing w:line="360" w:lineRule="auto"/>
              <w:rPr>
                <w:sz w:val="15"/>
                <w:lang w:val="en-GB"/>
              </w:rPr>
            </w:pPr>
            <w:r>
              <w:rPr>
                <w:sz w:val="15"/>
                <w:lang w:val="en-GB"/>
              </w:rPr>
              <w:t>348</w:t>
            </w:r>
          </w:p>
        </w:tc>
        <w:tc>
          <w:tcPr>
            <w:tcW w:w="992" w:type="dxa"/>
          </w:tcPr>
          <w:p w14:paraId="797C6273" w14:textId="77777777" w:rsidR="00715625" w:rsidRPr="00B91DE0" w:rsidRDefault="00715625" w:rsidP="002334FE">
            <w:pPr>
              <w:pStyle w:val="TableText"/>
              <w:spacing w:line="360" w:lineRule="auto"/>
              <w:rPr>
                <w:sz w:val="15"/>
                <w:lang w:val="en-GB"/>
              </w:rPr>
            </w:pPr>
            <w:r>
              <w:rPr>
                <w:sz w:val="15"/>
                <w:lang w:val="en-GB"/>
              </w:rPr>
              <w:t>363</w:t>
            </w:r>
          </w:p>
        </w:tc>
        <w:tc>
          <w:tcPr>
            <w:tcW w:w="1418" w:type="dxa"/>
          </w:tcPr>
          <w:p w14:paraId="33D9C4D2" w14:textId="77777777" w:rsidR="00715625" w:rsidRDefault="00715625" w:rsidP="002334FE">
            <w:pPr>
              <w:pStyle w:val="TableText"/>
              <w:spacing w:line="360" w:lineRule="auto"/>
              <w:rPr>
                <w:sz w:val="15"/>
                <w:lang w:val="en-GB"/>
              </w:rPr>
            </w:pPr>
            <w:r>
              <w:rPr>
                <w:sz w:val="15"/>
                <w:lang w:val="en-GB"/>
              </w:rPr>
              <w:t>351</w:t>
            </w:r>
          </w:p>
        </w:tc>
        <w:tc>
          <w:tcPr>
            <w:tcW w:w="992" w:type="dxa"/>
          </w:tcPr>
          <w:p w14:paraId="44608D9F" w14:textId="77777777" w:rsidR="00715625" w:rsidRDefault="00715625" w:rsidP="002334FE">
            <w:pPr>
              <w:pStyle w:val="TableText"/>
              <w:spacing w:line="360" w:lineRule="auto"/>
              <w:rPr>
                <w:sz w:val="15"/>
                <w:lang w:val="en-GB"/>
              </w:rPr>
            </w:pPr>
            <w:r>
              <w:rPr>
                <w:sz w:val="15"/>
                <w:lang w:val="en-GB"/>
              </w:rPr>
              <w:t>355</w:t>
            </w:r>
          </w:p>
        </w:tc>
        <w:tc>
          <w:tcPr>
            <w:tcW w:w="1559" w:type="dxa"/>
          </w:tcPr>
          <w:p w14:paraId="4725E4BA" w14:textId="77777777" w:rsidR="00715625" w:rsidRDefault="00715625" w:rsidP="002334FE">
            <w:pPr>
              <w:pStyle w:val="TableText"/>
              <w:spacing w:line="360" w:lineRule="auto"/>
              <w:rPr>
                <w:sz w:val="15"/>
                <w:lang w:val="en-GB"/>
              </w:rPr>
            </w:pPr>
            <w:r>
              <w:rPr>
                <w:sz w:val="15"/>
                <w:lang w:val="en-GB"/>
              </w:rPr>
              <w:t>343</w:t>
            </w:r>
          </w:p>
        </w:tc>
        <w:tc>
          <w:tcPr>
            <w:tcW w:w="993" w:type="dxa"/>
          </w:tcPr>
          <w:p w14:paraId="13C496DA" w14:textId="77777777" w:rsidR="00715625" w:rsidRPr="00B91DE0" w:rsidRDefault="00715625" w:rsidP="002334FE">
            <w:pPr>
              <w:pStyle w:val="TableText"/>
              <w:spacing w:line="360" w:lineRule="auto"/>
              <w:rPr>
                <w:sz w:val="15"/>
                <w:lang w:val="en-GB"/>
              </w:rPr>
            </w:pPr>
            <w:r>
              <w:rPr>
                <w:sz w:val="15"/>
                <w:lang w:val="en-GB"/>
              </w:rPr>
              <w:t>358</w:t>
            </w:r>
          </w:p>
        </w:tc>
      </w:tr>
    </w:tbl>
    <w:p w14:paraId="4C8D378A" w14:textId="77777777" w:rsidR="00715625" w:rsidRPr="002F20E9" w:rsidRDefault="00715625" w:rsidP="00715625">
      <w:pPr>
        <w:pStyle w:val="TableNotes"/>
        <w:spacing w:line="360" w:lineRule="auto"/>
        <w:ind w:right="0"/>
        <w:rPr>
          <w:rFonts w:cs="Times New Roman"/>
        </w:rPr>
      </w:pPr>
      <w:r w:rsidRPr="00B91DE0">
        <w:rPr>
          <w:i/>
          <w:lang w:val="en-GB"/>
        </w:rPr>
        <w:t>Notes:</w:t>
      </w:r>
      <w:r w:rsidRPr="00B91DE0">
        <w:rPr>
          <w:lang w:val="en-GB"/>
        </w:rPr>
        <w:t xml:space="preserve"> </w:t>
      </w:r>
      <w:r w:rsidRPr="001040F9">
        <w:rPr>
          <w:rFonts w:cs="Times New Roman"/>
        </w:rPr>
        <w:t>Pearson’s χ</w:t>
      </w:r>
      <w:r w:rsidRPr="001040F9">
        <w:rPr>
          <w:rFonts w:cs="Times New Roman"/>
          <w:vertAlign w:val="superscript"/>
        </w:rPr>
        <w:t>2</w:t>
      </w:r>
      <w:r w:rsidRPr="001040F9">
        <w:rPr>
          <w:rFonts w:cs="Times New Roman"/>
        </w:rPr>
        <w:t xml:space="preserve"> </w:t>
      </w:r>
      <w:r>
        <w:rPr>
          <w:rFonts w:cs="Times New Roman"/>
        </w:rPr>
        <w:t>Test of Homogeneity</w:t>
      </w:r>
      <w:r w:rsidRPr="001040F9">
        <w:rPr>
          <w:rFonts w:cs="Times New Roman"/>
        </w:rPr>
        <w:t xml:space="preserve"> </w:t>
      </w:r>
      <w:r>
        <w:rPr>
          <w:rFonts w:cs="Times New Roman"/>
        </w:rPr>
        <w:t>t</w:t>
      </w:r>
      <w:r w:rsidRPr="001040F9">
        <w:rPr>
          <w:rFonts w:cs="Times New Roman"/>
        </w:rPr>
        <w:t>est</w:t>
      </w:r>
      <w:r>
        <w:rPr>
          <w:rFonts w:cs="Times New Roman"/>
        </w:rPr>
        <w:t xml:space="preserve"> statistics. [7]-[9] compare BTS/Additional Money/Prediction to No Incentive respectively. [10] and [11] compare Additional Money and Prediction to BTS respectively, and [12] compares Prediction with Additional Money. </w:t>
      </w:r>
      <w:proofErr w:type="spellStart"/>
      <w:r>
        <w:rPr>
          <w:rFonts w:cs="Times New Roman"/>
        </w:rPr>
        <w:t>df</w:t>
      </w:r>
      <w:proofErr w:type="spellEnd"/>
      <w:r>
        <w:rPr>
          <w:rFonts w:cs="Times New Roman"/>
        </w:rPr>
        <w:t xml:space="preserve">=6 for [7]-[12]. </w:t>
      </w:r>
    </w:p>
    <w:p w14:paraId="60988046" w14:textId="49CC7C83" w:rsidR="00715625" w:rsidRDefault="00715625" w:rsidP="00715625">
      <w:pPr>
        <w:rPr>
          <w:sz w:val="16"/>
          <w:szCs w:val="16"/>
        </w:rPr>
      </w:pPr>
      <w:r w:rsidRPr="002F20E9">
        <w:rPr>
          <w:sz w:val="16"/>
          <w:szCs w:val="16"/>
        </w:rPr>
        <w:t>*p&lt;.0</w:t>
      </w:r>
      <w:r>
        <w:rPr>
          <w:sz w:val="16"/>
          <w:szCs w:val="16"/>
        </w:rPr>
        <w:t>07</w:t>
      </w:r>
    </w:p>
    <w:p w14:paraId="557DE0C9" w14:textId="77777777" w:rsidR="00715625" w:rsidRDefault="00715625" w:rsidP="00715625">
      <w:pPr>
        <w:rPr>
          <w:sz w:val="16"/>
          <w:szCs w:val="16"/>
        </w:rPr>
      </w:pPr>
    </w:p>
    <w:p w14:paraId="7288EA62" w14:textId="77777777" w:rsidR="00966698" w:rsidRDefault="00966698" w:rsidP="00D23F16">
      <w:pPr>
        <w:spacing w:line="480" w:lineRule="auto"/>
        <w:rPr>
          <w:sz w:val="16"/>
          <w:szCs w:val="16"/>
        </w:rPr>
      </w:pPr>
    </w:p>
    <w:p w14:paraId="07FA0B2B" w14:textId="77777777" w:rsidR="00715625" w:rsidRPr="00973CF9" w:rsidRDefault="00715625" w:rsidP="00715625">
      <w:pPr>
        <w:pStyle w:val="TableTitle"/>
        <w:spacing w:line="360" w:lineRule="auto"/>
        <w:ind w:right="0"/>
        <w:rPr>
          <w:smallCaps w:val="0"/>
          <w:sz w:val="20"/>
          <w:szCs w:val="20"/>
          <w:lang w:val="en-GB"/>
        </w:rPr>
      </w:pPr>
      <w:r>
        <w:rPr>
          <w:sz w:val="20"/>
          <w:szCs w:val="20"/>
          <w:lang w:val="en-GB"/>
        </w:rPr>
        <w:t xml:space="preserve">APPENDIX </w:t>
      </w:r>
      <w:r w:rsidRPr="00973CF9">
        <w:rPr>
          <w:sz w:val="20"/>
          <w:szCs w:val="20"/>
          <w:lang w:val="en-GB"/>
        </w:rPr>
        <w:t xml:space="preserve">TABLE </w:t>
      </w:r>
      <w:r>
        <w:rPr>
          <w:sz w:val="20"/>
          <w:szCs w:val="20"/>
          <w:lang w:val="en-GB"/>
        </w:rPr>
        <w:t>2</w:t>
      </w:r>
      <w:r w:rsidRPr="00973CF9">
        <w:rPr>
          <w:sz w:val="20"/>
          <w:szCs w:val="20"/>
          <w:lang w:val="en-GB"/>
        </w:rPr>
        <w:t>—</w:t>
      </w:r>
      <w:r>
        <w:rPr>
          <w:sz w:val="20"/>
          <w:szCs w:val="20"/>
          <w:lang w:val="en-GB"/>
        </w:rPr>
        <w:t>All Comparisons for Kolmogorov-Smirnov Test</w:t>
      </w:r>
    </w:p>
    <w:tbl>
      <w:tblPr>
        <w:tblW w:w="8364" w:type="dxa"/>
        <w:tblLayout w:type="fixed"/>
        <w:tblLook w:val="04A0" w:firstRow="1" w:lastRow="0" w:firstColumn="1" w:lastColumn="0" w:noHBand="0" w:noVBand="1"/>
      </w:tblPr>
      <w:tblGrid>
        <w:gridCol w:w="1276"/>
        <w:gridCol w:w="1134"/>
        <w:gridCol w:w="992"/>
        <w:gridCol w:w="1418"/>
        <w:gridCol w:w="992"/>
        <w:gridCol w:w="1559"/>
        <w:gridCol w:w="993"/>
      </w:tblGrid>
      <w:tr w:rsidR="00715625" w:rsidRPr="00895C67" w14:paraId="77083CEA" w14:textId="77777777" w:rsidTr="002334FE">
        <w:trPr>
          <w:trHeight w:hRule="exact" w:val="248"/>
        </w:trPr>
        <w:tc>
          <w:tcPr>
            <w:tcW w:w="1276" w:type="dxa"/>
          </w:tcPr>
          <w:p w14:paraId="1E8B21B4" w14:textId="77777777" w:rsidR="00715625" w:rsidRPr="00B91DE0" w:rsidRDefault="00715625" w:rsidP="002334FE">
            <w:pPr>
              <w:pStyle w:val="TableText"/>
              <w:spacing w:line="360" w:lineRule="auto"/>
              <w:rPr>
                <w:sz w:val="15"/>
                <w:lang w:val="en-GB"/>
              </w:rPr>
            </w:pPr>
          </w:p>
        </w:tc>
        <w:tc>
          <w:tcPr>
            <w:tcW w:w="1134" w:type="dxa"/>
          </w:tcPr>
          <w:p w14:paraId="5A98A8E4" w14:textId="77777777" w:rsidR="00715625" w:rsidRPr="0002277D" w:rsidRDefault="00715625" w:rsidP="002334FE">
            <w:pPr>
              <w:pStyle w:val="TableText"/>
              <w:spacing w:line="360" w:lineRule="auto"/>
              <w:rPr>
                <w:szCs w:val="14"/>
                <w:vertAlign w:val="superscript"/>
                <w:lang w:val="en-GB"/>
              </w:rPr>
            </w:pPr>
            <w:r>
              <w:rPr>
                <w:szCs w:val="14"/>
                <w:lang w:val="en-GB"/>
              </w:rPr>
              <w:t>[13]</w:t>
            </w:r>
            <w:r w:rsidRPr="0002277D">
              <w:rPr>
                <w:szCs w:val="14"/>
                <w:lang w:val="en-GB"/>
              </w:rPr>
              <w:t xml:space="preserve"> </w:t>
            </w:r>
          </w:p>
        </w:tc>
        <w:tc>
          <w:tcPr>
            <w:tcW w:w="992" w:type="dxa"/>
          </w:tcPr>
          <w:p w14:paraId="2D941D01" w14:textId="77777777" w:rsidR="00715625" w:rsidRPr="0002277D" w:rsidRDefault="00715625" w:rsidP="002334FE">
            <w:pPr>
              <w:pStyle w:val="TableText"/>
              <w:spacing w:line="360" w:lineRule="auto"/>
              <w:rPr>
                <w:szCs w:val="14"/>
                <w:lang w:val="en-GB"/>
              </w:rPr>
            </w:pPr>
            <w:r>
              <w:rPr>
                <w:szCs w:val="14"/>
                <w:lang w:val="en-GB"/>
              </w:rPr>
              <w:t>[14]</w:t>
            </w:r>
            <w:r w:rsidRPr="0002277D">
              <w:rPr>
                <w:szCs w:val="14"/>
                <w:lang w:val="en-GB"/>
              </w:rPr>
              <w:t xml:space="preserve"> </w:t>
            </w:r>
          </w:p>
        </w:tc>
        <w:tc>
          <w:tcPr>
            <w:tcW w:w="1418" w:type="dxa"/>
          </w:tcPr>
          <w:p w14:paraId="2629719A" w14:textId="77777777" w:rsidR="00715625" w:rsidRDefault="00715625" w:rsidP="002334FE">
            <w:pPr>
              <w:pStyle w:val="TableText"/>
              <w:spacing w:line="360" w:lineRule="auto"/>
              <w:rPr>
                <w:szCs w:val="14"/>
                <w:lang w:val="en-GB"/>
              </w:rPr>
            </w:pPr>
            <w:r>
              <w:rPr>
                <w:szCs w:val="14"/>
                <w:lang w:val="en-GB"/>
              </w:rPr>
              <w:t>[15]</w:t>
            </w:r>
            <w:r w:rsidRPr="0002277D">
              <w:rPr>
                <w:szCs w:val="14"/>
                <w:lang w:val="en-GB"/>
              </w:rPr>
              <w:t xml:space="preserve"> </w:t>
            </w:r>
          </w:p>
        </w:tc>
        <w:tc>
          <w:tcPr>
            <w:tcW w:w="992" w:type="dxa"/>
          </w:tcPr>
          <w:p w14:paraId="1EF7EA4D" w14:textId="77777777" w:rsidR="00715625" w:rsidRDefault="00715625" w:rsidP="002334FE">
            <w:pPr>
              <w:pStyle w:val="TableText"/>
              <w:spacing w:line="360" w:lineRule="auto"/>
              <w:rPr>
                <w:szCs w:val="14"/>
                <w:lang w:val="en-GB"/>
              </w:rPr>
            </w:pPr>
            <w:r>
              <w:rPr>
                <w:szCs w:val="14"/>
                <w:lang w:val="en-GB"/>
              </w:rPr>
              <w:t>[16]</w:t>
            </w:r>
            <w:r w:rsidRPr="0002277D">
              <w:rPr>
                <w:szCs w:val="14"/>
                <w:lang w:val="en-GB"/>
              </w:rPr>
              <w:t xml:space="preserve"> </w:t>
            </w:r>
          </w:p>
        </w:tc>
        <w:tc>
          <w:tcPr>
            <w:tcW w:w="1559" w:type="dxa"/>
          </w:tcPr>
          <w:p w14:paraId="27E45F25" w14:textId="77777777" w:rsidR="00715625" w:rsidRDefault="00715625" w:rsidP="002334FE">
            <w:pPr>
              <w:pStyle w:val="TableText"/>
              <w:spacing w:line="360" w:lineRule="auto"/>
              <w:rPr>
                <w:szCs w:val="14"/>
                <w:lang w:val="en-GB"/>
              </w:rPr>
            </w:pPr>
            <w:r>
              <w:rPr>
                <w:szCs w:val="14"/>
                <w:lang w:val="en-GB"/>
              </w:rPr>
              <w:t>[17]</w:t>
            </w:r>
          </w:p>
        </w:tc>
        <w:tc>
          <w:tcPr>
            <w:tcW w:w="993" w:type="dxa"/>
          </w:tcPr>
          <w:p w14:paraId="7F22D9BE" w14:textId="77777777" w:rsidR="00715625" w:rsidRPr="0002277D" w:rsidRDefault="00715625" w:rsidP="002334FE">
            <w:pPr>
              <w:pStyle w:val="TableText"/>
              <w:spacing w:line="360" w:lineRule="auto"/>
              <w:rPr>
                <w:szCs w:val="14"/>
                <w:lang w:val="en-GB"/>
              </w:rPr>
            </w:pPr>
            <w:r>
              <w:rPr>
                <w:szCs w:val="14"/>
                <w:lang w:val="en-GB"/>
              </w:rPr>
              <w:t>[18]</w:t>
            </w:r>
          </w:p>
        </w:tc>
      </w:tr>
      <w:tr w:rsidR="00715625" w:rsidRPr="00895C67" w14:paraId="6D7ECE46" w14:textId="77777777" w:rsidTr="002334FE">
        <w:trPr>
          <w:trHeight w:hRule="exact" w:val="198"/>
        </w:trPr>
        <w:tc>
          <w:tcPr>
            <w:tcW w:w="1276" w:type="dxa"/>
          </w:tcPr>
          <w:p w14:paraId="1215D69F" w14:textId="77777777" w:rsidR="00715625" w:rsidRPr="00B91DE0" w:rsidRDefault="00715625" w:rsidP="002334FE">
            <w:pPr>
              <w:pStyle w:val="TableText"/>
              <w:spacing w:line="360" w:lineRule="auto"/>
              <w:jc w:val="left"/>
              <w:rPr>
                <w:sz w:val="15"/>
                <w:lang w:val="en-GB"/>
              </w:rPr>
            </w:pPr>
          </w:p>
        </w:tc>
        <w:tc>
          <w:tcPr>
            <w:tcW w:w="1134" w:type="dxa"/>
          </w:tcPr>
          <w:p w14:paraId="6AD73DBE" w14:textId="77777777" w:rsidR="00715625" w:rsidRPr="00B91DE0" w:rsidRDefault="00715625" w:rsidP="002334FE">
            <w:pPr>
              <w:pStyle w:val="TableText"/>
              <w:spacing w:line="360" w:lineRule="auto"/>
              <w:rPr>
                <w:sz w:val="15"/>
                <w:lang w:val="en-GB"/>
              </w:rPr>
            </w:pPr>
          </w:p>
        </w:tc>
        <w:tc>
          <w:tcPr>
            <w:tcW w:w="992" w:type="dxa"/>
          </w:tcPr>
          <w:p w14:paraId="5E6893C3" w14:textId="77777777" w:rsidR="00715625" w:rsidRPr="00B91DE0" w:rsidRDefault="00715625" w:rsidP="002334FE">
            <w:pPr>
              <w:pStyle w:val="TableText"/>
              <w:spacing w:line="360" w:lineRule="auto"/>
              <w:rPr>
                <w:sz w:val="15"/>
                <w:lang w:val="en-GB"/>
              </w:rPr>
            </w:pPr>
          </w:p>
        </w:tc>
        <w:tc>
          <w:tcPr>
            <w:tcW w:w="1418" w:type="dxa"/>
          </w:tcPr>
          <w:p w14:paraId="6CF995D9" w14:textId="77777777" w:rsidR="00715625" w:rsidRPr="00B91DE0" w:rsidRDefault="00715625" w:rsidP="002334FE">
            <w:pPr>
              <w:pStyle w:val="TableText"/>
              <w:spacing w:line="360" w:lineRule="auto"/>
              <w:rPr>
                <w:sz w:val="15"/>
                <w:lang w:val="en-GB"/>
              </w:rPr>
            </w:pPr>
          </w:p>
        </w:tc>
        <w:tc>
          <w:tcPr>
            <w:tcW w:w="992" w:type="dxa"/>
          </w:tcPr>
          <w:p w14:paraId="3DF6A942" w14:textId="77777777" w:rsidR="00715625" w:rsidRPr="00B91DE0" w:rsidRDefault="00715625" w:rsidP="002334FE">
            <w:pPr>
              <w:pStyle w:val="TableText"/>
              <w:spacing w:line="360" w:lineRule="auto"/>
              <w:rPr>
                <w:sz w:val="15"/>
                <w:lang w:val="en-GB"/>
              </w:rPr>
            </w:pPr>
          </w:p>
        </w:tc>
        <w:tc>
          <w:tcPr>
            <w:tcW w:w="1559" w:type="dxa"/>
          </w:tcPr>
          <w:p w14:paraId="3AC81388" w14:textId="77777777" w:rsidR="00715625" w:rsidRPr="00B91DE0" w:rsidRDefault="00715625" w:rsidP="002334FE">
            <w:pPr>
              <w:pStyle w:val="TableText"/>
              <w:spacing w:line="360" w:lineRule="auto"/>
              <w:rPr>
                <w:sz w:val="15"/>
                <w:lang w:val="en-GB"/>
              </w:rPr>
            </w:pPr>
          </w:p>
        </w:tc>
        <w:tc>
          <w:tcPr>
            <w:tcW w:w="993" w:type="dxa"/>
          </w:tcPr>
          <w:p w14:paraId="28A217FB" w14:textId="77777777" w:rsidR="00715625" w:rsidRPr="00B91DE0" w:rsidRDefault="00715625" w:rsidP="002334FE">
            <w:pPr>
              <w:pStyle w:val="TableText"/>
              <w:spacing w:line="360" w:lineRule="auto"/>
              <w:rPr>
                <w:sz w:val="15"/>
                <w:lang w:val="en-GB"/>
              </w:rPr>
            </w:pPr>
          </w:p>
        </w:tc>
      </w:tr>
      <w:tr w:rsidR="00715625" w:rsidRPr="00895C67" w14:paraId="47F316B1" w14:textId="77777777" w:rsidTr="002334FE">
        <w:trPr>
          <w:trHeight w:hRule="exact" w:val="198"/>
        </w:trPr>
        <w:tc>
          <w:tcPr>
            <w:tcW w:w="1276" w:type="dxa"/>
          </w:tcPr>
          <w:p w14:paraId="34BC4852" w14:textId="77777777" w:rsidR="00715625" w:rsidRPr="0002277D" w:rsidRDefault="00715625" w:rsidP="002334FE">
            <w:pPr>
              <w:pStyle w:val="TableText"/>
              <w:spacing w:line="360" w:lineRule="auto"/>
              <w:jc w:val="left"/>
              <w:rPr>
                <w:lang w:val="en-GB"/>
              </w:rPr>
            </w:pPr>
            <w:r w:rsidRPr="0002277D">
              <w:rPr>
                <w:lang w:val="en-GB"/>
              </w:rPr>
              <w:t>Item 1</w:t>
            </w:r>
          </w:p>
        </w:tc>
        <w:tc>
          <w:tcPr>
            <w:tcW w:w="1134" w:type="dxa"/>
          </w:tcPr>
          <w:p w14:paraId="362F330D" w14:textId="77777777" w:rsidR="00715625" w:rsidRPr="00B91DE0" w:rsidRDefault="00715625" w:rsidP="002334FE">
            <w:pPr>
              <w:pStyle w:val="TableText"/>
              <w:spacing w:line="360" w:lineRule="auto"/>
              <w:rPr>
                <w:sz w:val="15"/>
                <w:lang w:val="en-GB"/>
              </w:rPr>
            </w:pPr>
            <w:r>
              <w:rPr>
                <w:sz w:val="15"/>
                <w:lang w:val="en-GB"/>
              </w:rPr>
              <w:t>.047</w:t>
            </w:r>
          </w:p>
        </w:tc>
        <w:tc>
          <w:tcPr>
            <w:tcW w:w="992" w:type="dxa"/>
          </w:tcPr>
          <w:p w14:paraId="4BC65B94" w14:textId="77777777" w:rsidR="00715625" w:rsidRPr="00B91DE0" w:rsidRDefault="00715625" w:rsidP="002334FE">
            <w:pPr>
              <w:pStyle w:val="TableText"/>
              <w:spacing w:line="360" w:lineRule="auto"/>
              <w:rPr>
                <w:sz w:val="15"/>
                <w:lang w:val="en-GB"/>
              </w:rPr>
            </w:pPr>
            <w:r>
              <w:rPr>
                <w:sz w:val="15"/>
                <w:lang w:val="en-GB"/>
              </w:rPr>
              <w:t>.038</w:t>
            </w:r>
          </w:p>
        </w:tc>
        <w:tc>
          <w:tcPr>
            <w:tcW w:w="1418" w:type="dxa"/>
          </w:tcPr>
          <w:p w14:paraId="13B41F26" w14:textId="77777777" w:rsidR="00715625" w:rsidRPr="00B91DE0" w:rsidRDefault="00715625" w:rsidP="002334FE">
            <w:pPr>
              <w:pStyle w:val="TableText"/>
              <w:spacing w:line="360" w:lineRule="auto"/>
              <w:rPr>
                <w:sz w:val="15"/>
                <w:lang w:val="en-GB"/>
              </w:rPr>
            </w:pPr>
            <w:r>
              <w:rPr>
                <w:sz w:val="15"/>
                <w:lang w:val="en-GB"/>
              </w:rPr>
              <w:t>.081</w:t>
            </w:r>
          </w:p>
        </w:tc>
        <w:tc>
          <w:tcPr>
            <w:tcW w:w="992" w:type="dxa"/>
          </w:tcPr>
          <w:p w14:paraId="001BBB3E" w14:textId="77777777" w:rsidR="00715625" w:rsidRPr="00B91DE0" w:rsidRDefault="00715625" w:rsidP="002334FE">
            <w:pPr>
              <w:pStyle w:val="TableText"/>
              <w:spacing w:line="360" w:lineRule="auto"/>
              <w:rPr>
                <w:sz w:val="15"/>
                <w:lang w:val="en-GB"/>
              </w:rPr>
            </w:pPr>
            <w:r>
              <w:rPr>
                <w:sz w:val="15"/>
                <w:lang w:val="en-GB"/>
              </w:rPr>
              <w:t>.047</w:t>
            </w:r>
          </w:p>
        </w:tc>
        <w:tc>
          <w:tcPr>
            <w:tcW w:w="1559" w:type="dxa"/>
          </w:tcPr>
          <w:p w14:paraId="42EAE31C" w14:textId="77777777" w:rsidR="00715625" w:rsidRPr="00B91DE0" w:rsidRDefault="00715625" w:rsidP="002334FE">
            <w:pPr>
              <w:pStyle w:val="TableText"/>
              <w:spacing w:line="360" w:lineRule="auto"/>
              <w:rPr>
                <w:sz w:val="15"/>
                <w:lang w:val="en-GB"/>
              </w:rPr>
            </w:pPr>
            <w:r>
              <w:rPr>
                <w:sz w:val="15"/>
                <w:lang w:val="en-GB"/>
              </w:rPr>
              <w:t>.036</w:t>
            </w:r>
          </w:p>
        </w:tc>
        <w:tc>
          <w:tcPr>
            <w:tcW w:w="993" w:type="dxa"/>
          </w:tcPr>
          <w:p w14:paraId="48177BBF" w14:textId="77777777" w:rsidR="00715625" w:rsidRPr="00B91DE0" w:rsidRDefault="00715625" w:rsidP="002334FE">
            <w:pPr>
              <w:pStyle w:val="TableText"/>
              <w:spacing w:line="360" w:lineRule="auto"/>
              <w:rPr>
                <w:sz w:val="15"/>
                <w:lang w:val="en-GB"/>
              </w:rPr>
            </w:pPr>
            <w:r>
              <w:rPr>
                <w:sz w:val="15"/>
                <w:lang w:val="en-GB"/>
              </w:rPr>
              <w:t>.044</w:t>
            </w:r>
          </w:p>
        </w:tc>
      </w:tr>
      <w:tr w:rsidR="00715625" w:rsidRPr="00895C67" w14:paraId="152AD415" w14:textId="77777777" w:rsidTr="002334FE">
        <w:trPr>
          <w:trHeight w:hRule="exact" w:val="198"/>
        </w:trPr>
        <w:tc>
          <w:tcPr>
            <w:tcW w:w="1276" w:type="dxa"/>
          </w:tcPr>
          <w:p w14:paraId="53BA6901" w14:textId="77777777" w:rsidR="00715625" w:rsidRPr="0002277D" w:rsidRDefault="00715625" w:rsidP="002334FE">
            <w:pPr>
              <w:pStyle w:val="TableText"/>
              <w:spacing w:line="360" w:lineRule="auto"/>
              <w:jc w:val="left"/>
              <w:rPr>
                <w:lang w:val="en-GB"/>
              </w:rPr>
            </w:pPr>
          </w:p>
        </w:tc>
        <w:tc>
          <w:tcPr>
            <w:tcW w:w="1134" w:type="dxa"/>
          </w:tcPr>
          <w:p w14:paraId="315B2A00" w14:textId="77777777" w:rsidR="00715625" w:rsidRPr="00B91DE0" w:rsidRDefault="00715625" w:rsidP="002334FE">
            <w:pPr>
              <w:pStyle w:val="TableText"/>
              <w:spacing w:line="360" w:lineRule="auto"/>
              <w:rPr>
                <w:sz w:val="15"/>
                <w:lang w:val="en-GB"/>
              </w:rPr>
            </w:pPr>
          </w:p>
        </w:tc>
        <w:tc>
          <w:tcPr>
            <w:tcW w:w="992" w:type="dxa"/>
          </w:tcPr>
          <w:p w14:paraId="1167054A" w14:textId="77777777" w:rsidR="00715625" w:rsidRPr="00B91DE0" w:rsidRDefault="00715625" w:rsidP="002334FE">
            <w:pPr>
              <w:pStyle w:val="TableText"/>
              <w:spacing w:line="360" w:lineRule="auto"/>
              <w:rPr>
                <w:sz w:val="15"/>
                <w:lang w:val="en-GB"/>
              </w:rPr>
            </w:pPr>
          </w:p>
        </w:tc>
        <w:tc>
          <w:tcPr>
            <w:tcW w:w="1418" w:type="dxa"/>
          </w:tcPr>
          <w:p w14:paraId="38429FB5" w14:textId="77777777" w:rsidR="00715625" w:rsidRPr="00B91DE0" w:rsidRDefault="00715625" w:rsidP="002334FE">
            <w:pPr>
              <w:pStyle w:val="TableText"/>
              <w:spacing w:line="360" w:lineRule="auto"/>
              <w:rPr>
                <w:sz w:val="15"/>
                <w:lang w:val="en-GB"/>
              </w:rPr>
            </w:pPr>
          </w:p>
        </w:tc>
        <w:tc>
          <w:tcPr>
            <w:tcW w:w="992" w:type="dxa"/>
          </w:tcPr>
          <w:p w14:paraId="6EF5A297" w14:textId="77777777" w:rsidR="00715625" w:rsidRPr="00B91DE0" w:rsidRDefault="00715625" w:rsidP="002334FE">
            <w:pPr>
              <w:pStyle w:val="TableText"/>
              <w:spacing w:line="360" w:lineRule="auto"/>
              <w:rPr>
                <w:sz w:val="15"/>
                <w:lang w:val="en-GB"/>
              </w:rPr>
            </w:pPr>
          </w:p>
        </w:tc>
        <w:tc>
          <w:tcPr>
            <w:tcW w:w="1559" w:type="dxa"/>
          </w:tcPr>
          <w:p w14:paraId="606B71C4" w14:textId="77777777" w:rsidR="00715625" w:rsidRPr="00B91DE0" w:rsidRDefault="00715625" w:rsidP="002334FE">
            <w:pPr>
              <w:pStyle w:val="TableText"/>
              <w:spacing w:line="360" w:lineRule="auto"/>
              <w:rPr>
                <w:sz w:val="15"/>
                <w:lang w:val="en-GB"/>
              </w:rPr>
            </w:pPr>
          </w:p>
        </w:tc>
        <w:tc>
          <w:tcPr>
            <w:tcW w:w="993" w:type="dxa"/>
          </w:tcPr>
          <w:p w14:paraId="14F8503C" w14:textId="77777777" w:rsidR="00715625" w:rsidRPr="00B91DE0" w:rsidRDefault="00715625" w:rsidP="002334FE">
            <w:pPr>
              <w:pStyle w:val="TableText"/>
              <w:spacing w:line="360" w:lineRule="auto"/>
              <w:rPr>
                <w:sz w:val="15"/>
                <w:lang w:val="en-GB"/>
              </w:rPr>
            </w:pPr>
          </w:p>
        </w:tc>
      </w:tr>
      <w:tr w:rsidR="00715625" w:rsidRPr="00895C67" w14:paraId="544E9ADE" w14:textId="77777777" w:rsidTr="002334FE">
        <w:trPr>
          <w:trHeight w:hRule="exact" w:val="198"/>
        </w:trPr>
        <w:tc>
          <w:tcPr>
            <w:tcW w:w="1276" w:type="dxa"/>
          </w:tcPr>
          <w:p w14:paraId="2716EBA5" w14:textId="77777777" w:rsidR="00715625" w:rsidRPr="0002277D" w:rsidRDefault="00715625" w:rsidP="002334FE">
            <w:pPr>
              <w:pStyle w:val="TableText"/>
              <w:spacing w:line="360" w:lineRule="auto"/>
              <w:jc w:val="left"/>
              <w:rPr>
                <w:lang w:val="en-GB"/>
              </w:rPr>
            </w:pPr>
            <w:r w:rsidRPr="0002277D">
              <w:rPr>
                <w:lang w:val="en-GB"/>
              </w:rPr>
              <w:t>Item 2</w:t>
            </w:r>
          </w:p>
        </w:tc>
        <w:tc>
          <w:tcPr>
            <w:tcW w:w="1134" w:type="dxa"/>
          </w:tcPr>
          <w:p w14:paraId="355ACD64" w14:textId="77777777" w:rsidR="00715625" w:rsidRPr="00B91DE0" w:rsidRDefault="00715625" w:rsidP="002334FE">
            <w:pPr>
              <w:pStyle w:val="TableText"/>
              <w:spacing w:line="360" w:lineRule="auto"/>
              <w:rPr>
                <w:sz w:val="15"/>
                <w:lang w:val="en-GB"/>
              </w:rPr>
            </w:pPr>
            <w:r>
              <w:rPr>
                <w:sz w:val="15"/>
                <w:lang w:val="en-GB"/>
              </w:rPr>
              <w:t>.112</w:t>
            </w:r>
          </w:p>
        </w:tc>
        <w:tc>
          <w:tcPr>
            <w:tcW w:w="992" w:type="dxa"/>
          </w:tcPr>
          <w:p w14:paraId="778654DC" w14:textId="77777777" w:rsidR="00715625" w:rsidRPr="00B91DE0" w:rsidRDefault="00715625" w:rsidP="002334FE">
            <w:pPr>
              <w:pStyle w:val="TableText"/>
              <w:spacing w:line="360" w:lineRule="auto"/>
              <w:rPr>
                <w:sz w:val="15"/>
                <w:lang w:val="en-GB"/>
              </w:rPr>
            </w:pPr>
            <w:r>
              <w:rPr>
                <w:sz w:val="15"/>
                <w:lang w:val="en-GB"/>
              </w:rPr>
              <w:t>.031</w:t>
            </w:r>
          </w:p>
        </w:tc>
        <w:tc>
          <w:tcPr>
            <w:tcW w:w="1418" w:type="dxa"/>
          </w:tcPr>
          <w:p w14:paraId="77726C76" w14:textId="77777777" w:rsidR="00715625" w:rsidRPr="00B91DE0" w:rsidRDefault="00715625" w:rsidP="002334FE">
            <w:pPr>
              <w:pStyle w:val="TableText"/>
              <w:spacing w:line="360" w:lineRule="auto"/>
              <w:rPr>
                <w:sz w:val="15"/>
                <w:lang w:val="en-GB"/>
              </w:rPr>
            </w:pPr>
            <w:r>
              <w:rPr>
                <w:sz w:val="15"/>
                <w:lang w:val="en-GB"/>
              </w:rPr>
              <w:t>.071</w:t>
            </w:r>
          </w:p>
        </w:tc>
        <w:tc>
          <w:tcPr>
            <w:tcW w:w="992" w:type="dxa"/>
          </w:tcPr>
          <w:p w14:paraId="7BB7E479" w14:textId="77777777" w:rsidR="00715625" w:rsidRPr="00B91DE0" w:rsidRDefault="00715625" w:rsidP="002334FE">
            <w:pPr>
              <w:pStyle w:val="TableText"/>
              <w:spacing w:line="360" w:lineRule="auto"/>
              <w:rPr>
                <w:sz w:val="15"/>
                <w:lang w:val="en-GB"/>
              </w:rPr>
            </w:pPr>
            <w:r>
              <w:rPr>
                <w:sz w:val="15"/>
                <w:lang w:val="en-GB"/>
              </w:rPr>
              <w:t>.088</w:t>
            </w:r>
          </w:p>
        </w:tc>
        <w:tc>
          <w:tcPr>
            <w:tcW w:w="1559" w:type="dxa"/>
          </w:tcPr>
          <w:p w14:paraId="58C4EEAA" w14:textId="77777777" w:rsidR="00715625" w:rsidRPr="00B91DE0" w:rsidRDefault="00715625" w:rsidP="002334FE">
            <w:pPr>
              <w:pStyle w:val="TableText"/>
              <w:spacing w:line="360" w:lineRule="auto"/>
              <w:rPr>
                <w:sz w:val="15"/>
                <w:lang w:val="en-GB"/>
              </w:rPr>
            </w:pPr>
            <w:r>
              <w:rPr>
                <w:sz w:val="15"/>
                <w:lang w:val="en-GB"/>
              </w:rPr>
              <w:t>.041</w:t>
            </w:r>
          </w:p>
        </w:tc>
        <w:tc>
          <w:tcPr>
            <w:tcW w:w="993" w:type="dxa"/>
          </w:tcPr>
          <w:p w14:paraId="1604E194" w14:textId="77777777" w:rsidR="00715625" w:rsidRPr="00B91DE0" w:rsidRDefault="00715625" w:rsidP="002334FE">
            <w:pPr>
              <w:pStyle w:val="TableText"/>
              <w:spacing w:line="360" w:lineRule="auto"/>
              <w:rPr>
                <w:sz w:val="15"/>
                <w:lang w:val="en-GB"/>
              </w:rPr>
            </w:pPr>
            <w:r>
              <w:rPr>
                <w:sz w:val="15"/>
                <w:lang w:val="en-GB"/>
              </w:rPr>
              <w:t>.046</w:t>
            </w:r>
          </w:p>
        </w:tc>
      </w:tr>
      <w:tr w:rsidR="00715625" w:rsidRPr="00895C67" w14:paraId="0CDB0BE3" w14:textId="77777777" w:rsidTr="002334FE">
        <w:trPr>
          <w:trHeight w:hRule="exact" w:val="198"/>
        </w:trPr>
        <w:tc>
          <w:tcPr>
            <w:tcW w:w="1276" w:type="dxa"/>
          </w:tcPr>
          <w:p w14:paraId="66982803" w14:textId="77777777" w:rsidR="00715625" w:rsidRPr="0002277D" w:rsidRDefault="00715625" w:rsidP="002334FE">
            <w:pPr>
              <w:pStyle w:val="TableText"/>
              <w:spacing w:line="360" w:lineRule="auto"/>
              <w:jc w:val="left"/>
              <w:rPr>
                <w:lang w:val="en-GB"/>
              </w:rPr>
            </w:pPr>
          </w:p>
        </w:tc>
        <w:tc>
          <w:tcPr>
            <w:tcW w:w="1134" w:type="dxa"/>
          </w:tcPr>
          <w:p w14:paraId="7643F478" w14:textId="77777777" w:rsidR="00715625" w:rsidRPr="00B91DE0" w:rsidRDefault="00715625" w:rsidP="002334FE">
            <w:pPr>
              <w:pStyle w:val="TableText"/>
              <w:spacing w:line="360" w:lineRule="auto"/>
              <w:rPr>
                <w:sz w:val="15"/>
                <w:lang w:val="en-GB"/>
              </w:rPr>
            </w:pPr>
          </w:p>
        </w:tc>
        <w:tc>
          <w:tcPr>
            <w:tcW w:w="992" w:type="dxa"/>
          </w:tcPr>
          <w:p w14:paraId="2806A9B0" w14:textId="77777777" w:rsidR="00715625" w:rsidRPr="00B91DE0" w:rsidRDefault="00715625" w:rsidP="002334FE">
            <w:pPr>
              <w:pStyle w:val="TableText"/>
              <w:spacing w:line="360" w:lineRule="auto"/>
              <w:rPr>
                <w:sz w:val="15"/>
                <w:lang w:val="en-GB"/>
              </w:rPr>
            </w:pPr>
          </w:p>
        </w:tc>
        <w:tc>
          <w:tcPr>
            <w:tcW w:w="1418" w:type="dxa"/>
          </w:tcPr>
          <w:p w14:paraId="22A895CA" w14:textId="77777777" w:rsidR="00715625" w:rsidRPr="00B91DE0" w:rsidRDefault="00715625" w:rsidP="002334FE">
            <w:pPr>
              <w:pStyle w:val="TableText"/>
              <w:spacing w:line="360" w:lineRule="auto"/>
              <w:rPr>
                <w:sz w:val="15"/>
                <w:lang w:val="en-GB"/>
              </w:rPr>
            </w:pPr>
          </w:p>
        </w:tc>
        <w:tc>
          <w:tcPr>
            <w:tcW w:w="992" w:type="dxa"/>
          </w:tcPr>
          <w:p w14:paraId="3887197C" w14:textId="77777777" w:rsidR="00715625" w:rsidRPr="00B91DE0" w:rsidRDefault="00715625" w:rsidP="002334FE">
            <w:pPr>
              <w:pStyle w:val="TableText"/>
              <w:spacing w:line="360" w:lineRule="auto"/>
              <w:rPr>
                <w:sz w:val="15"/>
                <w:lang w:val="en-GB"/>
              </w:rPr>
            </w:pPr>
          </w:p>
        </w:tc>
        <w:tc>
          <w:tcPr>
            <w:tcW w:w="1559" w:type="dxa"/>
          </w:tcPr>
          <w:p w14:paraId="31E97F3E" w14:textId="77777777" w:rsidR="00715625" w:rsidRPr="00B91DE0" w:rsidRDefault="00715625" w:rsidP="002334FE">
            <w:pPr>
              <w:pStyle w:val="TableText"/>
              <w:spacing w:line="360" w:lineRule="auto"/>
              <w:rPr>
                <w:sz w:val="15"/>
                <w:lang w:val="en-GB"/>
              </w:rPr>
            </w:pPr>
          </w:p>
        </w:tc>
        <w:tc>
          <w:tcPr>
            <w:tcW w:w="993" w:type="dxa"/>
          </w:tcPr>
          <w:p w14:paraId="65C33527" w14:textId="77777777" w:rsidR="00715625" w:rsidRPr="00B91DE0" w:rsidRDefault="00715625" w:rsidP="002334FE">
            <w:pPr>
              <w:pStyle w:val="TableText"/>
              <w:spacing w:line="360" w:lineRule="auto"/>
              <w:rPr>
                <w:sz w:val="15"/>
                <w:lang w:val="en-GB"/>
              </w:rPr>
            </w:pPr>
          </w:p>
        </w:tc>
      </w:tr>
      <w:tr w:rsidR="00715625" w:rsidRPr="00895C67" w14:paraId="12F34D90" w14:textId="77777777" w:rsidTr="002334FE">
        <w:trPr>
          <w:trHeight w:hRule="exact" w:val="198"/>
        </w:trPr>
        <w:tc>
          <w:tcPr>
            <w:tcW w:w="1276" w:type="dxa"/>
          </w:tcPr>
          <w:p w14:paraId="4A63BA76" w14:textId="77777777" w:rsidR="00715625" w:rsidRPr="0002277D" w:rsidRDefault="00715625" w:rsidP="002334FE">
            <w:pPr>
              <w:pStyle w:val="TableText"/>
              <w:spacing w:line="360" w:lineRule="auto"/>
              <w:jc w:val="left"/>
              <w:rPr>
                <w:lang w:val="en-GB"/>
              </w:rPr>
            </w:pPr>
            <w:r w:rsidRPr="0002277D">
              <w:rPr>
                <w:lang w:val="en-GB"/>
              </w:rPr>
              <w:t>Item 3</w:t>
            </w:r>
          </w:p>
        </w:tc>
        <w:tc>
          <w:tcPr>
            <w:tcW w:w="1134" w:type="dxa"/>
          </w:tcPr>
          <w:p w14:paraId="6EF52724" w14:textId="77777777" w:rsidR="00715625" w:rsidRPr="00B91DE0" w:rsidRDefault="00715625" w:rsidP="002334FE">
            <w:pPr>
              <w:pStyle w:val="TableText"/>
              <w:spacing w:line="360" w:lineRule="auto"/>
              <w:rPr>
                <w:sz w:val="15"/>
                <w:lang w:val="en-GB"/>
              </w:rPr>
            </w:pPr>
            <w:r>
              <w:rPr>
                <w:sz w:val="15"/>
                <w:lang w:val="en-GB"/>
              </w:rPr>
              <w:t>.032</w:t>
            </w:r>
          </w:p>
        </w:tc>
        <w:tc>
          <w:tcPr>
            <w:tcW w:w="992" w:type="dxa"/>
          </w:tcPr>
          <w:p w14:paraId="4DEB8DF5" w14:textId="77777777" w:rsidR="00715625" w:rsidRPr="00B91DE0" w:rsidRDefault="00715625" w:rsidP="002334FE">
            <w:pPr>
              <w:pStyle w:val="TableText"/>
              <w:spacing w:line="360" w:lineRule="auto"/>
              <w:rPr>
                <w:sz w:val="15"/>
                <w:lang w:val="en-GB"/>
              </w:rPr>
            </w:pPr>
            <w:r>
              <w:rPr>
                <w:sz w:val="15"/>
                <w:lang w:val="en-GB"/>
              </w:rPr>
              <w:t>.059</w:t>
            </w:r>
          </w:p>
        </w:tc>
        <w:tc>
          <w:tcPr>
            <w:tcW w:w="1418" w:type="dxa"/>
          </w:tcPr>
          <w:p w14:paraId="60B1CFD6" w14:textId="77777777" w:rsidR="00715625" w:rsidRPr="00B91DE0" w:rsidRDefault="00715625" w:rsidP="002334FE">
            <w:pPr>
              <w:pStyle w:val="TableText"/>
              <w:spacing w:line="360" w:lineRule="auto"/>
              <w:rPr>
                <w:sz w:val="15"/>
                <w:lang w:val="en-GB"/>
              </w:rPr>
            </w:pPr>
            <w:r>
              <w:rPr>
                <w:sz w:val="15"/>
                <w:lang w:val="en-GB"/>
              </w:rPr>
              <w:t>.044</w:t>
            </w:r>
          </w:p>
        </w:tc>
        <w:tc>
          <w:tcPr>
            <w:tcW w:w="992" w:type="dxa"/>
          </w:tcPr>
          <w:p w14:paraId="207F2ACC" w14:textId="77777777" w:rsidR="00715625" w:rsidRPr="00B91DE0" w:rsidRDefault="00715625" w:rsidP="002334FE">
            <w:pPr>
              <w:pStyle w:val="TableText"/>
              <w:spacing w:line="360" w:lineRule="auto"/>
              <w:rPr>
                <w:sz w:val="15"/>
                <w:lang w:val="en-GB"/>
              </w:rPr>
            </w:pPr>
            <w:r>
              <w:rPr>
                <w:sz w:val="15"/>
                <w:lang w:val="en-GB"/>
              </w:rPr>
              <w:t>.067</w:t>
            </w:r>
          </w:p>
        </w:tc>
        <w:tc>
          <w:tcPr>
            <w:tcW w:w="1559" w:type="dxa"/>
          </w:tcPr>
          <w:p w14:paraId="499996B8" w14:textId="77777777" w:rsidR="00715625" w:rsidRPr="00B91DE0" w:rsidRDefault="00715625" w:rsidP="002334FE">
            <w:pPr>
              <w:pStyle w:val="TableText"/>
              <w:spacing w:line="360" w:lineRule="auto"/>
              <w:rPr>
                <w:sz w:val="15"/>
                <w:lang w:val="en-GB"/>
              </w:rPr>
            </w:pPr>
            <w:r>
              <w:rPr>
                <w:sz w:val="15"/>
                <w:lang w:val="en-GB"/>
              </w:rPr>
              <w:t>.064</w:t>
            </w:r>
          </w:p>
        </w:tc>
        <w:tc>
          <w:tcPr>
            <w:tcW w:w="993" w:type="dxa"/>
          </w:tcPr>
          <w:p w14:paraId="2437FD0B" w14:textId="77777777" w:rsidR="00715625" w:rsidRPr="00B91DE0" w:rsidRDefault="00715625" w:rsidP="002334FE">
            <w:pPr>
              <w:pStyle w:val="TableText"/>
              <w:spacing w:line="360" w:lineRule="auto"/>
              <w:rPr>
                <w:sz w:val="15"/>
                <w:lang w:val="en-GB"/>
              </w:rPr>
            </w:pPr>
            <w:r>
              <w:rPr>
                <w:sz w:val="15"/>
                <w:lang w:val="en-GB"/>
              </w:rPr>
              <w:t>.067</w:t>
            </w:r>
          </w:p>
        </w:tc>
      </w:tr>
      <w:tr w:rsidR="00715625" w:rsidRPr="00895C67" w14:paraId="71E38499" w14:textId="77777777" w:rsidTr="002334FE">
        <w:trPr>
          <w:trHeight w:hRule="exact" w:val="198"/>
        </w:trPr>
        <w:tc>
          <w:tcPr>
            <w:tcW w:w="1276" w:type="dxa"/>
          </w:tcPr>
          <w:p w14:paraId="1AF35A7E" w14:textId="77777777" w:rsidR="00715625" w:rsidRPr="0002277D" w:rsidRDefault="00715625" w:rsidP="002334FE">
            <w:pPr>
              <w:pStyle w:val="TableText"/>
              <w:spacing w:line="360" w:lineRule="auto"/>
              <w:jc w:val="left"/>
              <w:rPr>
                <w:lang w:val="en-GB"/>
              </w:rPr>
            </w:pPr>
          </w:p>
        </w:tc>
        <w:tc>
          <w:tcPr>
            <w:tcW w:w="1134" w:type="dxa"/>
          </w:tcPr>
          <w:p w14:paraId="04E34AB3" w14:textId="77777777" w:rsidR="00715625" w:rsidRPr="00B91DE0" w:rsidRDefault="00715625" w:rsidP="002334FE">
            <w:pPr>
              <w:pStyle w:val="TableText"/>
              <w:spacing w:line="360" w:lineRule="auto"/>
              <w:rPr>
                <w:sz w:val="15"/>
                <w:lang w:val="en-GB"/>
              </w:rPr>
            </w:pPr>
          </w:p>
        </w:tc>
        <w:tc>
          <w:tcPr>
            <w:tcW w:w="992" w:type="dxa"/>
          </w:tcPr>
          <w:p w14:paraId="1EB56DFA" w14:textId="77777777" w:rsidR="00715625" w:rsidRPr="00B91DE0" w:rsidRDefault="00715625" w:rsidP="002334FE">
            <w:pPr>
              <w:pStyle w:val="TableText"/>
              <w:spacing w:line="360" w:lineRule="auto"/>
              <w:rPr>
                <w:sz w:val="15"/>
                <w:lang w:val="en-GB"/>
              </w:rPr>
            </w:pPr>
          </w:p>
        </w:tc>
        <w:tc>
          <w:tcPr>
            <w:tcW w:w="1418" w:type="dxa"/>
          </w:tcPr>
          <w:p w14:paraId="3148C518" w14:textId="77777777" w:rsidR="00715625" w:rsidRPr="00B91DE0" w:rsidRDefault="00715625" w:rsidP="002334FE">
            <w:pPr>
              <w:pStyle w:val="TableText"/>
              <w:spacing w:line="360" w:lineRule="auto"/>
              <w:rPr>
                <w:sz w:val="15"/>
                <w:lang w:val="en-GB"/>
              </w:rPr>
            </w:pPr>
          </w:p>
        </w:tc>
        <w:tc>
          <w:tcPr>
            <w:tcW w:w="992" w:type="dxa"/>
          </w:tcPr>
          <w:p w14:paraId="4FBE092D" w14:textId="77777777" w:rsidR="00715625" w:rsidRPr="00B91DE0" w:rsidRDefault="00715625" w:rsidP="002334FE">
            <w:pPr>
              <w:pStyle w:val="TableText"/>
              <w:spacing w:line="360" w:lineRule="auto"/>
              <w:rPr>
                <w:sz w:val="15"/>
                <w:lang w:val="en-GB"/>
              </w:rPr>
            </w:pPr>
          </w:p>
        </w:tc>
        <w:tc>
          <w:tcPr>
            <w:tcW w:w="1559" w:type="dxa"/>
          </w:tcPr>
          <w:p w14:paraId="4872ECEC" w14:textId="77777777" w:rsidR="00715625" w:rsidRPr="00B91DE0" w:rsidRDefault="00715625" w:rsidP="002334FE">
            <w:pPr>
              <w:pStyle w:val="TableText"/>
              <w:spacing w:line="360" w:lineRule="auto"/>
              <w:rPr>
                <w:sz w:val="15"/>
                <w:lang w:val="en-GB"/>
              </w:rPr>
            </w:pPr>
          </w:p>
        </w:tc>
        <w:tc>
          <w:tcPr>
            <w:tcW w:w="993" w:type="dxa"/>
          </w:tcPr>
          <w:p w14:paraId="7BF7F0F3" w14:textId="77777777" w:rsidR="00715625" w:rsidRPr="00B91DE0" w:rsidRDefault="00715625" w:rsidP="002334FE">
            <w:pPr>
              <w:pStyle w:val="TableText"/>
              <w:spacing w:line="360" w:lineRule="auto"/>
              <w:rPr>
                <w:sz w:val="15"/>
                <w:lang w:val="en-GB"/>
              </w:rPr>
            </w:pPr>
          </w:p>
        </w:tc>
      </w:tr>
      <w:tr w:rsidR="00715625" w:rsidRPr="00895C67" w14:paraId="2E7803E5" w14:textId="77777777" w:rsidTr="002334FE">
        <w:trPr>
          <w:trHeight w:hRule="exact" w:val="198"/>
        </w:trPr>
        <w:tc>
          <w:tcPr>
            <w:tcW w:w="1276" w:type="dxa"/>
          </w:tcPr>
          <w:p w14:paraId="4062D832" w14:textId="77777777" w:rsidR="00715625" w:rsidRPr="0002277D" w:rsidRDefault="00715625" w:rsidP="002334FE">
            <w:pPr>
              <w:pStyle w:val="TableText"/>
              <w:spacing w:line="360" w:lineRule="auto"/>
              <w:jc w:val="left"/>
              <w:rPr>
                <w:lang w:val="en-GB"/>
              </w:rPr>
            </w:pPr>
            <w:r w:rsidRPr="0002277D">
              <w:rPr>
                <w:lang w:val="en-GB"/>
              </w:rPr>
              <w:t>Item 4</w:t>
            </w:r>
          </w:p>
        </w:tc>
        <w:tc>
          <w:tcPr>
            <w:tcW w:w="1134" w:type="dxa"/>
          </w:tcPr>
          <w:p w14:paraId="2B0CBE52" w14:textId="77777777" w:rsidR="00715625" w:rsidRPr="00B91DE0" w:rsidRDefault="00715625" w:rsidP="002334FE">
            <w:pPr>
              <w:pStyle w:val="TableText"/>
              <w:spacing w:line="360" w:lineRule="auto"/>
              <w:rPr>
                <w:sz w:val="15"/>
                <w:lang w:val="en-GB"/>
              </w:rPr>
            </w:pPr>
            <w:r>
              <w:rPr>
                <w:sz w:val="15"/>
                <w:lang w:val="en-GB"/>
              </w:rPr>
              <w:t>.032</w:t>
            </w:r>
          </w:p>
        </w:tc>
        <w:tc>
          <w:tcPr>
            <w:tcW w:w="992" w:type="dxa"/>
          </w:tcPr>
          <w:p w14:paraId="22EE268F" w14:textId="77777777" w:rsidR="00715625" w:rsidRPr="00B91DE0" w:rsidRDefault="00715625" w:rsidP="002334FE">
            <w:pPr>
              <w:pStyle w:val="TableText"/>
              <w:spacing w:line="360" w:lineRule="auto"/>
              <w:rPr>
                <w:sz w:val="15"/>
                <w:lang w:val="en-GB"/>
              </w:rPr>
            </w:pPr>
            <w:r>
              <w:rPr>
                <w:sz w:val="15"/>
                <w:lang w:val="en-GB"/>
              </w:rPr>
              <w:t>.047</w:t>
            </w:r>
          </w:p>
        </w:tc>
        <w:tc>
          <w:tcPr>
            <w:tcW w:w="1418" w:type="dxa"/>
          </w:tcPr>
          <w:p w14:paraId="2549FC77" w14:textId="77777777" w:rsidR="00715625" w:rsidRPr="00B91DE0" w:rsidRDefault="00715625" w:rsidP="002334FE">
            <w:pPr>
              <w:pStyle w:val="TableText"/>
              <w:spacing w:line="360" w:lineRule="auto"/>
              <w:rPr>
                <w:sz w:val="15"/>
                <w:lang w:val="en-GB"/>
              </w:rPr>
            </w:pPr>
            <w:r>
              <w:rPr>
                <w:sz w:val="15"/>
                <w:lang w:val="en-GB"/>
              </w:rPr>
              <w:t>.054</w:t>
            </w:r>
          </w:p>
        </w:tc>
        <w:tc>
          <w:tcPr>
            <w:tcW w:w="992" w:type="dxa"/>
          </w:tcPr>
          <w:p w14:paraId="226723C5" w14:textId="77777777" w:rsidR="00715625" w:rsidRPr="00B91DE0" w:rsidRDefault="00715625" w:rsidP="002334FE">
            <w:pPr>
              <w:pStyle w:val="TableText"/>
              <w:spacing w:line="360" w:lineRule="auto"/>
              <w:rPr>
                <w:sz w:val="15"/>
                <w:lang w:val="en-GB"/>
              </w:rPr>
            </w:pPr>
            <w:r>
              <w:rPr>
                <w:sz w:val="15"/>
                <w:lang w:val="en-GB"/>
              </w:rPr>
              <w:t>.059</w:t>
            </w:r>
          </w:p>
        </w:tc>
        <w:tc>
          <w:tcPr>
            <w:tcW w:w="1559" w:type="dxa"/>
          </w:tcPr>
          <w:p w14:paraId="69D3FB6E" w14:textId="77777777" w:rsidR="00715625" w:rsidRPr="00B91DE0" w:rsidRDefault="00715625" w:rsidP="002334FE">
            <w:pPr>
              <w:pStyle w:val="TableText"/>
              <w:spacing w:line="360" w:lineRule="auto"/>
              <w:rPr>
                <w:sz w:val="15"/>
                <w:lang w:val="en-GB"/>
              </w:rPr>
            </w:pPr>
            <w:r>
              <w:rPr>
                <w:sz w:val="15"/>
                <w:lang w:val="en-GB"/>
              </w:rPr>
              <w:t>.074</w:t>
            </w:r>
          </w:p>
        </w:tc>
        <w:tc>
          <w:tcPr>
            <w:tcW w:w="993" w:type="dxa"/>
          </w:tcPr>
          <w:p w14:paraId="04619404" w14:textId="77777777" w:rsidR="00715625" w:rsidRPr="00B91DE0" w:rsidRDefault="00715625" w:rsidP="002334FE">
            <w:pPr>
              <w:pStyle w:val="TableText"/>
              <w:spacing w:line="360" w:lineRule="auto"/>
              <w:rPr>
                <w:sz w:val="15"/>
                <w:lang w:val="en-GB"/>
              </w:rPr>
            </w:pPr>
            <w:r>
              <w:rPr>
                <w:sz w:val="15"/>
                <w:lang w:val="en-GB"/>
              </w:rPr>
              <w:t>.021</w:t>
            </w:r>
          </w:p>
        </w:tc>
      </w:tr>
      <w:tr w:rsidR="00715625" w:rsidRPr="00895C67" w14:paraId="1B700949" w14:textId="77777777" w:rsidTr="002334FE">
        <w:trPr>
          <w:trHeight w:hRule="exact" w:val="198"/>
        </w:trPr>
        <w:tc>
          <w:tcPr>
            <w:tcW w:w="1276" w:type="dxa"/>
          </w:tcPr>
          <w:p w14:paraId="4D3A22A3" w14:textId="77777777" w:rsidR="00715625" w:rsidRPr="0002277D" w:rsidRDefault="00715625" w:rsidP="002334FE">
            <w:pPr>
              <w:pStyle w:val="TableText"/>
              <w:spacing w:line="360" w:lineRule="auto"/>
              <w:jc w:val="left"/>
              <w:rPr>
                <w:lang w:val="en-GB"/>
              </w:rPr>
            </w:pPr>
          </w:p>
        </w:tc>
        <w:tc>
          <w:tcPr>
            <w:tcW w:w="1134" w:type="dxa"/>
          </w:tcPr>
          <w:p w14:paraId="4A4F94C4" w14:textId="77777777" w:rsidR="00715625" w:rsidRPr="00B91DE0" w:rsidRDefault="00715625" w:rsidP="002334FE">
            <w:pPr>
              <w:pStyle w:val="TableText"/>
              <w:spacing w:line="360" w:lineRule="auto"/>
              <w:rPr>
                <w:sz w:val="15"/>
                <w:lang w:val="en-GB"/>
              </w:rPr>
            </w:pPr>
          </w:p>
        </w:tc>
        <w:tc>
          <w:tcPr>
            <w:tcW w:w="992" w:type="dxa"/>
          </w:tcPr>
          <w:p w14:paraId="6A0AFCF7" w14:textId="77777777" w:rsidR="00715625" w:rsidRPr="00B91DE0" w:rsidRDefault="00715625" w:rsidP="002334FE">
            <w:pPr>
              <w:pStyle w:val="TableText"/>
              <w:spacing w:line="360" w:lineRule="auto"/>
              <w:rPr>
                <w:sz w:val="15"/>
                <w:lang w:val="en-GB"/>
              </w:rPr>
            </w:pPr>
          </w:p>
        </w:tc>
        <w:tc>
          <w:tcPr>
            <w:tcW w:w="1418" w:type="dxa"/>
          </w:tcPr>
          <w:p w14:paraId="429780CC" w14:textId="77777777" w:rsidR="00715625" w:rsidRPr="00B91DE0" w:rsidRDefault="00715625" w:rsidP="002334FE">
            <w:pPr>
              <w:pStyle w:val="TableText"/>
              <w:spacing w:line="360" w:lineRule="auto"/>
              <w:rPr>
                <w:sz w:val="15"/>
                <w:lang w:val="en-GB"/>
              </w:rPr>
            </w:pPr>
          </w:p>
        </w:tc>
        <w:tc>
          <w:tcPr>
            <w:tcW w:w="992" w:type="dxa"/>
          </w:tcPr>
          <w:p w14:paraId="4934EF9F" w14:textId="77777777" w:rsidR="00715625" w:rsidRPr="00B91DE0" w:rsidRDefault="00715625" w:rsidP="002334FE">
            <w:pPr>
              <w:pStyle w:val="TableText"/>
              <w:spacing w:line="360" w:lineRule="auto"/>
              <w:rPr>
                <w:sz w:val="15"/>
                <w:lang w:val="en-GB"/>
              </w:rPr>
            </w:pPr>
          </w:p>
        </w:tc>
        <w:tc>
          <w:tcPr>
            <w:tcW w:w="1559" w:type="dxa"/>
          </w:tcPr>
          <w:p w14:paraId="0ED9749E" w14:textId="77777777" w:rsidR="00715625" w:rsidRPr="00B91DE0" w:rsidRDefault="00715625" w:rsidP="002334FE">
            <w:pPr>
              <w:pStyle w:val="TableText"/>
              <w:spacing w:line="360" w:lineRule="auto"/>
              <w:rPr>
                <w:sz w:val="15"/>
                <w:lang w:val="en-GB"/>
              </w:rPr>
            </w:pPr>
          </w:p>
        </w:tc>
        <w:tc>
          <w:tcPr>
            <w:tcW w:w="993" w:type="dxa"/>
          </w:tcPr>
          <w:p w14:paraId="475B7A4F" w14:textId="77777777" w:rsidR="00715625" w:rsidRPr="00B91DE0" w:rsidRDefault="00715625" w:rsidP="002334FE">
            <w:pPr>
              <w:pStyle w:val="TableText"/>
              <w:spacing w:line="360" w:lineRule="auto"/>
              <w:rPr>
                <w:sz w:val="15"/>
                <w:lang w:val="en-GB"/>
              </w:rPr>
            </w:pPr>
          </w:p>
        </w:tc>
      </w:tr>
      <w:tr w:rsidR="00715625" w:rsidRPr="00895C67" w14:paraId="4412198A" w14:textId="77777777" w:rsidTr="002334FE">
        <w:trPr>
          <w:trHeight w:hRule="exact" w:val="198"/>
        </w:trPr>
        <w:tc>
          <w:tcPr>
            <w:tcW w:w="1276" w:type="dxa"/>
          </w:tcPr>
          <w:p w14:paraId="3420EE2B" w14:textId="77777777" w:rsidR="00715625" w:rsidRPr="0002277D" w:rsidRDefault="00715625" w:rsidP="002334FE">
            <w:pPr>
              <w:pStyle w:val="TableText"/>
              <w:spacing w:line="360" w:lineRule="auto"/>
              <w:jc w:val="left"/>
              <w:rPr>
                <w:lang w:val="en-GB"/>
              </w:rPr>
            </w:pPr>
            <w:r w:rsidRPr="0002277D">
              <w:rPr>
                <w:lang w:val="en-GB"/>
              </w:rPr>
              <w:t>Item 5</w:t>
            </w:r>
          </w:p>
        </w:tc>
        <w:tc>
          <w:tcPr>
            <w:tcW w:w="1134" w:type="dxa"/>
          </w:tcPr>
          <w:p w14:paraId="6E5DA762" w14:textId="77777777" w:rsidR="00715625" w:rsidRPr="00B91DE0" w:rsidRDefault="00715625" w:rsidP="002334FE">
            <w:pPr>
              <w:pStyle w:val="TableText"/>
              <w:spacing w:line="360" w:lineRule="auto"/>
              <w:rPr>
                <w:sz w:val="15"/>
                <w:lang w:val="en-GB"/>
              </w:rPr>
            </w:pPr>
            <w:r>
              <w:rPr>
                <w:sz w:val="15"/>
                <w:lang w:val="en-GB"/>
              </w:rPr>
              <w:t>.041</w:t>
            </w:r>
          </w:p>
        </w:tc>
        <w:tc>
          <w:tcPr>
            <w:tcW w:w="992" w:type="dxa"/>
          </w:tcPr>
          <w:p w14:paraId="19EB4A8C" w14:textId="77777777" w:rsidR="00715625" w:rsidRPr="00B91DE0" w:rsidRDefault="00715625" w:rsidP="002334FE">
            <w:pPr>
              <w:pStyle w:val="TableText"/>
              <w:spacing w:line="360" w:lineRule="auto"/>
              <w:rPr>
                <w:sz w:val="15"/>
                <w:lang w:val="en-GB"/>
              </w:rPr>
            </w:pPr>
            <w:r>
              <w:rPr>
                <w:sz w:val="15"/>
                <w:lang w:val="en-GB"/>
              </w:rPr>
              <w:t>.055</w:t>
            </w:r>
          </w:p>
        </w:tc>
        <w:tc>
          <w:tcPr>
            <w:tcW w:w="1418" w:type="dxa"/>
          </w:tcPr>
          <w:p w14:paraId="72979EB8" w14:textId="77777777" w:rsidR="00715625" w:rsidRPr="00B91DE0" w:rsidRDefault="00715625" w:rsidP="002334FE">
            <w:pPr>
              <w:pStyle w:val="TableText"/>
              <w:spacing w:line="360" w:lineRule="auto"/>
              <w:rPr>
                <w:sz w:val="15"/>
                <w:lang w:val="en-GB"/>
              </w:rPr>
            </w:pPr>
            <w:r>
              <w:rPr>
                <w:sz w:val="15"/>
                <w:lang w:val="en-GB"/>
              </w:rPr>
              <w:t>.067</w:t>
            </w:r>
          </w:p>
        </w:tc>
        <w:tc>
          <w:tcPr>
            <w:tcW w:w="992" w:type="dxa"/>
          </w:tcPr>
          <w:p w14:paraId="3DB0EC15" w14:textId="77777777" w:rsidR="00715625" w:rsidRPr="00B91DE0" w:rsidRDefault="00715625" w:rsidP="002334FE">
            <w:pPr>
              <w:pStyle w:val="TableText"/>
              <w:spacing w:line="360" w:lineRule="auto"/>
              <w:rPr>
                <w:sz w:val="15"/>
                <w:lang w:val="en-GB"/>
              </w:rPr>
            </w:pPr>
            <w:r>
              <w:rPr>
                <w:sz w:val="15"/>
                <w:lang w:val="en-GB"/>
              </w:rPr>
              <w:t>.055</w:t>
            </w:r>
          </w:p>
        </w:tc>
        <w:tc>
          <w:tcPr>
            <w:tcW w:w="1559" w:type="dxa"/>
          </w:tcPr>
          <w:p w14:paraId="475DC98E" w14:textId="77777777" w:rsidR="00715625" w:rsidRPr="00B91DE0" w:rsidRDefault="00715625" w:rsidP="002334FE">
            <w:pPr>
              <w:pStyle w:val="TableText"/>
              <w:spacing w:line="360" w:lineRule="auto"/>
              <w:rPr>
                <w:sz w:val="15"/>
                <w:lang w:val="en-GB"/>
              </w:rPr>
            </w:pPr>
            <w:r>
              <w:rPr>
                <w:sz w:val="15"/>
                <w:lang w:val="en-GB"/>
              </w:rPr>
              <w:t>.065</w:t>
            </w:r>
          </w:p>
        </w:tc>
        <w:tc>
          <w:tcPr>
            <w:tcW w:w="993" w:type="dxa"/>
          </w:tcPr>
          <w:p w14:paraId="740A23F3" w14:textId="77777777" w:rsidR="00715625" w:rsidRPr="00B91DE0" w:rsidRDefault="00715625" w:rsidP="002334FE">
            <w:pPr>
              <w:pStyle w:val="TableText"/>
              <w:spacing w:line="360" w:lineRule="auto"/>
              <w:rPr>
                <w:sz w:val="15"/>
                <w:lang w:val="en-GB"/>
              </w:rPr>
            </w:pPr>
            <w:r>
              <w:rPr>
                <w:sz w:val="15"/>
                <w:lang w:val="en-GB"/>
              </w:rPr>
              <w:t>.054</w:t>
            </w:r>
          </w:p>
        </w:tc>
      </w:tr>
      <w:tr w:rsidR="00715625" w:rsidRPr="00895C67" w14:paraId="470D2122" w14:textId="77777777" w:rsidTr="002334FE">
        <w:trPr>
          <w:trHeight w:hRule="exact" w:val="198"/>
        </w:trPr>
        <w:tc>
          <w:tcPr>
            <w:tcW w:w="1276" w:type="dxa"/>
          </w:tcPr>
          <w:p w14:paraId="056A8B25" w14:textId="77777777" w:rsidR="00715625" w:rsidRPr="0002277D" w:rsidRDefault="00715625" w:rsidP="002334FE">
            <w:pPr>
              <w:pStyle w:val="TableText"/>
              <w:spacing w:line="360" w:lineRule="auto"/>
              <w:jc w:val="left"/>
              <w:rPr>
                <w:lang w:val="en-GB"/>
              </w:rPr>
            </w:pPr>
          </w:p>
        </w:tc>
        <w:tc>
          <w:tcPr>
            <w:tcW w:w="1134" w:type="dxa"/>
          </w:tcPr>
          <w:p w14:paraId="6368ACE8" w14:textId="77777777" w:rsidR="00715625" w:rsidRPr="00B91DE0" w:rsidRDefault="00715625" w:rsidP="002334FE">
            <w:pPr>
              <w:pStyle w:val="TableText"/>
              <w:spacing w:line="360" w:lineRule="auto"/>
              <w:rPr>
                <w:sz w:val="15"/>
                <w:lang w:val="en-GB"/>
              </w:rPr>
            </w:pPr>
          </w:p>
        </w:tc>
        <w:tc>
          <w:tcPr>
            <w:tcW w:w="992" w:type="dxa"/>
          </w:tcPr>
          <w:p w14:paraId="41BE2F66" w14:textId="77777777" w:rsidR="00715625" w:rsidRPr="00B91DE0" w:rsidRDefault="00715625" w:rsidP="002334FE">
            <w:pPr>
              <w:pStyle w:val="TableText"/>
              <w:spacing w:line="360" w:lineRule="auto"/>
              <w:rPr>
                <w:sz w:val="15"/>
                <w:lang w:val="en-GB"/>
              </w:rPr>
            </w:pPr>
          </w:p>
        </w:tc>
        <w:tc>
          <w:tcPr>
            <w:tcW w:w="1418" w:type="dxa"/>
          </w:tcPr>
          <w:p w14:paraId="382D4435" w14:textId="77777777" w:rsidR="00715625" w:rsidRPr="00B91DE0" w:rsidRDefault="00715625" w:rsidP="002334FE">
            <w:pPr>
              <w:pStyle w:val="TableText"/>
              <w:spacing w:line="360" w:lineRule="auto"/>
              <w:rPr>
                <w:sz w:val="15"/>
                <w:lang w:val="en-GB"/>
              </w:rPr>
            </w:pPr>
          </w:p>
        </w:tc>
        <w:tc>
          <w:tcPr>
            <w:tcW w:w="992" w:type="dxa"/>
          </w:tcPr>
          <w:p w14:paraId="3B9E6B2A" w14:textId="77777777" w:rsidR="00715625" w:rsidRPr="00B91DE0" w:rsidRDefault="00715625" w:rsidP="002334FE">
            <w:pPr>
              <w:pStyle w:val="TableText"/>
              <w:spacing w:line="360" w:lineRule="auto"/>
              <w:rPr>
                <w:sz w:val="15"/>
                <w:lang w:val="en-GB"/>
              </w:rPr>
            </w:pPr>
          </w:p>
        </w:tc>
        <w:tc>
          <w:tcPr>
            <w:tcW w:w="1559" w:type="dxa"/>
          </w:tcPr>
          <w:p w14:paraId="4781EFCB" w14:textId="77777777" w:rsidR="00715625" w:rsidRPr="00B91DE0" w:rsidRDefault="00715625" w:rsidP="002334FE">
            <w:pPr>
              <w:pStyle w:val="TableText"/>
              <w:spacing w:line="360" w:lineRule="auto"/>
              <w:rPr>
                <w:sz w:val="15"/>
                <w:lang w:val="en-GB"/>
              </w:rPr>
            </w:pPr>
          </w:p>
        </w:tc>
        <w:tc>
          <w:tcPr>
            <w:tcW w:w="993" w:type="dxa"/>
          </w:tcPr>
          <w:p w14:paraId="5ED907CD" w14:textId="77777777" w:rsidR="00715625" w:rsidRPr="00B91DE0" w:rsidRDefault="00715625" w:rsidP="002334FE">
            <w:pPr>
              <w:pStyle w:val="TableText"/>
              <w:spacing w:line="360" w:lineRule="auto"/>
              <w:rPr>
                <w:sz w:val="15"/>
                <w:lang w:val="en-GB"/>
              </w:rPr>
            </w:pPr>
          </w:p>
        </w:tc>
      </w:tr>
      <w:tr w:rsidR="00715625" w:rsidRPr="00895C67" w14:paraId="69577B6D" w14:textId="77777777" w:rsidTr="002334FE">
        <w:trPr>
          <w:trHeight w:hRule="exact" w:val="198"/>
        </w:trPr>
        <w:tc>
          <w:tcPr>
            <w:tcW w:w="1276" w:type="dxa"/>
          </w:tcPr>
          <w:p w14:paraId="5DBCF123" w14:textId="77777777" w:rsidR="00715625" w:rsidRPr="0002277D" w:rsidRDefault="00715625" w:rsidP="002334FE">
            <w:pPr>
              <w:pStyle w:val="TableText"/>
              <w:spacing w:line="360" w:lineRule="auto"/>
              <w:jc w:val="left"/>
              <w:rPr>
                <w:lang w:val="en-GB"/>
              </w:rPr>
            </w:pPr>
            <w:r w:rsidRPr="0002277D">
              <w:rPr>
                <w:lang w:val="en-GB"/>
              </w:rPr>
              <w:t>Item 6</w:t>
            </w:r>
          </w:p>
        </w:tc>
        <w:tc>
          <w:tcPr>
            <w:tcW w:w="1134" w:type="dxa"/>
          </w:tcPr>
          <w:p w14:paraId="347BB91C" w14:textId="77777777" w:rsidR="00715625" w:rsidRPr="00B91DE0" w:rsidRDefault="00715625" w:rsidP="002334FE">
            <w:pPr>
              <w:pStyle w:val="TableText"/>
              <w:spacing w:line="360" w:lineRule="auto"/>
              <w:rPr>
                <w:sz w:val="15"/>
                <w:lang w:val="en-GB"/>
              </w:rPr>
            </w:pPr>
            <w:r>
              <w:rPr>
                <w:sz w:val="15"/>
                <w:lang w:val="en-GB"/>
              </w:rPr>
              <w:t>.054</w:t>
            </w:r>
          </w:p>
        </w:tc>
        <w:tc>
          <w:tcPr>
            <w:tcW w:w="992" w:type="dxa"/>
          </w:tcPr>
          <w:p w14:paraId="09794882" w14:textId="77777777" w:rsidR="00715625" w:rsidRPr="00B91DE0" w:rsidRDefault="00715625" w:rsidP="002334FE">
            <w:pPr>
              <w:pStyle w:val="TableText"/>
              <w:spacing w:line="360" w:lineRule="auto"/>
              <w:rPr>
                <w:sz w:val="15"/>
                <w:lang w:val="en-GB"/>
              </w:rPr>
            </w:pPr>
            <w:r>
              <w:rPr>
                <w:sz w:val="15"/>
                <w:lang w:val="en-GB"/>
              </w:rPr>
              <w:t>.054</w:t>
            </w:r>
          </w:p>
        </w:tc>
        <w:tc>
          <w:tcPr>
            <w:tcW w:w="1418" w:type="dxa"/>
          </w:tcPr>
          <w:p w14:paraId="0CDF54D5" w14:textId="77777777" w:rsidR="00715625" w:rsidRPr="00B91DE0" w:rsidRDefault="00715625" w:rsidP="002334FE">
            <w:pPr>
              <w:pStyle w:val="TableText"/>
              <w:spacing w:line="360" w:lineRule="auto"/>
              <w:rPr>
                <w:sz w:val="15"/>
                <w:lang w:val="en-GB"/>
              </w:rPr>
            </w:pPr>
            <w:r>
              <w:rPr>
                <w:sz w:val="15"/>
                <w:lang w:val="en-GB"/>
              </w:rPr>
              <w:t>.090</w:t>
            </w:r>
          </w:p>
        </w:tc>
        <w:tc>
          <w:tcPr>
            <w:tcW w:w="992" w:type="dxa"/>
          </w:tcPr>
          <w:p w14:paraId="6EC62C4B" w14:textId="77777777" w:rsidR="00715625" w:rsidRPr="00B91DE0" w:rsidRDefault="00715625" w:rsidP="002334FE">
            <w:pPr>
              <w:pStyle w:val="TableText"/>
              <w:spacing w:line="360" w:lineRule="auto"/>
              <w:rPr>
                <w:sz w:val="15"/>
                <w:lang w:val="en-GB"/>
              </w:rPr>
            </w:pPr>
            <w:r>
              <w:rPr>
                <w:sz w:val="15"/>
                <w:lang w:val="en-GB"/>
              </w:rPr>
              <w:t>.061</w:t>
            </w:r>
          </w:p>
        </w:tc>
        <w:tc>
          <w:tcPr>
            <w:tcW w:w="1559" w:type="dxa"/>
          </w:tcPr>
          <w:p w14:paraId="439E2CEF" w14:textId="77777777" w:rsidR="00715625" w:rsidRPr="00B91DE0" w:rsidRDefault="00715625" w:rsidP="002334FE">
            <w:pPr>
              <w:pStyle w:val="TableText"/>
              <w:spacing w:line="360" w:lineRule="auto"/>
              <w:rPr>
                <w:sz w:val="15"/>
                <w:lang w:val="en-GB"/>
              </w:rPr>
            </w:pPr>
            <w:r>
              <w:rPr>
                <w:sz w:val="15"/>
                <w:lang w:val="en-GB"/>
              </w:rPr>
              <w:t>.062</w:t>
            </w:r>
          </w:p>
        </w:tc>
        <w:tc>
          <w:tcPr>
            <w:tcW w:w="993" w:type="dxa"/>
          </w:tcPr>
          <w:p w14:paraId="262EB80C" w14:textId="77777777" w:rsidR="00715625" w:rsidRPr="00B91DE0" w:rsidRDefault="00715625" w:rsidP="002334FE">
            <w:pPr>
              <w:pStyle w:val="TableText"/>
              <w:spacing w:line="360" w:lineRule="auto"/>
              <w:rPr>
                <w:sz w:val="15"/>
                <w:lang w:val="en-GB"/>
              </w:rPr>
            </w:pPr>
            <w:r>
              <w:rPr>
                <w:sz w:val="15"/>
                <w:lang w:val="en-GB"/>
              </w:rPr>
              <w:t>.092</w:t>
            </w:r>
          </w:p>
        </w:tc>
      </w:tr>
      <w:tr w:rsidR="00715625" w:rsidRPr="00895C67" w14:paraId="07D9F40F" w14:textId="77777777" w:rsidTr="002334FE">
        <w:trPr>
          <w:trHeight w:hRule="exact" w:val="198"/>
        </w:trPr>
        <w:tc>
          <w:tcPr>
            <w:tcW w:w="1276" w:type="dxa"/>
          </w:tcPr>
          <w:p w14:paraId="5C26E0FC" w14:textId="77777777" w:rsidR="00715625" w:rsidRPr="0002277D" w:rsidRDefault="00715625" w:rsidP="002334FE">
            <w:pPr>
              <w:pStyle w:val="TableText"/>
              <w:spacing w:line="360" w:lineRule="auto"/>
              <w:jc w:val="left"/>
              <w:rPr>
                <w:lang w:val="en-GB"/>
              </w:rPr>
            </w:pPr>
          </w:p>
        </w:tc>
        <w:tc>
          <w:tcPr>
            <w:tcW w:w="1134" w:type="dxa"/>
          </w:tcPr>
          <w:p w14:paraId="5A91FBF6" w14:textId="77777777" w:rsidR="00715625" w:rsidRPr="00B91DE0" w:rsidRDefault="00715625" w:rsidP="002334FE">
            <w:pPr>
              <w:pStyle w:val="TableText"/>
              <w:spacing w:line="360" w:lineRule="auto"/>
              <w:rPr>
                <w:sz w:val="15"/>
                <w:lang w:val="en-GB"/>
              </w:rPr>
            </w:pPr>
          </w:p>
        </w:tc>
        <w:tc>
          <w:tcPr>
            <w:tcW w:w="992" w:type="dxa"/>
          </w:tcPr>
          <w:p w14:paraId="2D7BF318" w14:textId="77777777" w:rsidR="00715625" w:rsidRPr="00B91DE0" w:rsidRDefault="00715625" w:rsidP="002334FE">
            <w:pPr>
              <w:pStyle w:val="TableText"/>
              <w:spacing w:line="360" w:lineRule="auto"/>
              <w:rPr>
                <w:sz w:val="15"/>
                <w:lang w:val="en-GB"/>
              </w:rPr>
            </w:pPr>
          </w:p>
        </w:tc>
        <w:tc>
          <w:tcPr>
            <w:tcW w:w="1418" w:type="dxa"/>
          </w:tcPr>
          <w:p w14:paraId="0729BAAF" w14:textId="77777777" w:rsidR="00715625" w:rsidRPr="00B91DE0" w:rsidRDefault="00715625" w:rsidP="002334FE">
            <w:pPr>
              <w:pStyle w:val="TableText"/>
              <w:spacing w:line="360" w:lineRule="auto"/>
              <w:rPr>
                <w:sz w:val="15"/>
                <w:lang w:val="en-GB"/>
              </w:rPr>
            </w:pPr>
          </w:p>
        </w:tc>
        <w:tc>
          <w:tcPr>
            <w:tcW w:w="992" w:type="dxa"/>
          </w:tcPr>
          <w:p w14:paraId="66EB92AE" w14:textId="77777777" w:rsidR="00715625" w:rsidRPr="00B91DE0" w:rsidRDefault="00715625" w:rsidP="002334FE">
            <w:pPr>
              <w:pStyle w:val="TableText"/>
              <w:spacing w:line="360" w:lineRule="auto"/>
              <w:rPr>
                <w:sz w:val="15"/>
                <w:lang w:val="en-GB"/>
              </w:rPr>
            </w:pPr>
          </w:p>
        </w:tc>
        <w:tc>
          <w:tcPr>
            <w:tcW w:w="1559" w:type="dxa"/>
          </w:tcPr>
          <w:p w14:paraId="76670582" w14:textId="77777777" w:rsidR="00715625" w:rsidRPr="00B91DE0" w:rsidRDefault="00715625" w:rsidP="002334FE">
            <w:pPr>
              <w:pStyle w:val="TableText"/>
              <w:spacing w:line="360" w:lineRule="auto"/>
              <w:rPr>
                <w:sz w:val="15"/>
                <w:lang w:val="en-GB"/>
              </w:rPr>
            </w:pPr>
          </w:p>
        </w:tc>
        <w:tc>
          <w:tcPr>
            <w:tcW w:w="993" w:type="dxa"/>
          </w:tcPr>
          <w:p w14:paraId="694B466F" w14:textId="77777777" w:rsidR="00715625" w:rsidRPr="00B91DE0" w:rsidRDefault="00715625" w:rsidP="002334FE">
            <w:pPr>
              <w:pStyle w:val="TableText"/>
              <w:spacing w:line="360" w:lineRule="auto"/>
              <w:rPr>
                <w:sz w:val="15"/>
                <w:lang w:val="en-GB"/>
              </w:rPr>
            </w:pPr>
          </w:p>
        </w:tc>
      </w:tr>
      <w:tr w:rsidR="00715625" w:rsidRPr="00895C67" w14:paraId="26B7C9EF" w14:textId="77777777" w:rsidTr="002334FE">
        <w:trPr>
          <w:trHeight w:hRule="exact" w:val="198"/>
        </w:trPr>
        <w:tc>
          <w:tcPr>
            <w:tcW w:w="1276" w:type="dxa"/>
          </w:tcPr>
          <w:p w14:paraId="4F748DDC" w14:textId="77777777" w:rsidR="00715625" w:rsidRPr="0002277D" w:rsidRDefault="00715625" w:rsidP="002334FE">
            <w:pPr>
              <w:pStyle w:val="TableText"/>
              <w:spacing w:line="360" w:lineRule="auto"/>
              <w:jc w:val="left"/>
              <w:rPr>
                <w:lang w:val="en-GB"/>
              </w:rPr>
            </w:pPr>
            <w:r w:rsidRPr="0002277D">
              <w:rPr>
                <w:lang w:val="en-GB"/>
              </w:rPr>
              <w:t>Item 7</w:t>
            </w:r>
          </w:p>
        </w:tc>
        <w:tc>
          <w:tcPr>
            <w:tcW w:w="1134" w:type="dxa"/>
          </w:tcPr>
          <w:p w14:paraId="4573036B" w14:textId="77777777" w:rsidR="00715625" w:rsidRPr="00B91DE0" w:rsidRDefault="00715625" w:rsidP="002334FE">
            <w:pPr>
              <w:pStyle w:val="TableText"/>
              <w:spacing w:line="360" w:lineRule="auto"/>
              <w:rPr>
                <w:sz w:val="15"/>
                <w:lang w:val="en-GB"/>
              </w:rPr>
            </w:pPr>
            <w:r>
              <w:rPr>
                <w:sz w:val="15"/>
                <w:lang w:val="en-GB"/>
              </w:rPr>
              <w:t>.055</w:t>
            </w:r>
          </w:p>
        </w:tc>
        <w:tc>
          <w:tcPr>
            <w:tcW w:w="992" w:type="dxa"/>
          </w:tcPr>
          <w:p w14:paraId="6856F92F" w14:textId="77777777" w:rsidR="00715625" w:rsidRPr="00B91DE0" w:rsidRDefault="00715625" w:rsidP="002334FE">
            <w:pPr>
              <w:pStyle w:val="TableText"/>
              <w:spacing w:line="360" w:lineRule="auto"/>
              <w:rPr>
                <w:sz w:val="15"/>
                <w:lang w:val="en-GB"/>
              </w:rPr>
            </w:pPr>
            <w:r>
              <w:rPr>
                <w:sz w:val="15"/>
                <w:lang w:val="en-GB"/>
              </w:rPr>
              <w:t>.076</w:t>
            </w:r>
          </w:p>
        </w:tc>
        <w:tc>
          <w:tcPr>
            <w:tcW w:w="1418" w:type="dxa"/>
          </w:tcPr>
          <w:p w14:paraId="6BA26DB1" w14:textId="77777777" w:rsidR="00715625" w:rsidRPr="00B91DE0" w:rsidRDefault="00715625" w:rsidP="002334FE">
            <w:pPr>
              <w:pStyle w:val="TableText"/>
              <w:spacing w:line="360" w:lineRule="auto"/>
              <w:rPr>
                <w:sz w:val="15"/>
                <w:lang w:val="en-GB"/>
              </w:rPr>
            </w:pPr>
            <w:r>
              <w:rPr>
                <w:sz w:val="15"/>
                <w:lang w:val="en-GB"/>
              </w:rPr>
              <w:t>.046</w:t>
            </w:r>
          </w:p>
        </w:tc>
        <w:tc>
          <w:tcPr>
            <w:tcW w:w="992" w:type="dxa"/>
          </w:tcPr>
          <w:p w14:paraId="51571589" w14:textId="77777777" w:rsidR="00715625" w:rsidRPr="00B91DE0" w:rsidRDefault="00715625" w:rsidP="002334FE">
            <w:pPr>
              <w:pStyle w:val="TableText"/>
              <w:spacing w:line="360" w:lineRule="auto"/>
              <w:rPr>
                <w:sz w:val="15"/>
                <w:lang w:val="en-GB"/>
              </w:rPr>
            </w:pPr>
            <w:r>
              <w:rPr>
                <w:sz w:val="15"/>
                <w:lang w:val="en-GB"/>
              </w:rPr>
              <w:t>.100</w:t>
            </w:r>
          </w:p>
        </w:tc>
        <w:tc>
          <w:tcPr>
            <w:tcW w:w="1559" w:type="dxa"/>
          </w:tcPr>
          <w:p w14:paraId="14E21AE3" w14:textId="77777777" w:rsidR="00715625" w:rsidRPr="00B91DE0" w:rsidRDefault="00715625" w:rsidP="002334FE">
            <w:pPr>
              <w:pStyle w:val="TableText"/>
              <w:spacing w:line="360" w:lineRule="auto"/>
              <w:rPr>
                <w:sz w:val="15"/>
                <w:lang w:val="en-GB"/>
              </w:rPr>
            </w:pPr>
            <w:r>
              <w:rPr>
                <w:sz w:val="15"/>
                <w:lang w:val="en-GB"/>
              </w:rPr>
              <w:t>.074</w:t>
            </w:r>
          </w:p>
        </w:tc>
        <w:tc>
          <w:tcPr>
            <w:tcW w:w="993" w:type="dxa"/>
          </w:tcPr>
          <w:p w14:paraId="412E4271" w14:textId="77777777" w:rsidR="00715625" w:rsidRPr="00B91DE0" w:rsidRDefault="00715625" w:rsidP="002334FE">
            <w:pPr>
              <w:pStyle w:val="TableText"/>
              <w:spacing w:line="360" w:lineRule="auto"/>
              <w:rPr>
                <w:sz w:val="15"/>
                <w:lang w:val="en-GB"/>
              </w:rPr>
            </w:pPr>
            <w:r>
              <w:rPr>
                <w:sz w:val="15"/>
                <w:lang w:val="en-GB"/>
              </w:rPr>
              <w:t>.048</w:t>
            </w:r>
          </w:p>
        </w:tc>
      </w:tr>
      <w:tr w:rsidR="00715625" w:rsidRPr="00895C67" w14:paraId="6BD359B7" w14:textId="77777777" w:rsidTr="002334FE">
        <w:trPr>
          <w:trHeight w:hRule="exact" w:val="198"/>
        </w:trPr>
        <w:tc>
          <w:tcPr>
            <w:tcW w:w="1276" w:type="dxa"/>
          </w:tcPr>
          <w:p w14:paraId="73CAAA57" w14:textId="77777777" w:rsidR="00715625" w:rsidRDefault="00715625" w:rsidP="002334FE">
            <w:pPr>
              <w:pStyle w:val="TableText"/>
              <w:spacing w:line="360" w:lineRule="auto"/>
              <w:jc w:val="left"/>
              <w:rPr>
                <w:sz w:val="15"/>
                <w:lang w:val="en-GB"/>
              </w:rPr>
            </w:pPr>
          </w:p>
        </w:tc>
        <w:tc>
          <w:tcPr>
            <w:tcW w:w="1134" w:type="dxa"/>
          </w:tcPr>
          <w:p w14:paraId="40F5C79D" w14:textId="77777777" w:rsidR="00715625" w:rsidRPr="00B91DE0" w:rsidRDefault="00715625" w:rsidP="002334FE">
            <w:pPr>
              <w:pStyle w:val="TableText"/>
              <w:spacing w:line="360" w:lineRule="auto"/>
              <w:rPr>
                <w:sz w:val="15"/>
                <w:lang w:val="en-GB"/>
              </w:rPr>
            </w:pPr>
          </w:p>
        </w:tc>
        <w:tc>
          <w:tcPr>
            <w:tcW w:w="992" w:type="dxa"/>
          </w:tcPr>
          <w:p w14:paraId="2FF79D31" w14:textId="77777777" w:rsidR="00715625" w:rsidRPr="00B91DE0" w:rsidRDefault="00715625" w:rsidP="002334FE">
            <w:pPr>
              <w:pStyle w:val="TableText"/>
              <w:spacing w:line="360" w:lineRule="auto"/>
              <w:rPr>
                <w:sz w:val="15"/>
                <w:lang w:val="en-GB"/>
              </w:rPr>
            </w:pPr>
          </w:p>
        </w:tc>
        <w:tc>
          <w:tcPr>
            <w:tcW w:w="1418" w:type="dxa"/>
          </w:tcPr>
          <w:p w14:paraId="49561B65" w14:textId="77777777" w:rsidR="00715625" w:rsidRPr="00B91DE0" w:rsidRDefault="00715625" w:rsidP="002334FE">
            <w:pPr>
              <w:pStyle w:val="TableText"/>
              <w:spacing w:line="360" w:lineRule="auto"/>
              <w:rPr>
                <w:sz w:val="15"/>
                <w:lang w:val="en-GB"/>
              </w:rPr>
            </w:pPr>
          </w:p>
        </w:tc>
        <w:tc>
          <w:tcPr>
            <w:tcW w:w="992" w:type="dxa"/>
          </w:tcPr>
          <w:p w14:paraId="0765CD2F" w14:textId="77777777" w:rsidR="00715625" w:rsidRPr="00B91DE0" w:rsidRDefault="00715625" w:rsidP="002334FE">
            <w:pPr>
              <w:pStyle w:val="TableText"/>
              <w:spacing w:line="360" w:lineRule="auto"/>
              <w:rPr>
                <w:sz w:val="15"/>
                <w:lang w:val="en-GB"/>
              </w:rPr>
            </w:pPr>
          </w:p>
        </w:tc>
        <w:tc>
          <w:tcPr>
            <w:tcW w:w="1559" w:type="dxa"/>
          </w:tcPr>
          <w:p w14:paraId="677D2F3B" w14:textId="77777777" w:rsidR="00715625" w:rsidRPr="00B91DE0" w:rsidRDefault="00715625" w:rsidP="002334FE">
            <w:pPr>
              <w:pStyle w:val="TableText"/>
              <w:spacing w:line="360" w:lineRule="auto"/>
              <w:rPr>
                <w:sz w:val="15"/>
                <w:lang w:val="en-GB"/>
              </w:rPr>
            </w:pPr>
          </w:p>
        </w:tc>
        <w:tc>
          <w:tcPr>
            <w:tcW w:w="993" w:type="dxa"/>
          </w:tcPr>
          <w:p w14:paraId="4889DC40" w14:textId="77777777" w:rsidR="00715625" w:rsidRPr="00B91DE0" w:rsidRDefault="00715625" w:rsidP="002334FE">
            <w:pPr>
              <w:pStyle w:val="TableText"/>
              <w:spacing w:line="360" w:lineRule="auto"/>
              <w:rPr>
                <w:sz w:val="15"/>
                <w:lang w:val="en-GB"/>
              </w:rPr>
            </w:pPr>
          </w:p>
        </w:tc>
      </w:tr>
      <w:tr w:rsidR="00715625" w:rsidRPr="00895C67" w14:paraId="6D431324" w14:textId="77777777" w:rsidTr="002334FE">
        <w:trPr>
          <w:trHeight w:hRule="exact" w:val="198"/>
        </w:trPr>
        <w:tc>
          <w:tcPr>
            <w:tcW w:w="1276" w:type="dxa"/>
          </w:tcPr>
          <w:p w14:paraId="2625B2D9" w14:textId="77777777" w:rsidR="00715625" w:rsidRPr="00B91DE0" w:rsidRDefault="00715625" w:rsidP="002334FE">
            <w:pPr>
              <w:pStyle w:val="TableText"/>
              <w:spacing w:line="360" w:lineRule="auto"/>
              <w:jc w:val="left"/>
              <w:rPr>
                <w:sz w:val="15"/>
                <w:lang w:val="en-GB"/>
              </w:rPr>
            </w:pPr>
          </w:p>
        </w:tc>
        <w:tc>
          <w:tcPr>
            <w:tcW w:w="1134" w:type="dxa"/>
          </w:tcPr>
          <w:p w14:paraId="0F4B01EE" w14:textId="77777777" w:rsidR="00715625" w:rsidRPr="00B91DE0" w:rsidRDefault="00715625" w:rsidP="002334FE">
            <w:pPr>
              <w:pStyle w:val="TableText"/>
              <w:spacing w:line="360" w:lineRule="auto"/>
              <w:rPr>
                <w:sz w:val="15"/>
                <w:lang w:val="en-GB"/>
              </w:rPr>
            </w:pPr>
          </w:p>
        </w:tc>
        <w:tc>
          <w:tcPr>
            <w:tcW w:w="992" w:type="dxa"/>
          </w:tcPr>
          <w:p w14:paraId="4B95CBCC" w14:textId="77777777" w:rsidR="00715625" w:rsidRPr="00B91DE0" w:rsidRDefault="00715625" w:rsidP="002334FE">
            <w:pPr>
              <w:pStyle w:val="TableText"/>
              <w:spacing w:line="360" w:lineRule="auto"/>
              <w:rPr>
                <w:sz w:val="15"/>
                <w:lang w:val="en-GB"/>
              </w:rPr>
            </w:pPr>
          </w:p>
        </w:tc>
        <w:tc>
          <w:tcPr>
            <w:tcW w:w="1418" w:type="dxa"/>
          </w:tcPr>
          <w:p w14:paraId="4CB81DC3" w14:textId="77777777" w:rsidR="00715625" w:rsidRPr="00B91DE0" w:rsidRDefault="00715625" w:rsidP="002334FE">
            <w:pPr>
              <w:pStyle w:val="TableText"/>
              <w:spacing w:line="360" w:lineRule="auto"/>
              <w:rPr>
                <w:sz w:val="15"/>
                <w:lang w:val="en-GB"/>
              </w:rPr>
            </w:pPr>
          </w:p>
        </w:tc>
        <w:tc>
          <w:tcPr>
            <w:tcW w:w="992" w:type="dxa"/>
          </w:tcPr>
          <w:p w14:paraId="4E5A94B6" w14:textId="77777777" w:rsidR="00715625" w:rsidRPr="00B91DE0" w:rsidRDefault="00715625" w:rsidP="002334FE">
            <w:pPr>
              <w:pStyle w:val="TableText"/>
              <w:spacing w:line="360" w:lineRule="auto"/>
              <w:rPr>
                <w:sz w:val="15"/>
                <w:lang w:val="en-GB"/>
              </w:rPr>
            </w:pPr>
          </w:p>
        </w:tc>
        <w:tc>
          <w:tcPr>
            <w:tcW w:w="1559" w:type="dxa"/>
          </w:tcPr>
          <w:p w14:paraId="0407DFEA" w14:textId="77777777" w:rsidR="00715625" w:rsidRPr="00B91DE0" w:rsidRDefault="00715625" w:rsidP="002334FE">
            <w:pPr>
              <w:pStyle w:val="TableText"/>
              <w:spacing w:line="360" w:lineRule="auto"/>
              <w:rPr>
                <w:sz w:val="15"/>
                <w:lang w:val="en-GB"/>
              </w:rPr>
            </w:pPr>
          </w:p>
        </w:tc>
        <w:tc>
          <w:tcPr>
            <w:tcW w:w="993" w:type="dxa"/>
          </w:tcPr>
          <w:p w14:paraId="3D25C6A9" w14:textId="77777777" w:rsidR="00715625" w:rsidRPr="00B91DE0" w:rsidRDefault="00715625" w:rsidP="002334FE">
            <w:pPr>
              <w:pStyle w:val="TableText"/>
              <w:spacing w:line="360" w:lineRule="auto"/>
              <w:rPr>
                <w:sz w:val="15"/>
                <w:lang w:val="en-GB"/>
              </w:rPr>
            </w:pPr>
          </w:p>
        </w:tc>
      </w:tr>
      <w:tr w:rsidR="00715625" w:rsidRPr="00895C67" w14:paraId="2F0E1374" w14:textId="77777777" w:rsidTr="002334FE">
        <w:trPr>
          <w:trHeight w:hRule="exact" w:val="198"/>
        </w:trPr>
        <w:tc>
          <w:tcPr>
            <w:tcW w:w="1276" w:type="dxa"/>
          </w:tcPr>
          <w:p w14:paraId="41422C70" w14:textId="77777777" w:rsidR="00715625" w:rsidRPr="00B91DE0" w:rsidRDefault="00715625" w:rsidP="002334FE">
            <w:pPr>
              <w:pStyle w:val="TableText"/>
              <w:spacing w:line="360" w:lineRule="auto"/>
              <w:jc w:val="left"/>
              <w:rPr>
                <w:sz w:val="15"/>
                <w:lang w:val="en-GB"/>
              </w:rPr>
            </w:pPr>
            <w:r>
              <w:rPr>
                <w:sz w:val="15"/>
                <w:lang w:val="en-GB"/>
              </w:rPr>
              <w:t>Total n</w:t>
            </w:r>
          </w:p>
        </w:tc>
        <w:tc>
          <w:tcPr>
            <w:tcW w:w="1134" w:type="dxa"/>
          </w:tcPr>
          <w:p w14:paraId="22AF8EF2" w14:textId="77777777" w:rsidR="00715625" w:rsidRPr="00B91DE0" w:rsidRDefault="00715625" w:rsidP="002334FE">
            <w:pPr>
              <w:pStyle w:val="TableText"/>
              <w:spacing w:line="360" w:lineRule="auto"/>
              <w:rPr>
                <w:sz w:val="15"/>
                <w:lang w:val="en-GB"/>
              </w:rPr>
            </w:pPr>
            <w:r>
              <w:rPr>
                <w:sz w:val="15"/>
                <w:lang w:val="en-GB"/>
              </w:rPr>
              <w:t>348</w:t>
            </w:r>
          </w:p>
        </w:tc>
        <w:tc>
          <w:tcPr>
            <w:tcW w:w="992" w:type="dxa"/>
          </w:tcPr>
          <w:p w14:paraId="440B8D9D" w14:textId="77777777" w:rsidR="00715625" w:rsidRPr="00B91DE0" w:rsidRDefault="00715625" w:rsidP="002334FE">
            <w:pPr>
              <w:pStyle w:val="TableText"/>
              <w:spacing w:line="360" w:lineRule="auto"/>
              <w:rPr>
                <w:sz w:val="15"/>
                <w:lang w:val="en-GB"/>
              </w:rPr>
            </w:pPr>
            <w:r>
              <w:rPr>
                <w:sz w:val="15"/>
                <w:lang w:val="en-GB"/>
              </w:rPr>
              <w:t>363</w:t>
            </w:r>
          </w:p>
        </w:tc>
        <w:tc>
          <w:tcPr>
            <w:tcW w:w="1418" w:type="dxa"/>
          </w:tcPr>
          <w:p w14:paraId="0A44A69E" w14:textId="77777777" w:rsidR="00715625" w:rsidRDefault="00715625" w:rsidP="002334FE">
            <w:pPr>
              <w:pStyle w:val="TableText"/>
              <w:spacing w:line="360" w:lineRule="auto"/>
              <w:rPr>
                <w:sz w:val="15"/>
                <w:lang w:val="en-GB"/>
              </w:rPr>
            </w:pPr>
            <w:r>
              <w:rPr>
                <w:sz w:val="15"/>
                <w:lang w:val="en-GB"/>
              </w:rPr>
              <w:t>351</w:t>
            </w:r>
          </w:p>
        </w:tc>
        <w:tc>
          <w:tcPr>
            <w:tcW w:w="992" w:type="dxa"/>
          </w:tcPr>
          <w:p w14:paraId="06B8A211" w14:textId="77777777" w:rsidR="00715625" w:rsidRDefault="00715625" w:rsidP="002334FE">
            <w:pPr>
              <w:pStyle w:val="TableText"/>
              <w:spacing w:line="360" w:lineRule="auto"/>
              <w:rPr>
                <w:sz w:val="15"/>
                <w:lang w:val="en-GB"/>
              </w:rPr>
            </w:pPr>
            <w:r>
              <w:rPr>
                <w:sz w:val="15"/>
                <w:lang w:val="en-GB"/>
              </w:rPr>
              <w:t>355</w:t>
            </w:r>
          </w:p>
        </w:tc>
        <w:tc>
          <w:tcPr>
            <w:tcW w:w="1559" w:type="dxa"/>
          </w:tcPr>
          <w:p w14:paraId="742E0F29" w14:textId="77777777" w:rsidR="00715625" w:rsidRDefault="00715625" w:rsidP="002334FE">
            <w:pPr>
              <w:pStyle w:val="TableText"/>
              <w:spacing w:line="360" w:lineRule="auto"/>
              <w:rPr>
                <w:sz w:val="15"/>
                <w:lang w:val="en-GB"/>
              </w:rPr>
            </w:pPr>
            <w:r>
              <w:rPr>
                <w:sz w:val="15"/>
                <w:lang w:val="en-GB"/>
              </w:rPr>
              <w:t>343</w:t>
            </w:r>
          </w:p>
        </w:tc>
        <w:tc>
          <w:tcPr>
            <w:tcW w:w="993" w:type="dxa"/>
          </w:tcPr>
          <w:p w14:paraId="26087F73" w14:textId="77777777" w:rsidR="00715625" w:rsidRPr="00B91DE0" w:rsidRDefault="00715625" w:rsidP="002334FE">
            <w:pPr>
              <w:pStyle w:val="TableText"/>
              <w:spacing w:line="360" w:lineRule="auto"/>
              <w:rPr>
                <w:sz w:val="15"/>
                <w:lang w:val="en-GB"/>
              </w:rPr>
            </w:pPr>
            <w:r>
              <w:rPr>
                <w:sz w:val="15"/>
                <w:lang w:val="en-GB"/>
              </w:rPr>
              <w:t>358</w:t>
            </w:r>
          </w:p>
        </w:tc>
      </w:tr>
    </w:tbl>
    <w:p w14:paraId="4A0D1737" w14:textId="77777777" w:rsidR="00715625" w:rsidRPr="002F20E9" w:rsidRDefault="00715625" w:rsidP="00715625">
      <w:pPr>
        <w:pStyle w:val="TableNotes"/>
        <w:spacing w:line="360" w:lineRule="auto"/>
        <w:ind w:right="0"/>
        <w:rPr>
          <w:rFonts w:cs="Times New Roman"/>
        </w:rPr>
      </w:pPr>
      <w:r w:rsidRPr="00B91DE0">
        <w:rPr>
          <w:i/>
          <w:lang w:val="en-GB"/>
        </w:rPr>
        <w:t>Notes:</w:t>
      </w:r>
      <w:r w:rsidRPr="00B91DE0">
        <w:rPr>
          <w:lang w:val="en-GB"/>
        </w:rPr>
        <w:t xml:space="preserve"> </w:t>
      </w:r>
      <w:r>
        <w:rPr>
          <w:lang w:val="en-GB"/>
        </w:rPr>
        <w:t xml:space="preserve">Independent Samples </w:t>
      </w:r>
      <w:r>
        <w:rPr>
          <w:rFonts w:cs="Times New Roman"/>
        </w:rPr>
        <w:t xml:space="preserve">Kolmogorov-Smirnov D test statistics. [13]-[15] compare BTS/Additional Money/Prediction to No Incentive respectively. [16] and [17] compare Additional Money and Prediction to BTS respectively, and [18] compares Prediction with Additional Money. </w:t>
      </w:r>
    </w:p>
    <w:p w14:paraId="73407D28" w14:textId="2FDEB44F" w:rsidR="00715625" w:rsidRDefault="00715625" w:rsidP="00715625">
      <w:pPr>
        <w:rPr>
          <w:sz w:val="16"/>
          <w:szCs w:val="16"/>
        </w:rPr>
      </w:pPr>
      <w:r w:rsidRPr="002F20E9">
        <w:rPr>
          <w:sz w:val="16"/>
          <w:szCs w:val="16"/>
        </w:rPr>
        <w:t>*p&lt;.0</w:t>
      </w:r>
      <w:r>
        <w:rPr>
          <w:sz w:val="16"/>
          <w:szCs w:val="16"/>
        </w:rPr>
        <w:t>07</w:t>
      </w:r>
    </w:p>
    <w:p w14:paraId="0C0E621E" w14:textId="77777777" w:rsidR="00715625" w:rsidRDefault="00715625" w:rsidP="00715625">
      <w:pPr>
        <w:rPr>
          <w:sz w:val="16"/>
          <w:szCs w:val="16"/>
        </w:rPr>
      </w:pPr>
    </w:p>
    <w:p w14:paraId="5B1BD143" w14:textId="77777777" w:rsidR="00715625" w:rsidRPr="001040F9" w:rsidRDefault="00715625" w:rsidP="00715625">
      <w:pPr>
        <w:spacing w:line="360" w:lineRule="auto"/>
        <w:jc w:val="both"/>
        <w:rPr>
          <w:rFonts w:ascii="Times New Roman" w:hAnsi="Times New Roman" w:cs="Times New Roman"/>
          <w:b/>
          <w:bCs/>
          <w:sz w:val="28"/>
          <w:szCs w:val="28"/>
        </w:rPr>
      </w:pPr>
    </w:p>
    <w:p w14:paraId="1740A7AA" w14:textId="77777777" w:rsidR="00715625" w:rsidRPr="002A3101" w:rsidRDefault="00715625">
      <w:pPr>
        <w:spacing w:line="360" w:lineRule="auto"/>
        <w:jc w:val="both"/>
        <w:rPr>
          <w:rFonts w:ascii="Times New Roman" w:hAnsi="Times New Roman" w:cs="Times New Roman"/>
        </w:rPr>
      </w:pPr>
    </w:p>
    <w:sectPr w:rsidR="00715625" w:rsidRPr="002A3101" w:rsidSect="001040F9">
      <w:footerReference w:type="even" r:id="rId27"/>
      <w:footerReference w:type="default" r:id="rId28"/>
      <w:pgSz w:w="11906" w:h="16838"/>
      <w:pgMar w:top="1440" w:right="1985" w:bottom="1797"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AC6B1" w14:textId="77777777" w:rsidR="002F109D" w:rsidRDefault="002F109D" w:rsidP="00A834BA">
      <w:r>
        <w:separator/>
      </w:r>
    </w:p>
  </w:endnote>
  <w:endnote w:type="continuationSeparator" w:id="0">
    <w:p w14:paraId="1707FCB7" w14:textId="77777777" w:rsidR="002F109D" w:rsidRDefault="002F109D" w:rsidP="00A83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LTStd-Roman">
    <w:altName w:val="Times New Roman"/>
    <w:panose1 w:val="020B0604020202020204"/>
    <w:charset w:val="4D"/>
    <w:family w:val="auto"/>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2706059"/>
      <w:docPartObj>
        <w:docPartGallery w:val="Page Numbers (Bottom of Page)"/>
        <w:docPartUnique/>
      </w:docPartObj>
    </w:sdtPr>
    <w:sdtContent>
      <w:p w14:paraId="711CF011" w14:textId="772A7855" w:rsidR="00D91FC6" w:rsidRDefault="00D91FC6" w:rsidP="002334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E1378E" w14:textId="77777777" w:rsidR="00D91FC6" w:rsidRDefault="00D91FC6" w:rsidP="00FB76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744423"/>
      <w:docPartObj>
        <w:docPartGallery w:val="Page Numbers (Bottom of Page)"/>
        <w:docPartUnique/>
      </w:docPartObj>
    </w:sdtPr>
    <w:sdtContent>
      <w:p w14:paraId="4F12F054" w14:textId="3E98F819" w:rsidR="00D91FC6" w:rsidRDefault="00D91FC6" w:rsidP="002334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C408A">
          <w:rPr>
            <w:rStyle w:val="PageNumber"/>
            <w:noProof/>
          </w:rPr>
          <w:t>1</w:t>
        </w:r>
        <w:r>
          <w:rPr>
            <w:rStyle w:val="PageNumber"/>
          </w:rPr>
          <w:fldChar w:fldCharType="end"/>
        </w:r>
      </w:p>
    </w:sdtContent>
  </w:sdt>
  <w:p w14:paraId="5E3C6C48" w14:textId="77777777" w:rsidR="00D91FC6" w:rsidRDefault="00D91FC6" w:rsidP="00FB76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E3A8E" w14:textId="77777777" w:rsidR="002F109D" w:rsidRDefault="002F109D" w:rsidP="00A834BA">
      <w:r>
        <w:separator/>
      </w:r>
    </w:p>
  </w:footnote>
  <w:footnote w:type="continuationSeparator" w:id="0">
    <w:p w14:paraId="472F11E5" w14:textId="77777777" w:rsidR="002F109D" w:rsidRDefault="002F109D" w:rsidP="00A834BA">
      <w:r>
        <w:continuationSeparator/>
      </w:r>
    </w:p>
  </w:footnote>
  <w:footnote w:id="1">
    <w:p w14:paraId="4D1FC3A9" w14:textId="02739A8B" w:rsidR="00D91FC6" w:rsidRPr="00E7396B" w:rsidRDefault="00D91FC6" w:rsidP="00E7396B">
      <w:pPr>
        <w:pStyle w:val="FootnoteText"/>
        <w:jc w:val="both"/>
        <w:rPr>
          <w:rFonts w:ascii="Times New Roman" w:hAnsi="Times New Roman" w:cs="Times New Roman"/>
        </w:rPr>
      </w:pPr>
      <w:r w:rsidRPr="00E7396B">
        <w:rPr>
          <w:rStyle w:val="FootnoteReference"/>
          <w:rFonts w:ascii="Times New Roman" w:hAnsi="Times New Roman" w:cs="Times New Roman"/>
        </w:rPr>
        <w:footnoteRef/>
      </w:r>
      <w:r w:rsidRPr="00E7396B">
        <w:rPr>
          <w:rFonts w:ascii="Times New Roman" w:hAnsi="Times New Roman" w:cs="Times New Roman"/>
        </w:rPr>
        <w:t xml:space="preserve"> University of St Andrews, School of Economics &amp; Finance; School of Philosophical, Anthropological and Film Studies, ps234@st-andrews.ac.uk </w:t>
      </w:r>
    </w:p>
  </w:footnote>
  <w:footnote w:id="2">
    <w:p w14:paraId="21D6B478" w14:textId="55619BE3" w:rsidR="00D91FC6" w:rsidRPr="00E7396B" w:rsidRDefault="00D91FC6" w:rsidP="00E7396B">
      <w:pPr>
        <w:pStyle w:val="FootnoteText"/>
        <w:jc w:val="both"/>
        <w:rPr>
          <w:rFonts w:ascii="Times New Roman" w:hAnsi="Times New Roman" w:cs="Times New Roman"/>
        </w:rPr>
      </w:pPr>
      <w:r w:rsidRPr="00E7396B">
        <w:rPr>
          <w:rStyle w:val="FootnoteReference"/>
          <w:rFonts w:ascii="Times New Roman" w:hAnsi="Times New Roman" w:cs="Times New Roman"/>
        </w:rPr>
        <w:footnoteRef/>
      </w:r>
      <w:r w:rsidRPr="00E7396B">
        <w:rPr>
          <w:rFonts w:ascii="Times New Roman" w:hAnsi="Times New Roman" w:cs="Times New Roman"/>
        </w:rPr>
        <w:t xml:space="preserve"> Erasmus University Rotterdam, Department of Psychology, Education and Child Studies, verheyen@essb.eur.nl</w:t>
      </w:r>
    </w:p>
  </w:footnote>
  <w:footnote w:id="3">
    <w:p w14:paraId="64D9B38D" w14:textId="1B99F576" w:rsidR="00D91FC6" w:rsidRDefault="00D91FC6">
      <w:pPr>
        <w:pStyle w:val="FootnoteText"/>
      </w:pPr>
      <w:r>
        <w:rPr>
          <w:rStyle w:val="FootnoteReference"/>
        </w:rPr>
        <w:footnoteRef/>
      </w:r>
      <w:r>
        <w:t xml:space="preserve"> </w:t>
      </w:r>
      <w:ins w:id="13" w:author="Philipp Schoenegger" w:date="2022-09-09T08:47:00Z">
        <w:r w:rsidRPr="00E65D0C">
          <w:t>This manuscript is a Stage 2 Registered Report of this Stage 1 Registered Report: https://osf.io/ztucr (date of in-principle acceptance: 23/04/2022)”</w:t>
        </w:r>
      </w:ins>
      <w:del w:id="14" w:author="Philipp Schoenegger" w:date="2022-09-09T08:47:00Z">
        <w:r w:rsidDel="00E65D0C">
          <w:delText xml:space="preserve">This manuscript is a Stage 2 Registered Report of this Stage 1 Registered Report: </w:delText>
        </w:r>
        <w:r w:rsidRPr="00511073" w:rsidDel="00E65D0C">
          <w:delText>https://osf.io/xw6hn/</w:delText>
        </w:r>
      </w:del>
    </w:p>
  </w:footnote>
  <w:footnote w:id="4">
    <w:p w14:paraId="3C3A0D2B" w14:textId="0DB81597" w:rsidR="00D91FC6" w:rsidRPr="0002539C" w:rsidRDefault="00D91FC6" w:rsidP="003F6133">
      <w:pPr>
        <w:pStyle w:val="FootnoteText"/>
        <w:jc w:val="both"/>
        <w:rPr>
          <w:rFonts w:ascii="Times New Roman" w:hAnsi="Times New Roman" w:cs="Times New Roman"/>
        </w:rPr>
      </w:pPr>
      <w:r w:rsidRPr="0002539C">
        <w:rPr>
          <w:rStyle w:val="FootnoteReference"/>
          <w:rFonts w:ascii="Times New Roman" w:hAnsi="Times New Roman" w:cs="Times New Roman"/>
        </w:rPr>
        <w:footnoteRef/>
      </w:r>
      <w:r w:rsidRPr="0002539C">
        <w:rPr>
          <w:rFonts w:ascii="Times New Roman" w:hAnsi="Times New Roman" w:cs="Times New Roman"/>
        </w:rPr>
        <w:t xml:space="preserve"> The fact that online studies include attention checks is prima facie evidence in favour of the claim that participants aim to rush through surveys in maximising their expected payoffs. </w:t>
      </w:r>
      <w:r>
        <w:rPr>
          <w:rFonts w:ascii="Times New Roman" w:hAnsi="Times New Roman" w:cs="Times New Roman"/>
        </w:rPr>
        <w:t xml:space="preserve">About 10% of participants do not pass attention checks in </w:t>
      </w:r>
      <w:proofErr w:type="spellStart"/>
      <w:r>
        <w:rPr>
          <w:rFonts w:ascii="Times New Roman" w:hAnsi="Times New Roman" w:cs="Times New Roman"/>
        </w:rPr>
        <w:t>MTurk</w:t>
      </w:r>
      <w:proofErr w:type="spellEnd"/>
      <w:r>
        <w:rPr>
          <w:rFonts w:ascii="Times New Roman" w:hAnsi="Times New Roman" w:cs="Times New Roman"/>
        </w:rPr>
        <w:t xml:space="preserve"> studies (</w:t>
      </w:r>
      <w:proofErr w:type="spellStart"/>
      <w:r>
        <w:rPr>
          <w:rFonts w:ascii="Times New Roman" w:hAnsi="Times New Roman" w:cs="Times New Roman"/>
        </w:rPr>
        <w:t>Barends</w:t>
      </w:r>
      <w:proofErr w:type="spellEnd"/>
      <w:r>
        <w:rPr>
          <w:rFonts w:ascii="Times New Roman" w:hAnsi="Times New Roman" w:cs="Times New Roman"/>
        </w:rPr>
        <w:t xml:space="preserve"> &amp; de Vries, 2019; </w:t>
      </w:r>
      <w:proofErr w:type="spellStart"/>
      <w:r>
        <w:rPr>
          <w:rFonts w:ascii="Times New Roman" w:hAnsi="Times New Roman" w:cs="Times New Roman"/>
        </w:rPr>
        <w:t>Paas</w:t>
      </w:r>
      <w:proofErr w:type="spellEnd"/>
      <w:r>
        <w:rPr>
          <w:rFonts w:ascii="Times New Roman" w:hAnsi="Times New Roman" w:cs="Times New Roman"/>
        </w:rPr>
        <w:t xml:space="preserve">, </w:t>
      </w:r>
      <w:proofErr w:type="spellStart"/>
      <w:r>
        <w:rPr>
          <w:rFonts w:ascii="Times New Roman" w:hAnsi="Times New Roman" w:cs="Times New Roman"/>
        </w:rPr>
        <w:t>Dolnicar</w:t>
      </w:r>
      <w:proofErr w:type="spellEnd"/>
      <w:r>
        <w:rPr>
          <w:rFonts w:ascii="Times New Roman" w:hAnsi="Times New Roman" w:cs="Times New Roman"/>
        </w:rPr>
        <w:t>, &amp; Karlsson, 2018). There is</w:t>
      </w:r>
      <w:r w:rsidRPr="0002539C">
        <w:rPr>
          <w:rFonts w:ascii="Times New Roman" w:hAnsi="Times New Roman" w:cs="Times New Roman"/>
        </w:rPr>
        <w:t xml:space="preserve"> evidence that </w:t>
      </w:r>
      <w:proofErr w:type="spellStart"/>
      <w:r>
        <w:rPr>
          <w:rFonts w:ascii="Times New Roman" w:hAnsi="Times New Roman" w:cs="Times New Roman"/>
        </w:rPr>
        <w:t>MTurk</w:t>
      </w:r>
      <w:proofErr w:type="spellEnd"/>
      <w:r w:rsidRPr="0002539C">
        <w:rPr>
          <w:rFonts w:ascii="Times New Roman" w:hAnsi="Times New Roman" w:cs="Times New Roman"/>
        </w:rPr>
        <w:t xml:space="preserve"> samples, due to a higher exposure to studies and thus increased ability to learn, are better at attention checks than conventional student samples (Hauser &amp; Schwarz, 2016</w:t>
      </w:r>
      <w:r>
        <w:rPr>
          <w:rFonts w:ascii="Times New Roman" w:hAnsi="Times New Roman" w:cs="Times New Roman"/>
        </w:rPr>
        <w:t xml:space="preserve">; </w:t>
      </w:r>
      <w:proofErr w:type="spellStart"/>
      <w:r>
        <w:rPr>
          <w:rFonts w:ascii="Times New Roman" w:hAnsi="Times New Roman" w:cs="Times New Roman"/>
        </w:rPr>
        <w:t>Kees</w:t>
      </w:r>
      <w:proofErr w:type="spellEnd"/>
      <w:r>
        <w:rPr>
          <w:rFonts w:ascii="Times New Roman" w:hAnsi="Times New Roman" w:cs="Times New Roman"/>
        </w:rPr>
        <w:t>, Berry, Burton, &amp; Sheehan, 2017</w:t>
      </w:r>
      <w:r w:rsidRPr="0002539C">
        <w:rPr>
          <w:rFonts w:ascii="Times New Roman" w:hAnsi="Times New Roman" w:cs="Times New Roman"/>
        </w:rPr>
        <w:t>).</w:t>
      </w:r>
      <w:r>
        <w:rPr>
          <w:rFonts w:ascii="Times New Roman" w:hAnsi="Times New Roman" w:cs="Times New Roman"/>
        </w:rPr>
        <w:t xml:space="preserve"> Specifically, </w:t>
      </w:r>
      <w:proofErr w:type="spellStart"/>
      <w:r>
        <w:rPr>
          <w:rFonts w:ascii="Times New Roman" w:hAnsi="Times New Roman" w:cs="Times New Roman"/>
        </w:rPr>
        <w:t>Kees</w:t>
      </w:r>
      <w:proofErr w:type="spellEnd"/>
      <w:r>
        <w:rPr>
          <w:rFonts w:ascii="Times New Roman" w:hAnsi="Times New Roman" w:cs="Times New Roman"/>
        </w:rPr>
        <w:t xml:space="preserve"> et al. find that 90.8% of </w:t>
      </w:r>
      <w:proofErr w:type="spellStart"/>
      <w:r>
        <w:rPr>
          <w:rFonts w:ascii="Times New Roman" w:hAnsi="Times New Roman" w:cs="Times New Roman"/>
        </w:rPr>
        <w:t>MTurk</w:t>
      </w:r>
      <w:proofErr w:type="spellEnd"/>
      <w:r>
        <w:rPr>
          <w:rFonts w:ascii="Times New Roman" w:hAnsi="Times New Roman" w:cs="Times New Roman"/>
        </w:rPr>
        <w:t xml:space="preserve"> participants passed an instructional manipulation check, while only 64.3% of undergraduate participants did (</w:t>
      </w:r>
      <w:proofErr w:type="spellStart"/>
      <w:r>
        <w:rPr>
          <w:rFonts w:ascii="Times New Roman" w:hAnsi="Times New Roman" w:cs="Times New Roman"/>
        </w:rPr>
        <w:t>Kees</w:t>
      </w:r>
      <w:proofErr w:type="spellEnd"/>
      <w:r>
        <w:rPr>
          <w:rFonts w:ascii="Times New Roman" w:hAnsi="Times New Roman" w:cs="Times New Roman"/>
        </w:rPr>
        <w:t xml:space="preserve">, Berry, Burton, &amp; Sheehan, 2017, p. 149). In Hauser and Schwarz (2016, p. 403), these percentages equalled 95% and 39%, respectively. The result held up even with a novel instructional manipulation check, where 25.5% of </w:t>
      </w:r>
      <w:proofErr w:type="spellStart"/>
      <w:r>
        <w:rPr>
          <w:rFonts w:ascii="Times New Roman" w:hAnsi="Times New Roman" w:cs="Times New Roman"/>
        </w:rPr>
        <w:t>MTurkers</w:t>
      </w:r>
      <w:proofErr w:type="spellEnd"/>
      <w:r>
        <w:rPr>
          <w:rFonts w:ascii="Times New Roman" w:hAnsi="Times New Roman" w:cs="Times New Roman"/>
        </w:rPr>
        <w:t xml:space="preserve"> passed, compared to only 2.2% of undergraduate participants (Hauser &amp; Schwarz, 2016, p. 405). The fact that </w:t>
      </w:r>
      <w:proofErr w:type="spellStart"/>
      <w:r>
        <w:rPr>
          <w:rFonts w:ascii="Times New Roman" w:hAnsi="Times New Roman" w:cs="Times New Roman"/>
        </w:rPr>
        <w:t>MTurk</w:t>
      </w:r>
      <w:proofErr w:type="spellEnd"/>
      <w:r>
        <w:rPr>
          <w:rFonts w:ascii="Times New Roman" w:hAnsi="Times New Roman" w:cs="Times New Roman"/>
        </w:rPr>
        <w:t xml:space="preserve"> participants tend to be less naïve than Prolific participants might also explain why the latter fail attention checks more often (Peer, </w:t>
      </w:r>
      <w:proofErr w:type="spellStart"/>
      <w:r>
        <w:rPr>
          <w:rFonts w:ascii="Times New Roman" w:hAnsi="Times New Roman" w:cs="Times New Roman"/>
        </w:rPr>
        <w:t>Brandimarte</w:t>
      </w:r>
      <w:proofErr w:type="spellEnd"/>
      <w:r>
        <w:rPr>
          <w:rFonts w:ascii="Times New Roman" w:hAnsi="Times New Roman" w:cs="Times New Roman"/>
        </w:rPr>
        <w:t xml:space="preserve">, </w:t>
      </w:r>
      <w:proofErr w:type="spellStart"/>
      <w:r>
        <w:rPr>
          <w:rFonts w:ascii="Times New Roman" w:hAnsi="Times New Roman" w:cs="Times New Roman"/>
        </w:rPr>
        <w:t>Samat</w:t>
      </w:r>
      <w:proofErr w:type="spellEnd"/>
      <w:r>
        <w:rPr>
          <w:rFonts w:ascii="Times New Roman" w:hAnsi="Times New Roman" w:cs="Times New Roman"/>
        </w:rPr>
        <w:t xml:space="preserve">, &amp; </w:t>
      </w:r>
      <w:proofErr w:type="spellStart"/>
      <w:r>
        <w:rPr>
          <w:rFonts w:ascii="Times New Roman" w:hAnsi="Times New Roman" w:cs="Times New Roman"/>
        </w:rPr>
        <w:t>Acquisti</w:t>
      </w:r>
      <w:proofErr w:type="spellEnd"/>
      <w:r>
        <w:rPr>
          <w:rFonts w:ascii="Times New Roman" w:hAnsi="Times New Roman" w:cs="Times New Roman"/>
        </w:rPr>
        <w:t>, 2017).</w:t>
      </w:r>
    </w:p>
  </w:footnote>
  <w:footnote w:id="5">
    <w:p w14:paraId="4E963B8C" w14:textId="6A2101FE" w:rsidR="00D91FC6" w:rsidRPr="00E7396B" w:rsidRDefault="00D91FC6" w:rsidP="00E7396B">
      <w:pPr>
        <w:pStyle w:val="FootnoteText"/>
        <w:jc w:val="both"/>
        <w:rPr>
          <w:rFonts w:ascii="Times New Roman" w:hAnsi="Times New Roman" w:cs="Times New Roman"/>
        </w:rPr>
      </w:pPr>
      <w:r w:rsidRPr="00E7396B">
        <w:rPr>
          <w:rStyle w:val="FootnoteReference"/>
          <w:rFonts w:ascii="Times New Roman" w:hAnsi="Times New Roman" w:cs="Times New Roman"/>
        </w:rPr>
        <w:footnoteRef/>
      </w:r>
      <w:r w:rsidRPr="00E7396B">
        <w:rPr>
          <w:rFonts w:ascii="Times New Roman" w:hAnsi="Times New Roman" w:cs="Times New Roman"/>
        </w:rPr>
        <w:t xml:space="preserve"> To the best of our knowledge, no systematic review of this question has been conducted in the context of the social sciences. However, previous work in the context of occupational research has found that a majority of studies did not report “on any aspect of the compensation system” (Clay, </w:t>
      </w:r>
      <w:proofErr w:type="spellStart"/>
      <w:r w:rsidRPr="00E7396B">
        <w:rPr>
          <w:rFonts w:ascii="Times New Roman" w:hAnsi="Times New Roman" w:cs="Times New Roman"/>
        </w:rPr>
        <w:t>Berecki-Gisolf</w:t>
      </w:r>
      <w:proofErr w:type="spellEnd"/>
      <w:r w:rsidRPr="00E7396B">
        <w:rPr>
          <w:rFonts w:ascii="Times New Roman" w:hAnsi="Times New Roman" w:cs="Times New Roman"/>
        </w:rPr>
        <w:t>, &amp; Collie, 2014,</w:t>
      </w:r>
      <w:r>
        <w:rPr>
          <w:rFonts w:ascii="Times New Roman" w:hAnsi="Times New Roman" w:cs="Times New Roman"/>
        </w:rPr>
        <w:t xml:space="preserve"> p.</w:t>
      </w:r>
      <w:r w:rsidRPr="00E7396B">
        <w:rPr>
          <w:rFonts w:ascii="Times New Roman" w:hAnsi="Times New Roman" w:cs="Times New Roman"/>
        </w:rPr>
        <w:t xml:space="preserve"> 111), while the results from the broader context of medicine found that “only 13.5% [of articles surveyed] mentioned financial compensation in any way, and only 11.1% listed amounts” (</w:t>
      </w:r>
      <w:proofErr w:type="spellStart"/>
      <w:r w:rsidRPr="00E7396B">
        <w:rPr>
          <w:rFonts w:ascii="Times New Roman" w:hAnsi="Times New Roman" w:cs="Times New Roman"/>
        </w:rPr>
        <w:t>Klitzman</w:t>
      </w:r>
      <w:proofErr w:type="spellEnd"/>
      <w:r w:rsidRPr="00E7396B">
        <w:rPr>
          <w:rFonts w:ascii="Times New Roman" w:hAnsi="Times New Roman" w:cs="Times New Roman"/>
        </w:rPr>
        <w:t xml:space="preserve">, </w:t>
      </w:r>
      <w:proofErr w:type="spellStart"/>
      <w:r w:rsidRPr="00E7396B">
        <w:rPr>
          <w:rFonts w:ascii="Times New Roman" w:hAnsi="Times New Roman" w:cs="Times New Roman"/>
        </w:rPr>
        <w:t>Albala</w:t>
      </w:r>
      <w:proofErr w:type="spellEnd"/>
      <w:r w:rsidRPr="00E7396B">
        <w:rPr>
          <w:rFonts w:ascii="Times New Roman" w:hAnsi="Times New Roman" w:cs="Times New Roman"/>
        </w:rPr>
        <w:t xml:space="preserve">, Siragusa, Nelson, &amp; Appelbaum, 2007, </w:t>
      </w:r>
      <w:r>
        <w:rPr>
          <w:rFonts w:ascii="Times New Roman" w:hAnsi="Times New Roman" w:cs="Times New Roman"/>
        </w:rPr>
        <w:t xml:space="preserve">p. </w:t>
      </w:r>
      <w:r w:rsidRPr="00E7396B">
        <w:rPr>
          <w:rFonts w:ascii="Times New Roman" w:hAnsi="Times New Roman" w:cs="Times New Roman"/>
        </w:rPr>
        <w:t xml:space="preserve">61). </w:t>
      </w:r>
      <w:r>
        <w:rPr>
          <w:rFonts w:ascii="Times New Roman" w:hAnsi="Times New Roman" w:cs="Times New Roman"/>
        </w:rPr>
        <w:t>Our own investigation of publications from 2019-2021 in the journal Experimental Psychology suggests that the situation is somewhat better in psychology, perhaps because many psychological studies rely on students who participate in exchange for course credit or as part of a course requirement (30%). Among the publications that mentioned monetary compensation (43%), 31% provided no indication of the amount and only 21% expressed the amount in function of time spent.</w:t>
      </w:r>
    </w:p>
  </w:footnote>
  <w:footnote w:id="6">
    <w:p w14:paraId="15F81724" w14:textId="2D9889D5" w:rsidR="00D91FC6" w:rsidRDefault="00D91FC6">
      <w:pPr>
        <w:pStyle w:val="FootnoteText"/>
      </w:pPr>
      <w:r>
        <w:rPr>
          <w:rStyle w:val="FootnoteReference"/>
        </w:rPr>
        <w:footnoteRef/>
      </w:r>
      <w:r>
        <w:t xml:space="preserve"> Though note that participants in the ‘No Incentive Condition’ still receive a base pay of £1.15, but they do not receive any additional incentives.</w:t>
      </w:r>
    </w:p>
  </w:footnote>
  <w:footnote w:id="7">
    <w:p w14:paraId="25E12320" w14:textId="1BC9182B" w:rsidR="00D91FC6" w:rsidRPr="00E7396B" w:rsidRDefault="00D91FC6" w:rsidP="00E7396B">
      <w:pPr>
        <w:pStyle w:val="FootnoteText"/>
        <w:jc w:val="both"/>
        <w:rPr>
          <w:rFonts w:ascii="Times New Roman" w:hAnsi="Times New Roman" w:cs="Times New Roman"/>
        </w:rPr>
      </w:pPr>
      <w:r w:rsidRPr="00E7396B">
        <w:rPr>
          <w:rStyle w:val="FootnoteReference"/>
          <w:rFonts w:ascii="Times New Roman" w:hAnsi="Times New Roman" w:cs="Times New Roman"/>
        </w:rPr>
        <w:footnoteRef/>
      </w:r>
      <w:r w:rsidRPr="00E7396B">
        <w:rPr>
          <w:rFonts w:ascii="Times New Roman" w:hAnsi="Times New Roman" w:cs="Times New Roman"/>
        </w:rPr>
        <w:t xml:space="preserve"> </w:t>
      </w:r>
      <w:r w:rsidRPr="0002539C">
        <w:rPr>
          <w:rFonts w:ascii="Times New Roman" w:hAnsi="Times New Roman" w:cs="Times New Roman"/>
        </w:rPr>
        <w:t xml:space="preserve">This condition differs from previous work by Weaver </w:t>
      </w:r>
      <w:r>
        <w:rPr>
          <w:rFonts w:ascii="Times New Roman" w:hAnsi="Times New Roman" w:cs="Times New Roman"/>
        </w:rPr>
        <w:t>and</w:t>
      </w:r>
      <w:r w:rsidRPr="0002539C">
        <w:rPr>
          <w:rFonts w:ascii="Times New Roman" w:hAnsi="Times New Roman" w:cs="Times New Roman"/>
        </w:rPr>
        <w:t xml:space="preserve"> </w:t>
      </w:r>
      <w:proofErr w:type="spellStart"/>
      <w:r w:rsidRPr="0002539C">
        <w:rPr>
          <w:rFonts w:ascii="Times New Roman" w:hAnsi="Times New Roman" w:cs="Times New Roman"/>
        </w:rPr>
        <w:t>Prelec</w:t>
      </w:r>
      <w:proofErr w:type="spellEnd"/>
      <w:r w:rsidRPr="0002539C">
        <w:rPr>
          <w:rFonts w:ascii="Times New Roman" w:hAnsi="Times New Roman" w:cs="Times New Roman"/>
        </w:rPr>
        <w:t xml:space="preserve"> (2013) who study how “imple</w:t>
      </w:r>
      <w:r>
        <w:rPr>
          <w:rFonts w:ascii="Times New Roman" w:hAnsi="Times New Roman" w:cs="Times New Roman"/>
        </w:rPr>
        <w:t>me</w:t>
      </w:r>
      <w:r w:rsidRPr="0002539C">
        <w:rPr>
          <w:rFonts w:ascii="Times New Roman" w:hAnsi="Times New Roman" w:cs="Times New Roman"/>
        </w:rPr>
        <w:t>nt[</w:t>
      </w:r>
      <w:proofErr w:type="spellStart"/>
      <w:r w:rsidRPr="0002539C">
        <w:rPr>
          <w:rFonts w:ascii="Times New Roman" w:hAnsi="Times New Roman" w:cs="Times New Roman"/>
        </w:rPr>
        <w:t>ing</w:t>
      </w:r>
      <w:proofErr w:type="spellEnd"/>
      <w:r w:rsidRPr="0002539C">
        <w:rPr>
          <w:rFonts w:ascii="Times New Roman" w:hAnsi="Times New Roman" w:cs="Times New Roman"/>
        </w:rPr>
        <w:t xml:space="preserve">] BTS without explaining the basis of the payments and without asking people to answer […] honestly” (Weaver &amp; </w:t>
      </w:r>
      <w:proofErr w:type="spellStart"/>
      <w:r w:rsidRPr="0002539C">
        <w:rPr>
          <w:rFonts w:ascii="Times New Roman" w:hAnsi="Times New Roman" w:cs="Times New Roman"/>
        </w:rPr>
        <w:t>Prelec</w:t>
      </w:r>
      <w:proofErr w:type="spellEnd"/>
      <w:r w:rsidRPr="0002539C">
        <w:rPr>
          <w:rFonts w:ascii="Times New Roman" w:hAnsi="Times New Roman" w:cs="Times New Roman"/>
        </w:rPr>
        <w:t>, 2013, 290) impacts choices, finding that in their sample of 27 participants, truth-telling incentives remain compelling. In our work, we explicitly state the additional monetary compensation upfront and tell participants that we will rank their answers by quality. This helps us more directly identify the effect of the BTS specifically as opposed to simply paying participants better for their answers.</w:t>
      </w:r>
    </w:p>
  </w:footnote>
  <w:footnote w:id="8">
    <w:p w14:paraId="55F2249B" w14:textId="2EFF563B" w:rsidR="00D91FC6" w:rsidRDefault="00D91FC6">
      <w:pPr>
        <w:pStyle w:val="FootnoteText"/>
      </w:pPr>
      <w:r>
        <w:rPr>
          <w:rStyle w:val="FootnoteReference"/>
        </w:rPr>
        <w:footnoteRef/>
      </w:r>
      <w:r>
        <w:t xml:space="preserve"> </w:t>
      </w:r>
      <w:r>
        <w:rPr>
          <w:rFonts w:ascii="Times New Roman" w:hAnsi="Times New Roman" w:cs="Times New Roman"/>
        </w:rPr>
        <w:t>N</w:t>
      </w:r>
      <w:r w:rsidRPr="007256D4">
        <w:rPr>
          <w:rFonts w:ascii="Times New Roman" w:hAnsi="Times New Roman" w:cs="Times New Roman"/>
        </w:rPr>
        <w:t>ote also that the smallest significant effect from the previous study was V=.101</w:t>
      </w:r>
    </w:p>
  </w:footnote>
  <w:footnote w:id="9">
    <w:p w14:paraId="1637FFF0" w14:textId="77777777" w:rsidR="00D91FC6" w:rsidRPr="0002539C" w:rsidRDefault="00D91FC6" w:rsidP="00A648AB">
      <w:pPr>
        <w:pStyle w:val="FootnoteText"/>
        <w:jc w:val="both"/>
        <w:rPr>
          <w:rFonts w:ascii="Times New Roman" w:hAnsi="Times New Roman" w:cs="Times New Roman"/>
        </w:rPr>
      </w:pPr>
      <w:r w:rsidRPr="0002539C">
        <w:rPr>
          <w:rStyle w:val="FootnoteReference"/>
          <w:rFonts w:ascii="Times New Roman" w:hAnsi="Times New Roman" w:cs="Times New Roman"/>
        </w:rPr>
        <w:footnoteRef/>
      </w:r>
      <w:r w:rsidRPr="0002539C">
        <w:rPr>
          <w:rFonts w:ascii="Times New Roman" w:hAnsi="Times New Roman" w:cs="Times New Roman"/>
        </w:rPr>
        <w:t xml:space="preserve"> This research has received ethics approval from the University of St Andrews (SA15351). </w:t>
      </w:r>
    </w:p>
  </w:footnote>
  <w:footnote w:id="10">
    <w:p w14:paraId="3032D813" w14:textId="0F5659B3" w:rsidR="00D91FC6" w:rsidRPr="00D23F16" w:rsidRDefault="00D91FC6">
      <w:pPr>
        <w:pStyle w:val="FootnoteText"/>
        <w:rPr>
          <w:rFonts w:ascii="Times New Roman" w:hAnsi="Times New Roman" w:cs="Times New Roman"/>
        </w:rPr>
      </w:pPr>
      <w:r w:rsidRPr="00D23F16">
        <w:rPr>
          <w:rStyle w:val="FootnoteReference"/>
          <w:rFonts w:ascii="Times New Roman" w:hAnsi="Times New Roman" w:cs="Times New Roman"/>
        </w:rPr>
        <w:footnoteRef/>
      </w:r>
      <w:r w:rsidRPr="00D23F16">
        <w:rPr>
          <w:rFonts w:ascii="Times New Roman" w:hAnsi="Times New Roman" w:cs="Times New Roman"/>
        </w:rPr>
        <w:t xml:space="preserve"> The base pay was higher than pre-registered to account for the increase in minimum payment that Prolific instituted between the submission of our pre-registration and running of this study.</w:t>
      </w:r>
    </w:p>
  </w:footnote>
  <w:footnote w:id="11">
    <w:p w14:paraId="3F362556" w14:textId="77777777" w:rsidR="00D91FC6" w:rsidRPr="00E7396B" w:rsidRDefault="00D91FC6" w:rsidP="00A648AB">
      <w:pPr>
        <w:pStyle w:val="FootnoteText"/>
        <w:jc w:val="both"/>
        <w:rPr>
          <w:rFonts w:ascii="Times New Roman" w:hAnsi="Times New Roman" w:cs="Times New Roman"/>
        </w:rPr>
      </w:pPr>
      <w:r w:rsidRPr="00E7396B">
        <w:rPr>
          <w:rStyle w:val="FootnoteReference"/>
          <w:rFonts w:ascii="Times New Roman" w:hAnsi="Times New Roman" w:cs="Times New Roman"/>
        </w:rPr>
        <w:footnoteRef/>
      </w:r>
      <w:r w:rsidRPr="00E7396B">
        <w:rPr>
          <w:rFonts w:ascii="Times New Roman" w:hAnsi="Times New Roman" w:cs="Times New Roman"/>
        </w:rPr>
        <w:t xml:space="preserve"> This deviates from Schoenegger (2021) in that they had one 5-point Likert scale as the original item had a 5-point Likert scale. To ensure more consistency across all items, we chose to also use a 7-point Likert scale </w:t>
      </w:r>
      <w:r>
        <w:rPr>
          <w:rFonts w:ascii="Times New Roman" w:hAnsi="Times New Roman" w:cs="Times New Roman"/>
        </w:rPr>
        <w:t>for</w:t>
      </w:r>
      <w:r w:rsidRPr="00E7396B">
        <w:rPr>
          <w:rFonts w:ascii="Times New Roman" w:hAnsi="Times New Roman" w:cs="Times New Roman"/>
        </w:rPr>
        <w:t xml:space="preserve"> this item.</w:t>
      </w:r>
    </w:p>
  </w:footnote>
  <w:footnote w:id="12">
    <w:p w14:paraId="448A52F8" w14:textId="274CDCEB" w:rsidR="00D91FC6" w:rsidRPr="00D23F16" w:rsidRDefault="00D91FC6">
      <w:pPr>
        <w:pStyle w:val="FootnoteText"/>
        <w:rPr>
          <w:rFonts w:ascii="Times New Roman" w:hAnsi="Times New Roman" w:cs="Times New Roman"/>
        </w:rPr>
      </w:pPr>
      <w:r w:rsidRPr="00D23F16">
        <w:rPr>
          <w:rStyle w:val="FootnoteReference"/>
          <w:rFonts w:ascii="Times New Roman" w:hAnsi="Times New Roman" w:cs="Times New Roman"/>
        </w:rPr>
        <w:footnoteRef/>
      </w:r>
      <w:r w:rsidRPr="00D23F16">
        <w:rPr>
          <w:rFonts w:ascii="Times New Roman" w:hAnsi="Times New Roman" w:cs="Times New Roman"/>
        </w:rPr>
        <w:t xml:space="preserve"> Though note that the p-value for Item 2 is .007006, which we interpret as non-significant based on our pre-registered adjusted alpha.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0059"/>
    <w:multiLevelType w:val="hybridMultilevel"/>
    <w:tmpl w:val="F866E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123EE"/>
    <w:multiLevelType w:val="hybridMultilevel"/>
    <w:tmpl w:val="AA6807D0"/>
    <w:lvl w:ilvl="0" w:tplc="9ED038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8852685"/>
    <w:multiLevelType w:val="hybridMultilevel"/>
    <w:tmpl w:val="574A0888"/>
    <w:lvl w:ilvl="0" w:tplc="4DEA991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CB228EE"/>
    <w:multiLevelType w:val="hybridMultilevel"/>
    <w:tmpl w:val="FE5EFDF0"/>
    <w:lvl w:ilvl="0" w:tplc="2F1A5C8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583563994">
    <w:abstractNumId w:val="0"/>
  </w:num>
  <w:num w:numId="2" w16cid:durableId="1795099868">
    <w:abstractNumId w:val="3"/>
  </w:num>
  <w:num w:numId="3" w16cid:durableId="1871140508">
    <w:abstractNumId w:val="2"/>
  </w:num>
  <w:num w:numId="4" w16cid:durableId="210064037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ilipp Schoenegger">
    <w15:presenceInfo w15:providerId="AD" w15:userId="S::ps234@st-andrews.ac.uk::7e03db8e-ffaf-4c67-bfc5-14ec815df1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73"/>
    <w:rsid w:val="000023AE"/>
    <w:rsid w:val="0000310B"/>
    <w:rsid w:val="00004EFA"/>
    <w:rsid w:val="00012ECB"/>
    <w:rsid w:val="0001348B"/>
    <w:rsid w:val="00014F25"/>
    <w:rsid w:val="0002123C"/>
    <w:rsid w:val="00021690"/>
    <w:rsid w:val="00021849"/>
    <w:rsid w:val="0002488F"/>
    <w:rsid w:val="0002539C"/>
    <w:rsid w:val="0003746A"/>
    <w:rsid w:val="0004055C"/>
    <w:rsid w:val="000434D2"/>
    <w:rsid w:val="00044CC4"/>
    <w:rsid w:val="000522CE"/>
    <w:rsid w:val="00054777"/>
    <w:rsid w:val="0006081C"/>
    <w:rsid w:val="00064960"/>
    <w:rsid w:val="00065432"/>
    <w:rsid w:val="000676C2"/>
    <w:rsid w:val="00070B49"/>
    <w:rsid w:val="000732B8"/>
    <w:rsid w:val="0008219F"/>
    <w:rsid w:val="00085081"/>
    <w:rsid w:val="00086861"/>
    <w:rsid w:val="00086936"/>
    <w:rsid w:val="00093E63"/>
    <w:rsid w:val="00095AC9"/>
    <w:rsid w:val="00096253"/>
    <w:rsid w:val="00096684"/>
    <w:rsid w:val="000A125D"/>
    <w:rsid w:val="000A156C"/>
    <w:rsid w:val="000A24B2"/>
    <w:rsid w:val="000A2B15"/>
    <w:rsid w:val="000A6157"/>
    <w:rsid w:val="000A616E"/>
    <w:rsid w:val="000B0519"/>
    <w:rsid w:val="000B28D2"/>
    <w:rsid w:val="000B4320"/>
    <w:rsid w:val="000B517B"/>
    <w:rsid w:val="000B588A"/>
    <w:rsid w:val="000C2256"/>
    <w:rsid w:val="000D47E3"/>
    <w:rsid w:val="000E0089"/>
    <w:rsid w:val="000E36E1"/>
    <w:rsid w:val="000E4901"/>
    <w:rsid w:val="000E4AA0"/>
    <w:rsid w:val="000E5306"/>
    <w:rsid w:val="000E5596"/>
    <w:rsid w:val="000E55F4"/>
    <w:rsid w:val="000F2E4C"/>
    <w:rsid w:val="00103DC3"/>
    <w:rsid w:val="001040F9"/>
    <w:rsid w:val="001106DC"/>
    <w:rsid w:val="0011173F"/>
    <w:rsid w:val="001120AA"/>
    <w:rsid w:val="00115349"/>
    <w:rsid w:val="0011763F"/>
    <w:rsid w:val="0012211E"/>
    <w:rsid w:val="00125114"/>
    <w:rsid w:val="001264D7"/>
    <w:rsid w:val="00127506"/>
    <w:rsid w:val="0013468E"/>
    <w:rsid w:val="00145D3A"/>
    <w:rsid w:val="001506BA"/>
    <w:rsid w:val="00152BBA"/>
    <w:rsid w:val="00153B95"/>
    <w:rsid w:val="00157A6D"/>
    <w:rsid w:val="001607E9"/>
    <w:rsid w:val="00164215"/>
    <w:rsid w:val="00166888"/>
    <w:rsid w:val="001710A9"/>
    <w:rsid w:val="0017143D"/>
    <w:rsid w:val="00173080"/>
    <w:rsid w:val="00174933"/>
    <w:rsid w:val="0017765E"/>
    <w:rsid w:val="00177DA1"/>
    <w:rsid w:val="00180A8E"/>
    <w:rsid w:val="001943C3"/>
    <w:rsid w:val="0019605D"/>
    <w:rsid w:val="00196F06"/>
    <w:rsid w:val="00197D8A"/>
    <w:rsid w:val="001A4D55"/>
    <w:rsid w:val="001A66F2"/>
    <w:rsid w:val="001B181F"/>
    <w:rsid w:val="001B21D4"/>
    <w:rsid w:val="001B374D"/>
    <w:rsid w:val="001B3F60"/>
    <w:rsid w:val="001B450B"/>
    <w:rsid w:val="001B5A71"/>
    <w:rsid w:val="001B5F02"/>
    <w:rsid w:val="001D5D7C"/>
    <w:rsid w:val="001E347C"/>
    <w:rsid w:val="001E3C2F"/>
    <w:rsid w:val="001E5D92"/>
    <w:rsid w:val="001E62B2"/>
    <w:rsid w:val="001E6C3B"/>
    <w:rsid w:val="001F339C"/>
    <w:rsid w:val="001F58C9"/>
    <w:rsid w:val="001F5B02"/>
    <w:rsid w:val="001F7B20"/>
    <w:rsid w:val="00206477"/>
    <w:rsid w:val="0021233B"/>
    <w:rsid w:val="00212392"/>
    <w:rsid w:val="0021546A"/>
    <w:rsid w:val="00220DD5"/>
    <w:rsid w:val="002211E5"/>
    <w:rsid w:val="00225B58"/>
    <w:rsid w:val="002334FE"/>
    <w:rsid w:val="00233571"/>
    <w:rsid w:val="00234A7E"/>
    <w:rsid w:val="00240DB0"/>
    <w:rsid w:val="002418FC"/>
    <w:rsid w:val="00244AF3"/>
    <w:rsid w:val="0024558A"/>
    <w:rsid w:val="00246464"/>
    <w:rsid w:val="00247C61"/>
    <w:rsid w:val="00251F11"/>
    <w:rsid w:val="00262860"/>
    <w:rsid w:val="002647EB"/>
    <w:rsid w:val="00266444"/>
    <w:rsid w:val="002674E5"/>
    <w:rsid w:val="0027180B"/>
    <w:rsid w:val="002722D2"/>
    <w:rsid w:val="002739DC"/>
    <w:rsid w:val="00280438"/>
    <w:rsid w:val="002916C3"/>
    <w:rsid w:val="00292D7D"/>
    <w:rsid w:val="002932CB"/>
    <w:rsid w:val="00294DB2"/>
    <w:rsid w:val="002A0756"/>
    <w:rsid w:val="002A0F1B"/>
    <w:rsid w:val="002A2289"/>
    <w:rsid w:val="002A2A75"/>
    <w:rsid w:val="002A3101"/>
    <w:rsid w:val="002A3318"/>
    <w:rsid w:val="002B0D87"/>
    <w:rsid w:val="002B48B2"/>
    <w:rsid w:val="002C5818"/>
    <w:rsid w:val="002C5F86"/>
    <w:rsid w:val="002C73FF"/>
    <w:rsid w:val="002C755B"/>
    <w:rsid w:val="002C7B28"/>
    <w:rsid w:val="002D223B"/>
    <w:rsid w:val="002D3B3F"/>
    <w:rsid w:val="002D5FF1"/>
    <w:rsid w:val="002E011F"/>
    <w:rsid w:val="002E1B96"/>
    <w:rsid w:val="002E1E10"/>
    <w:rsid w:val="002E21E7"/>
    <w:rsid w:val="002E294B"/>
    <w:rsid w:val="002F109D"/>
    <w:rsid w:val="002F22EF"/>
    <w:rsid w:val="002F764B"/>
    <w:rsid w:val="003019C5"/>
    <w:rsid w:val="00303EC2"/>
    <w:rsid w:val="003041FA"/>
    <w:rsid w:val="0030609D"/>
    <w:rsid w:val="00307CBF"/>
    <w:rsid w:val="00313903"/>
    <w:rsid w:val="0031448F"/>
    <w:rsid w:val="00317E79"/>
    <w:rsid w:val="00321D27"/>
    <w:rsid w:val="00323DC9"/>
    <w:rsid w:val="00330E2C"/>
    <w:rsid w:val="00332E7D"/>
    <w:rsid w:val="00334369"/>
    <w:rsid w:val="003407B8"/>
    <w:rsid w:val="00343F7E"/>
    <w:rsid w:val="0034428B"/>
    <w:rsid w:val="003465CE"/>
    <w:rsid w:val="00347808"/>
    <w:rsid w:val="00350A7A"/>
    <w:rsid w:val="00353D49"/>
    <w:rsid w:val="003549B9"/>
    <w:rsid w:val="00354F04"/>
    <w:rsid w:val="00360A56"/>
    <w:rsid w:val="0036471A"/>
    <w:rsid w:val="00364C68"/>
    <w:rsid w:val="00364E11"/>
    <w:rsid w:val="003663BB"/>
    <w:rsid w:val="00367CA5"/>
    <w:rsid w:val="00372D69"/>
    <w:rsid w:val="0037794E"/>
    <w:rsid w:val="00383867"/>
    <w:rsid w:val="00384CDC"/>
    <w:rsid w:val="00385363"/>
    <w:rsid w:val="00385727"/>
    <w:rsid w:val="003858B2"/>
    <w:rsid w:val="003860AC"/>
    <w:rsid w:val="00386BD2"/>
    <w:rsid w:val="00391138"/>
    <w:rsid w:val="0039476D"/>
    <w:rsid w:val="003A0129"/>
    <w:rsid w:val="003A5469"/>
    <w:rsid w:val="003B08FB"/>
    <w:rsid w:val="003B09BC"/>
    <w:rsid w:val="003B1310"/>
    <w:rsid w:val="003B38F4"/>
    <w:rsid w:val="003B3FD5"/>
    <w:rsid w:val="003C3936"/>
    <w:rsid w:val="003C396E"/>
    <w:rsid w:val="003C52E0"/>
    <w:rsid w:val="003C5EC1"/>
    <w:rsid w:val="003C6972"/>
    <w:rsid w:val="003D1A5C"/>
    <w:rsid w:val="003D4FC6"/>
    <w:rsid w:val="003D68BD"/>
    <w:rsid w:val="003E0A79"/>
    <w:rsid w:val="003E201F"/>
    <w:rsid w:val="003E2170"/>
    <w:rsid w:val="003E225F"/>
    <w:rsid w:val="003E3388"/>
    <w:rsid w:val="003E491F"/>
    <w:rsid w:val="003F0B2E"/>
    <w:rsid w:val="003F0F56"/>
    <w:rsid w:val="003F18E0"/>
    <w:rsid w:val="003F234D"/>
    <w:rsid w:val="003F239F"/>
    <w:rsid w:val="003F5B3A"/>
    <w:rsid w:val="003F6133"/>
    <w:rsid w:val="003F6F5D"/>
    <w:rsid w:val="00401919"/>
    <w:rsid w:val="00404A6E"/>
    <w:rsid w:val="004055AE"/>
    <w:rsid w:val="00407826"/>
    <w:rsid w:val="00411300"/>
    <w:rsid w:val="00415CBF"/>
    <w:rsid w:val="00417388"/>
    <w:rsid w:val="00417E02"/>
    <w:rsid w:val="00421D45"/>
    <w:rsid w:val="00423A56"/>
    <w:rsid w:val="00427409"/>
    <w:rsid w:val="00430DF4"/>
    <w:rsid w:val="00434F93"/>
    <w:rsid w:val="00440392"/>
    <w:rsid w:val="00442628"/>
    <w:rsid w:val="004439EA"/>
    <w:rsid w:val="00444195"/>
    <w:rsid w:val="0044658C"/>
    <w:rsid w:val="00451DBE"/>
    <w:rsid w:val="00453F6F"/>
    <w:rsid w:val="00454244"/>
    <w:rsid w:val="00460174"/>
    <w:rsid w:val="0046194B"/>
    <w:rsid w:val="00462035"/>
    <w:rsid w:val="00465E38"/>
    <w:rsid w:val="004668AA"/>
    <w:rsid w:val="00467D5F"/>
    <w:rsid w:val="004704BB"/>
    <w:rsid w:val="00470E49"/>
    <w:rsid w:val="00472725"/>
    <w:rsid w:val="0047345D"/>
    <w:rsid w:val="00474246"/>
    <w:rsid w:val="00483234"/>
    <w:rsid w:val="004858E7"/>
    <w:rsid w:val="00487195"/>
    <w:rsid w:val="004913FA"/>
    <w:rsid w:val="00495838"/>
    <w:rsid w:val="004A0D25"/>
    <w:rsid w:val="004A2294"/>
    <w:rsid w:val="004B13EB"/>
    <w:rsid w:val="004B15D4"/>
    <w:rsid w:val="004B1A65"/>
    <w:rsid w:val="004B278D"/>
    <w:rsid w:val="004B62B1"/>
    <w:rsid w:val="004C483C"/>
    <w:rsid w:val="004D1B5C"/>
    <w:rsid w:val="004D2C89"/>
    <w:rsid w:val="004D5070"/>
    <w:rsid w:val="004D6ACA"/>
    <w:rsid w:val="004E0433"/>
    <w:rsid w:val="004E0C52"/>
    <w:rsid w:val="004E287D"/>
    <w:rsid w:val="004E2A52"/>
    <w:rsid w:val="004E2E02"/>
    <w:rsid w:val="004E4CA0"/>
    <w:rsid w:val="004F080B"/>
    <w:rsid w:val="004F1680"/>
    <w:rsid w:val="004F480D"/>
    <w:rsid w:val="004F7F68"/>
    <w:rsid w:val="0050289C"/>
    <w:rsid w:val="00503553"/>
    <w:rsid w:val="0050423F"/>
    <w:rsid w:val="005063C6"/>
    <w:rsid w:val="00516374"/>
    <w:rsid w:val="00521DCF"/>
    <w:rsid w:val="00523F87"/>
    <w:rsid w:val="00526283"/>
    <w:rsid w:val="005265A2"/>
    <w:rsid w:val="00530C38"/>
    <w:rsid w:val="0053114D"/>
    <w:rsid w:val="00531A44"/>
    <w:rsid w:val="00531C03"/>
    <w:rsid w:val="005340CD"/>
    <w:rsid w:val="005354F2"/>
    <w:rsid w:val="00535E3A"/>
    <w:rsid w:val="00536DDE"/>
    <w:rsid w:val="005374E8"/>
    <w:rsid w:val="00551249"/>
    <w:rsid w:val="00554843"/>
    <w:rsid w:val="005552F1"/>
    <w:rsid w:val="00555F86"/>
    <w:rsid w:val="00566BC8"/>
    <w:rsid w:val="005677C5"/>
    <w:rsid w:val="00567855"/>
    <w:rsid w:val="00567908"/>
    <w:rsid w:val="00571F62"/>
    <w:rsid w:val="00573230"/>
    <w:rsid w:val="005739CA"/>
    <w:rsid w:val="00575048"/>
    <w:rsid w:val="00576D6E"/>
    <w:rsid w:val="00580AF8"/>
    <w:rsid w:val="005834EC"/>
    <w:rsid w:val="005838CC"/>
    <w:rsid w:val="005847DD"/>
    <w:rsid w:val="00584B7D"/>
    <w:rsid w:val="00585FE1"/>
    <w:rsid w:val="005916FF"/>
    <w:rsid w:val="00593502"/>
    <w:rsid w:val="005940E1"/>
    <w:rsid w:val="005959BB"/>
    <w:rsid w:val="00597AD1"/>
    <w:rsid w:val="005A0DD6"/>
    <w:rsid w:val="005A17D9"/>
    <w:rsid w:val="005A6173"/>
    <w:rsid w:val="005B22DD"/>
    <w:rsid w:val="005B6858"/>
    <w:rsid w:val="005B708C"/>
    <w:rsid w:val="005C1C40"/>
    <w:rsid w:val="005C5E55"/>
    <w:rsid w:val="005C7C26"/>
    <w:rsid w:val="005D1618"/>
    <w:rsid w:val="005D77E4"/>
    <w:rsid w:val="005E2F38"/>
    <w:rsid w:val="005F1A57"/>
    <w:rsid w:val="005F1E59"/>
    <w:rsid w:val="005F6F3F"/>
    <w:rsid w:val="006009CF"/>
    <w:rsid w:val="00605CBC"/>
    <w:rsid w:val="0060656D"/>
    <w:rsid w:val="00606638"/>
    <w:rsid w:val="00606D07"/>
    <w:rsid w:val="006153BA"/>
    <w:rsid w:val="00616A50"/>
    <w:rsid w:val="006209B5"/>
    <w:rsid w:val="00620BEE"/>
    <w:rsid w:val="0062537D"/>
    <w:rsid w:val="0062670C"/>
    <w:rsid w:val="0063264D"/>
    <w:rsid w:val="00632A3C"/>
    <w:rsid w:val="00632BEA"/>
    <w:rsid w:val="00635A8A"/>
    <w:rsid w:val="006365D4"/>
    <w:rsid w:val="00640886"/>
    <w:rsid w:val="00645A2F"/>
    <w:rsid w:val="00650B15"/>
    <w:rsid w:val="00655086"/>
    <w:rsid w:val="00655ABD"/>
    <w:rsid w:val="00662089"/>
    <w:rsid w:val="00666772"/>
    <w:rsid w:val="0067074D"/>
    <w:rsid w:val="0067083E"/>
    <w:rsid w:val="00673861"/>
    <w:rsid w:val="00683636"/>
    <w:rsid w:val="00686059"/>
    <w:rsid w:val="00691230"/>
    <w:rsid w:val="006A3063"/>
    <w:rsid w:val="006A6174"/>
    <w:rsid w:val="006A71D3"/>
    <w:rsid w:val="006B3958"/>
    <w:rsid w:val="006B46CD"/>
    <w:rsid w:val="006B589C"/>
    <w:rsid w:val="006B7B7A"/>
    <w:rsid w:val="006C24E2"/>
    <w:rsid w:val="006C2914"/>
    <w:rsid w:val="006C4A39"/>
    <w:rsid w:val="006C613C"/>
    <w:rsid w:val="006C6552"/>
    <w:rsid w:val="006D1050"/>
    <w:rsid w:val="006D1AE4"/>
    <w:rsid w:val="006D56A0"/>
    <w:rsid w:val="006E4806"/>
    <w:rsid w:val="006E6245"/>
    <w:rsid w:val="006E6637"/>
    <w:rsid w:val="006F117B"/>
    <w:rsid w:val="006F6F81"/>
    <w:rsid w:val="00700790"/>
    <w:rsid w:val="00701544"/>
    <w:rsid w:val="007036C8"/>
    <w:rsid w:val="00704B38"/>
    <w:rsid w:val="00710155"/>
    <w:rsid w:val="00715625"/>
    <w:rsid w:val="007171A1"/>
    <w:rsid w:val="0072104B"/>
    <w:rsid w:val="00721EEB"/>
    <w:rsid w:val="0072402B"/>
    <w:rsid w:val="00724E39"/>
    <w:rsid w:val="007256D4"/>
    <w:rsid w:val="0073560B"/>
    <w:rsid w:val="0073598D"/>
    <w:rsid w:val="0074021B"/>
    <w:rsid w:val="007410D6"/>
    <w:rsid w:val="007463FA"/>
    <w:rsid w:val="007469BE"/>
    <w:rsid w:val="007469D1"/>
    <w:rsid w:val="007504C7"/>
    <w:rsid w:val="00751CAF"/>
    <w:rsid w:val="00754415"/>
    <w:rsid w:val="007544B8"/>
    <w:rsid w:val="00755308"/>
    <w:rsid w:val="0076012D"/>
    <w:rsid w:val="00761348"/>
    <w:rsid w:val="00761D23"/>
    <w:rsid w:val="00764A71"/>
    <w:rsid w:val="00765169"/>
    <w:rsid w:val="00772891"/>
    <w:rsid w:val="007731F5"/>
    <w:rsid w:val="00773DBF"/>
    <w:rsid w:val="00774258"/>
    <w:rsid w:val="00775AAE"/>
    <w:rsid w:val="007804A4"/>
    <w:rsid w:val="00783AAB"/>
    <w:rsid w:val="0078499B"/>
    <w:rsid w:val="0079166D"/>
    <w:rsid w:val="00795E1E"/>
    <w:rsid w:val="007A06E5"/>
    <w:rsid w:val="007A7A06"/>
    <w:rsid w:val="007C1C37"/>
    <w:rsid w:val="007C4B54"/>
    <w:rsid w:val="007C76C5"/>
    <w:rsid w:val="007D019F"/>
    <w:rsid w:val="007D0801"/>
    <w:rsid w:val="007D12E3"/>
    <w:rsid w:val="007D3513"/>
    <w:rsid w:val="007D4056"/>
    <w:rsid w:val="007E03FE"/>
    <w:rsid w:val="007E10F3"/>
    <w:rsid w:val="007E110F"/>
    <w:rsid w:val="007E2410"/>
    <w:rsid w:val="007E3C38"/>
    <w:rsid w:val="007E4CC5"/>
    <w:rsid w:val="007F02B2"/>
    <w:rsid w:val="007F0505"/>
    <w:rsid w:val="007F5E36"/>
    <w:rsid w:val="007F60B7"/>
    <w:rsid w:val="00800534"/>
    <w:rsid w:val="008020D6"/>
    <w:rsid w:val="00802108"/>
    <w:rsid w:val="00803733"/>
    <w:rsid w:val="00803E69"/>
    <w:rsid w:val="00804488"/>
    <w:rsid w:val="008064A8"/>
    <w:rsid w:val="00810005"/>
    <w:rsid w:val="008103D1"/>
    <w:rsid w:val="00810699"/>
    <w:rsid w:val="00811A14"/>
    <w:rsid w:val="00815617"/>
    <w:rsid w:val="00816341"/>
    <w:rsid w:val="0082525B"/>
    <w:rsid w:val="00830421"/>
    <w:rsid w:val="008325C2"/>
    <w:rsid w:val="00834DBE"/>
    <w:rsid w:val="00842D32"/>
    <w:rsid w:val="00843596"/>
    <w:rsid w:val="008441B5"/>
    <w:rsid w:val="008468F9"/>
    <w:rsid w:val="00846B95"/>
    <w:rsid w:val="00851153"/>
    <w:rsid w:val="00853F48"/>
    <w:rsid w:val="008542AF"/>
    <w:rsid w:val="0085613C"/>
    <w:rsid w:val="0085692D"/>
    <w:rsid w:val="008607B7"/>
    <w:rsid w:val="00862EED"/>
    <w:rsid w:val="00863171"/>
    <w:rsid w:val="00865AB8"/>
    <w:rsid w:val="00865B5F"/>
    <w:rsid w:val="008663C4"/>
    <w:rsid w:val="0087005C"/>
    <w:rsid w:val="00870647"/>
    <w:rsid w:val="00871EEF"/>
    <w:rsid w:val="00874A73"/>
    <w:rsid w:val="008823CB"/>
    <w:rsid w:val="00885C31"/>
    <w:rsid w:val="00892B5D"/>
    <w:rsid w:val="008942B2"/>
    <w:rsid w:val="0089512D"/>
    <w:rsid w:val="008A2255"/>
    <w:rsid w:val="008A2933"/>
    <w:rsid w:val="008A39F3"/>
    <w:rsid w:val="008A51DA"/>
    <w:rsid w:val="008A542C"/>
    <w:rsid w:val="008A580B"/>
    <w:rsid w:val="008A61BB"/>
    <w:rsid w:val="008A6678"/>
    <w:rsid w:val="008B51D8"/>
    <w:rsid w:val="008B5486"/>
    <w:rsid w:val="008B618B"/>
    <w:rsid w:val="008C07DD"/>
    <w:rsid w:val="008C0ABC"/>
    <w:rsid w:val="008C22DC"/>
    <w:rsid w:val="008C3513"/>
    <w:rsid w:val="008C408A"/>
    <w:rsid w:val="008D05BF"/>
    <w:rsid w:val="008D4E95"/>
    <w:rsid w:val="008D58BC"/>
    <w:rsid w:val="008E1A5B"/>
    <w:rsid w:val="008E48B2"/>
    <w:rsid w:val="008F6715"/>
    <w:rsid w:val="008F790B"/>
    <w:rsid w:val="0090161F"/>
    <w:rsid w:val="009019D1"/>
    <w:rsid w:val="00912E5D"/>
    <w:rsid w:val="0091300B"/>
    <w:rsid w:val="009144A6"/>
    <w:rsid w:val="00920596"/>
    <w:rsid w:val="009211BB"/>
    <w:rsid w:val="0092156D"/>
    <w:rsid w:val="00925295"/>
    <w:rsid w:val="009252B7"/>
    <w:rsid w:val="00926E02"/>
    <w:rsid w:val="00930F7C"/>
    <w:rsid w:val="009350B2"/>
    <w:rsid w:val="00936E0A"/>
    <w:rsid w:val="00942009"/>
    <w:rsid w:val="009436F5"/>
    <w:rsid w:val="00946F8E"/>
    <w:rsid w:val="0095253C"/>
    <w:rsid w:val="00952799"/>
    <w:rsid w:val="009610B9"/>
    <w:rsid w:val="00962591"/>
    <w:rsid w:val="00963167"/>
    <w:rsid w:val="00966698"/>
    <w:rsid w:val="00966CC6"/>
    <w:rsid w:val="0096775E"/>
    <w:rsid w:val="00974DC9"/>
    <w:rsid w:val="00975670"/>
    <w:rsid w:val="009766E4"/>
    <w:rsid w:val="00977C7E"/>
    <w:rsid w:val="00980004"/>
    <w:rsid w:val="00980A0F"/>
    <w:rsid w:val="00980AA0"/>
    <w:rsid w:val="009834D7"/>
    <w:rsid w:val="00986B55"/>
    <w:rsid w:val="00997578"/>
    <w:rsid w:val="009A2DA7"/>
    <w:rsid w:val="009A5B21"/>
    <w:rsid w:val="009B00B8"/>
    <w:rsid w:val="009B1BAA"/>
    <w:rsid w:val="009B291A"/>
    <w:rsid w:val="009C075D"/>
    <w:rsid w:val="009C316D"/>
    <w:rsid w:val="009C3F92"/>
    <w:rsid w:val="009C41CC"/>
    <w:rsid w:val="009C4ED0"/>
    <w:rsid w:val="009D0055"/>
    <w:rsid w:val="009D1CBC"/>
    <w:rsid w:val="009D2AE2"/>
    <w:rsid w:val="009D2EFE"/>
    <w:rsid w:val="009E34C1"/>
    <w:rsid w:val="009E4C9E"/>
    <w:rsid w:val="009E7773"/>
    <w:rsid w:val="009F1308"/>
    <w:rsid w:val="009F5EC3"/>
    <w:rsid w:val="00A00565"/>
    <w:rsid w:val="00A019E1"/>
    <w:rsid w:val="00A03C76"/>
    <w:rsid w:val="00A05335"/>
    <w:rsid w:val="00A07917"/>
    <w:rsid w:val="00A120DE"/>
    <w:rsid w:val="00A16C12"/>
    <w:rsid w:val="00A20C3B"/>
    <w:rsid w:val="00A256E0"/>
    <w:rsid w:val="00A31BA1"/>
    <w:rsid w:val="00A323ED"/>
    <w:rsid w:val="00A3352A"/>
    <w:rsid w:val="00A3446E"/>
    <w:rsid w:val="00A44944"/>
    <w:rsid w:val="00A44A83"/>
    <w:rsid w:val="00A45ADA"/>
    <w:rsid w:val="00A4739B"/>
    <w:rsid w:val="00A478B6"/>
    <w:rsid w:val="00A50548"/>
    <w:rsid w:val="00A51DA7"/>
    <w:rsid w:val="00A57DA8"/>
    <w:rsid w:val="00A60333"/>
    <w:rsid w:val="00A60FDC"/>
    <w:rsid w:val="00A619E7"/>
    <w:rsid w:val="00A62030"/>
    <w:rsid w:val="00A648AB"/>
    <w:rsid w:val="00A7353B"/>
    <w:rsid w:val="00A7436C"/>
    <w:rsid w:val="00A815A5"/>
    <w:rsid w:val="00A834BA"/>
    <w:rsid w:val="00A84597"/>
    <w:rsid w:val="00A86FA0"/>
    <w:rsid w:val="00A94C0F"/>
    <w:rsid w:val="00A969B9"/>
    <w:rsid w:val="00A96DB9"/>
    <w:rsid w:val="00AA348F"/>
    <w:rsid w:val="00AA44F9"/>
    <w:rsid w:val="00AB3DFE"/>
    <w:rsid w:val="00AB4CCD"/>
    <w:rsid w:val="00AB5591"/>
    <w:rsid w:val="00AC07E6"/>
    <w:rsid w:val="00AC318D"/>
    <w:rsid w:val="00AC5062"/>
    <w:rsid w:val="00AC5707"/>
    <w:rsid w:val="00AD0598"/>
    <w:rsid w:val="00AD1C08"/>
    <w:rsid w:val="00AD20D9"/>
    <w:rsid w:val="00AD26EB"/>
    <w:rsid w:val="00AD5C18"/>
    <w:rsid w:val="00AE2648"/>
    <w:rsid w:val="00AE2AE9"/>
    <w:rsid w:val="00AE3D86"/>
    <w:rsid w:val="00AE4A9F"/>
    <w:rsid w:val="00AE595B"/>
    <w:rsid w:val="00AE721D"/>
    <w:rsid w:val="00AF0A17"/>
    <w:rsid w:val="00AF20C9"/>
    <w:rsid w:val="00AF72CC"/>
    <w:rsid w:val="00AF7582"/>
    <w:rsid w:val="00B02F02"/>
    <w:rsid w:val="00B04FF5"/>
    <w:rsid w:val="00B07A7F"/>
    <w:rsid w:val="00B10394"/>
    <w:rsid w:val="00B11714"/>
    <w:rsid w:val="00B22D7B"/>
    <w:rsid w:val="00B23286"/>
    <w:rsid w:val="00B23A08"/>
    <w:rsid w:val="00B24D2A"/>
    <w:rsid w:val="00B252F3"/>
    <w:rsid w:val="00B3360C"/>
    <w:rsid w:val="00B340D1"/>
    <w:rsid w:val="00B34F14"/>
    <w:rsid w:val="00B3629C"/>
    <w:rsid w:val="00B37C3E"/>
    <w:rsid w:val="00B411E2"/>
    <w:rsid w:val="00B440EE"/>
    <w:rsid w:val="00B517B1"/>
    <w:rsid w:val="00B52203"/>
    <w:rsid w:val="00B53258"/>
    <w:rsid w:val="00B54183"/>
    <w:rsid w:val="00B54746"/>
    <w:rsid w:val="00B556AE"/>
    <w:rsid w:val="00B55EAB"/>
    <w:rsid w:val="00B56D8F"/>
    <w:rsid w:val="00B63E33"/>
    <w:rsid w:val="00B65C32"/>
    <w:rsid w:val="00B675A4"/>
    <w:rsid w:val="00B739A9"/>
    <w:rsid w:val="00B76EDD"/>
    <w:rsid w:val="00B80081"/>
    <w:rsid w:val="00B81290"/>
    <w:rsid w:val="00B83E15"/>
    <w:rsid w:val="00B83E7E"/>
    <w:rsid w:val="00B959B2"/>
    <w:rsid w:val="00B95B02"/>
    <w:rsid w:val="00BA16DB"/>
    <w:rsid w:val="00BA49B1"/>
    <w:rsid w:val="00BB3080"/>
    <w:rsid w:val="00BB6F33"/>
    <w:rsid w:val="00BB7C9C"/>
    <w:rsid w:val="00BC0DB1"/>
    <w:rsid w:val="00BC6B9F"/>
    <w:rsid w:val="00BC6FA0"/>
    <w:rsid w:val="00BD20C2"/>
    <w:rsid w:val="00BD312D"/>
    <w:rsid w:val="00BD5E91"/>
    <w:rsid w:val="00BE17E7"/>
    <w:rsid w:val="00BE7C10"/>
    <w:rsid w:val="00BF1A3E"/>
    <w:rsid w:val="00BF2227"/>
    <w:rsid w:val="00C01B53"/>
    <w:rsid w:val="00C01B70"/>
    <w:rsid w:val="00C048F9"/>
    <w:rsid w:val="00C062B3"/>
    <w:rsid w:val="00C0665C"/>
    <w:rsid w:val="00C15C0A"/>
    <w:rsid w:val="00C15D69"/>
    <w:rsid w:val="00C15E7D"/>
    <w:rsid w:val="00C16985"/>
    <w:rsid w:val="00C20978"/>
    <w:rsid w:val="00C20E81"/>
    <w:rsid w:val="00C214EE"/>
    <w:rsid w:val="00C23192"/>
    <w:rsid w:val="00C23BCC"/>
    <w:rsid w:val="00C26325"/>
    <w:rsid w:val="00C2662A"/>
    <w:rsid w:val="00C27209"/>
    <w:rsid w:val="00C42423"/>
    <w:rsid w:val="00C42D78"/>
    <w:rsid w:val="00C4305D"/>
    <w:rsid w:val="00C4576B"/>
    <w:rsid w:val="00C46A4F"/>
    <w:rsid w:val="00C53287"/>
    <w:rsid w:val="00C54659"/>
    <w:rsid w:val="00C5475E"/>
    <w:rsid w:val="00C56576"/>
    <w:rsid w:val="00C607E9"/>
    <w:rsid w:val="00C609E3"/>
    <w:rsid w:val="00C61434"/>
    <w:rsid w:val="00C64847"/>
    <w:rsid w:val="00C67B07"/>
    <w:rsid w:val="00C72535"/>
    <w:rsid w:val="00C74B50"/>
    <w:rsid w:val="00C77028"/>
    <w:rsid w:val="00C81A2A"/>
    <w:rsid w:val="00C81F57"/>
    <w:rsid w:val="00C8340D"/>
    <w:rsid w:val="00C86111"/>
    <w:rsid w:val="00C87CFB"/>
    <w:rsid w:val="00C87D25"/>
    <w:rsid w:val="00C91C17"/>
    <w:rsid w:val="00CA01C5"/>
    <w:rsid w:val="00CA2B2B"/>
    <w:rsid w:val="00CB2862"/>
    <w:rsid w:val="00CC051E"/>
    <w:rsid w:val="00CC0913"/>
    <w:rsid w:val="00CC5D7E"/>
    <w:rsid w:val="00CC7325"/>
    <w:rsid w:val="00CC7B3C"/>
    <w:rsid w:val="00CD4324"/>
    <w:rsid w:val="00CD475D"/>
    <w:rsid w:val="00CE1C33"/>
    <w:rsid w:val="00CE3B34"/>
    <w:rsid w:val="00CE7564"/>
    <w:rsid w:val="00CE7FBB"/>
    <w:rsid w:val="00CF5FD1"/>
    <w:rsid w:val="00D01583"/>
    <w:rsid w:val="00D025F8"/>
    <w:rsid w:val="00D05F08"/>
    <w:rsid w:val="00D1012A"/>
    <w:rsid w:val="00D104B5"/>
    <w:rsid w:val="00D11D70"/>
    <w:rsid w:val="00D120EA"/>
    <w:rsid w:val="00D12912"/>
    <w:rsid w:val="00D15328"/>
    <w:rsid w:val="00D22984"/>
    <w:rsid w:val="00D23F16"/>
    <w:rsid w:val="00D24FD6"/>
    <w:rsid w:val="00D254B7"/>
    <w:rsid w:val="00D25FCF"/>
    <w:rsid w:val="00D3480A"/>
    <w:rsid w:val="00D34CDA"/>
    <w:rsid w:val="00D41512"/>
    <w:rsid w:val="00D4365C"/>
    <w:rsid w:val="00D510DB"/>
    <w:rsid w:val="00D519A5"/>
    <w:rsid w:val="00D54481"/>
    <w:rsid w:val="00D628A0"/>
    <w:rsid w:val="00D644B3"/>
    <w:rsid w:val="00D64A92"/>
    <w:rsid w:val="00D65C6D"/>
    <w:rsid w:val="00D73A26"/>
    <w:rsid w:val="00D74DCE"/>
    <w:rsid w:val="00D753AC"/>
    <w:rsid w:val="00D761D5"/>
    <w:rsid w:val="00D82DDC"/>
    <w:rsid w:val="00D87216"/>
    <w:rsid w:val="00D90A2D"/>
    <w:rsid w:val="00D9176C"/>
    <w:rsid w:val="00D91D0B"/>
    <w:rsid w:val="00D91FC6"/>
    <w:rsid w:val="00D921B8"/>
    <w:rsid w:val="00D922E5"/>
    <w:rsid w:val="00D95692"/>
    <w:rsid w:val="00DA422F"/>
    <w:rsid w:val="00DA7E89"/>
    <w:rsid w:val="00DA7EDE"/>
    <w:rsid w:val="00DB4072"/>
    <w:rsid w:val="00DB58B2"/>
    <w:rsid w:val="00DC44F6"/>
    <w:rsid w:val="00DC48B5"/>
    <w:rsid w:val="00DD034D"/>
    <w:rsid w:val="00DD05BD"/>
    <w:rsid w:val="00DD2B0E"/>
    <w:rsid w:val="00DD2B84"/>
    <w:rsid w:val="00DE03E5"/>
    <w:rsid w:val="00DF0D9F"/>
    <w:rsid w:val="00DF0FD3"/>
    <w:rsid w:val="00DF18B7"/>
    <w:rsid w:val="00DF42E8"/>
    <w:rsid w:val="00DF53A5"/>
    <w:rsid w:val="00DF5965"/>
    <w:rsid w:val="00E03A4D"/>
    <w:rsid w:val="00E04C90"/>
    <w:rsid w:val="00E104F3"/>
    <w:rsid w:val="00E1465D"/>
    <w:rsid w:val="00E151F5"/>
    <w:rsid w:val="00E15A5B"/>
    <w:rsid w:val="00E178ED"/>
    <w:rsid w:val="00E20A56"/>
    <w:rsid w:val="00E20CE3"/>
    <w:rsid w:val="00E215BC"/>
    <w:rsid w:val="00E25517"/>
    <w:rsid w:val="00E26A84"/>
    <w:rsid w:val="00E32764"/>
    <w:rsid w:val="00E448ED"/>
    <w:rsid w:val="00E47E35"/>
    <w:rsid w:val="00E55B74"/>
    <w:rsid w:val="00E55E1F"/>
    <w:rsid w:val="00E65071"/>
    <w:rsid w:val="00E65D0C"/>
    <w:rsid w:val="00E66389"/>
    <w:rsid w:val="00E668EE"/>
    <w:rsid w:val="00E67534"/>
    <w:rsid w:val="00E705DF"/>
    <w:rsid w:val="00E71346"/>
    <w:rsid w:val="00E71CEB"/>
    <w:rsid w:val="00E72698"/>
    <w:rsid w:val="00E730C7"/>
    <w:rsid w:val="00E7396B"/>
    <w:rsid w:val="00E73B52"/>
    <w:rsid w:val="00E77439"/>
    <w:rsid w:val="00E8327F"/>
    <w:rsid w:val="00E86DEA"/>
    <w:rsid w:val="00E925D7"/>
    <w:rsid w:val="00E933E2"/>
    <w:rsid w:val="00EA1286"/>
    <w:rsid w:val="00EA2554"/>
    <w:rsid w:val="00EA536F"/>
    <w:rsid w:val="00EA72AF"/>
    <w:rsid w:val="00EA7E43"/>
    <w:rsid w:val="00EB3883"/>
    <w:rsid w:val="00EB54C1"/>
    <w:rsid w:val="00EB6AD5"/>
    <w:rsid w:val="00EB6B68"/>
    <w:rsid w:val="00EB6F26"/>
    <w:rsid w:val="00EC1BE1"/>
    <w:rsid w:val="00EC1FA4"/>
    <w:rsid w:val="00EC6FE2"/>
    <w:rsid w:val="00ED0433"/>
    <w:rsid w:val="00ED1DA7"/>
    <w:rsid w:val="00ED4574"/>
    <w:rsid w:val="00ED5651"/>
    <w:rsid w:val="00ED7145"/>
    <w:rsid w:val="00EE0B6E"/>
    <w:rsid w:val="00EE685F"/>
    <w:rsid w:val="00EE6A96"/>
    <w:rsid w:val="00EE742E"/>
    <w:rsid w:val="00EE74F9"/>
    <w:rsid w:val="00EF2AB2"/>
    <w:rsid w:val="00EF3345"/>
    <w:rsid w:val="00EF4AE3"/>
    <w:rsid w:val="00EF7155"/>
    <w:rsid w:val="00EF7FCF"/>
    <w:rsid w:val="00F123BD"/>
    <w:rsid w:val="00F12D36"/>
    <w:rsid w:val="00F131CD"/>
    <w:rsid w:val="00F135C7"/>
    <w:rsid w:val="00F14E80"/>
    <w:rsid w:val="00F173E7"/>
    <w:rsid w:val="00F21FF0"/>
    <w:rsid w:val="00F22C2B"/>
    <w:rsid w:val="00F23F37"/>
    <w:rsid w:val="00F262AF"/>
    <w:rsid w:val="00F2630D"/>
    <w:rsid w:val="00F279F9"/>
    <w:rsid w:val="00F27C41"/>
    <w:rsid w:val="00F4535E"/>
    <w:rsid w:val="00F51C25"/>
    <w:rsid w:val="00F54295"/>
    <w:rsid w:val="00F627C6"/>
    <w:rsid w:val="00F63EB2"/>
    <w:rsid w:val="00F740B7"/>
    <w:rsid w:val="00F7795F"/>
    <w:rsid w:val="00F81781"/>
    <w:rsid w:val="00F81F93"/>
    <w:rsid w:val="00F83EC3"/>
    <w:rsid w:val="00F852E0"/>
    <w:rsid w:val="00F86873"/>
    <w:rsid w:val="00F8761D"/>
    <w:rsid w:val="00F91B98"/>
    <w:rsid w:val="00F94B86"/>
    <w:rsid w:val="00FA0020"/>
    <w:rsid w:val="00FA01F5"/>
    <w:rsid w:val="00FA2742"/>
    <w:rsid w:val="00FA3B39"/>
    <w:rsid w:val="00FA4107"/>
    <w:rsid w:val="00FA70A3"/>
    <w:rsid w:val="00FB2299"/>
    <w:rsid w:val="00FB3CCD"/>
    <w:rsid w:val="00FB7092"/>
    <w:rsid w:val="00FB764A"/>
    <w:rsid w:val="00FC406C"/>
    <w:rsid w:val="00FC6E58"/>
    <w:rsid w:val="00FD1BAE"/>
    <w:rsid w:val="00FD318E"/>
    <w:rsid w:val="00FD394C"/>
    <w:rsid w:val="00FD58B4"/>
    <w:rsid w:val="00FD5B40"/>
    <w:rsid w:val="00FD6403"/>
    <w:rsid w:val="00FE264D"/>
    <w:rsid w:val="00FE44B1"/>
    <w:rsid w:val="00FE5538"/>
    <w:rsid w:val="00FE5E72"/>
    <w:rsid w:val="00FE663C"/>
    <w:rsid w:val="00FE67AF"/>
    <w:rsid w:val="00FE7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CD24F"/>
  <w15:chartTrackingRefBased/>
  <w15:docId w15:val="{B3E10E40-19AA-3749-A696-E834EF73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4FE"/>
    <w:pPr>
      <w:keepNext/>
      <w:keepLines/>
      <w:jc w:val="center"/>
      <w:outlineLvl w:val="0"/>
    </w:pPr>
    <w:rPr>
      <w:rFonts w:ascii="Times New Roman" w:eastAsiaTheme="majorEastAsia" w:hAnsi="Times New Roman" w:cstheme="majorBidi"/>
      <w:b/>
      <w:szCs w:val="3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B58"/>
    <w:pPr>
      <w:ind w:left="720"/>
      <w:contextualSpacing/>
    </w:pPr>
  </w:style>
  <w:style w:type="character" w:styleId="CommentReference">
    <w:name w:val="annotation reference"/>
    <w:basedOn w:val="DefaultParagraphFont"/>
    <w:uiPriority w:val="99"/>
    <w:semiHidden/>
    <w:unhideWhenUsed/>
    <w:rsid w:val="009C316D"/>
    <w:rPr>
      <w:sz w:val="16"/>
      <w:szCs w:val="16"/>
    </w:rPr>
  </w:style>
  <w:style w:type="paragraph" w:styleId="CommentText">
    <w:name w:val="annotation text"/>
    <w:basedOn w:val="Normal"/>
    <w:link w:val="CommentTextChar"/>
    <w:uiPriority w:val="99"/>
    <w:semiHidden/>
    <w:unhideWhenUsed/>
    <w:rsid w:val="009C316D"/>
    <w:rPr>
      <w:sz w:val="20"/>
      <w:szCs w:val="20"/>
    </w:rPr>
  </w:style>
  <w:style w:type="character" w:customStyle="1" w:styleId="CommentTextChar">
    <w:name w:val="Comment Text Char"/>
    <w:basedOn w:val="DefaultParagraphFont"/>
    <w:link w:val="CommentText"/>
    <w:uiPriority w:val="99"/>
    <w:semiHidden/>
    <w:rsid w:val="009C316D"/>
    <w:rPr>
      <w:sz w:val="20"/>
      <w:szCs w:val="20"/>
    </w:rPr>
  </w:style>
  <w:style w:type="paragraph" w:styleId="CommentSubject">
    <w:name w:val="annotation subject"/>
    <w:basedOn w:val="CommentText"/>
    <w:next w:val="CommentText"/>
    <w:link w:val="CommentSubjectChar"/>
    <w:uiPriority w:val="99"/>
    <w:semiHidden/>
    <w:unhideWhenUsed/>
    <w:rsid w:val="009C316D"/>
    <w:rPr>
      <w:b/>
      <w:bCs/>
    </w:rPr>
  </w:style>
  <w:style w:type="character" w:customStyle="1" w:styleId="CommentSubjectChar">
    <w:name w:val="Comment Subject Char"/>
    <w:basedOn w:val="CommentTextChar"/>
    <w:link w:val="CommentSubject"/>
    <w:uiPriority w:val="99"/>
    <w:semiHidden/>
    <w:rsid w:val="009C316D"/>
    <w:rPr>
      <w:b/>
      <w:bCs/>
      <w:sz w:val="20"/>
      <w:szCs w:val="20"/>
    </w:rPr>
  </w:style>
  <w:style w:type="paragraph" w:styleId="BalloonText">
    <w:name w:val="Balloon Text"/>
    <w:basedOn w:val="Normal"/>
    <w:link w:val="BalloonTextChar"/>
    <w:uiPriority w:val="99"/>
    <w:semiHidden/>
    <w:unhideWhenUsed/>
    <w:rsid w:val="009C31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16D"/>
    <w:rPr>
      <w:rFonts w:ascii="Segoe UI" w:hAnsi="Segoe UI" w:cs="Segoe UI"/>
      <w:sz w:val="18"/>
      <w:szCs w:val="18"/>
    </w:rPr>
  </w:style>
  <w:style w:type="paragraph" w:styleId="Revision">
    <w:name w:val="Revision"/>
    <w:hidden/>
    <w:uiPriority w:val="99"/>
    <w:semiHidden/>
    <w:rsid w:val="002C5818"/>
  </w:style>
  <w:style w:type="paragraph" w:styleId="FootnoteText">
    <w:name w:val="footnote text"/>
    <w:basedOn w:val="Normal"/>
    <w:link w:val="FootnoteTextChar"/>
    <w:uiPriority w:val="99"/>
    <w:semiHidden/>
    <w:unhideWhenUsed/>
    <w:rsid w:val="00A834BA"/>
    <w:rPr>
      <w:sz w:val="20"/>
      <w:szCs w:val="20"/>
    </w:rPr>
  </w:style>
  <w:style w:type="character" w:customStyle="1" w:styleId="FootnoteTextChar">
    <w:name w:val="Footnote Text Char"/>
    <w:basedOn w:val="DefaultParagraphFont"/>
    <w:link w:val="FootnoteText"/>
    <w:uiPriority w:val="99"/>
    <w:semiHidden/>
    <w:rsid w:val="00A834BA"/>
    <w:rPr>
      <w:sz w:val="20"/>
      <w:szCs w:val="20"/>
    </w:rPr>
  </w:style>
  <w:style w:type="character" w:styleId="FootnoteReference">
    <w:name w:val="footnote reference"/>
    <w:basedOn w:val="DefaultParagraphFont"/>
    <w:uiPriority w:val="99"/>
    <w:semiHidden/>
    <w:unhideWhenUsed/>
    <w:rsid w:val="00A834BA"/>
    <w:rPr>
      <w:vertAlign w:val="superscript"/>
    </w:rPr>
  </w:style>
  <w:style w:type="character" w:styleId="Hyperlink">
    <w:name w:val="Hyperlink"/>
    <w:basedOn w:val="DefaultParagraphFont"/>
    <w:uiPriority w:val="99"/>
    <w:unhideWhenUsed/>
    <w:rsid w:val="00974DC9"/>
    <w:rPr>
      <w:color w:val="0563C1" w:themeColor="hyperlink"/>
      <w:u w:val="single"/>
    </w:rPr>
  </w:style>
  <w:style w:type="character" w:customStyle="1" w:styleId="UnresolvedMention1">
    <w:name w:val="Unresolved Mention1"/>
    <w:basedOn w:val="DefaultParagraphFont"/>
    <w:uiPriority w:val="99"/>
    <w:semiHidden/>
    <w:unhideWhenUsed/>
    <w:rsid w:val="00974DC9"/>
    <w:rPr>
      <w:color w:val="605E5C"/>
      <w:shd w:val="clear" w:color="auto" w:fill="E1DFDD"/>
    </w:rPr>
  </w:style>
  <w:style w:type="table" w:styleId="TableGrid">
    <w:name w:val="Table Grid"/>
    <w:basedOn w:val="TableNormal"/>
    <w:uiPriority w:val="39"/>
    <w:rsid w:val="00C81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B764A"/>
    <w:pPr>
      <w:tabs>
        <w:tab w:val="center" w:pos="4513"/>
        <w:tab w:val="right" w:pos="9026"/>
      </w:tabs>
    </w:pPr>
  </w:style>
  <w:style w:type="character" w:customStyle="1" w:styleId="FooterChar">
    <w:name w:val="Footer Char"/>
    <w:basedOn w:val="DefaultParagraphFont"/>
    <w:link w:val="Footer"/>
    <w:uiPriority w:val="99"/>
    <w:rsid w:val="00FB764A"/>
  </w:style>
  <w:style w:type="character" w:styleId="PageNumber">
    <w:name w:val="page number"/>
    <w:basedOn w:val="DefaultParagraphFont"/>
    <w:uiPriority w:val="99"/>
    <w:semiHidden/>
    <w:unhideWhenUsed/>
    <w:rsid w:val="00FB764A"/>
  </w:style>
  <w:style w:type="paragraph" w:customStyle="1" w:styleId="TableTitle">
    <w:name w:val="Table Title"/>
    <w:rsid w:val="00AD20D9"/>
    <w:pPr>
      <w:pBdr>
        <w:bottom w:val="double" w:sz="2" w:space="1" w:color="auto"/>
      </w:pBdr>
      <w:suppressAutoHyphens/>
      <w:spacing w:after="160" w:line="180" w:lineRule="atLeast"/>
      <w:ind w:right="720" w:firstLine="202"/>
      <w:jc w:val="center"/>
    </w:pPr>
    <w:rPr>
      <w:rFonts w:ascii="Times New Roman" w:eastAsia="Times New Roman" w:hAnsi="Times New Roman" w:cs="TimesLTStd-Roman"/>
      <w:smallCaps/>
      <w:color w:val="000000"/>
      <w:spacing w:val="-1"/>
      <w:w w:val="97"/>
      <w:sz w:val="16"/>
      <w:szCs w:val="16"/>
      <w:lang w:val="en-US"/>
    </w:rPr>
  </w:style>
  <w:style w:type="paragraph" w:customStyle="1" w:styleId="TableNotes">
    <w:name w:val="Table Notes"/>
    <w:rsid w:val="00AD20D9"/>
    <w:pPr>
      <w:spacing w:before="120" w:line="180" w:lineRule="atLeast"/>
      <w:ind w:right="720" w:firstLine="202"/>
      <w:jc w:val="both"/>
    </w:pPr>
    <w:rPr>
      <w:rFonts w:ascii="Times New Roman" w:eastAsia="Times New Roman" w:hAnsi="Times New Roman" w:cs="TimesLTStd-Roman"/>
      <w:color w:val="000000"/>
      <w:sz w:val="16"/>
      <w:szCs w:val="16"/>
      <w:lang w:val="en-US"/>
    </w:rPr>
  </w:style>
  <w:style w:type="paragraph" w:customStyle="1" w:styleId="TableText">
    <w:name w:val="Table Text"/>
    <w:rsid w:val="00AD20D9"/>
    <w:pPr>
      <w:spacing w:line="180" w:lineRule="atLeast"/>
      <w:ind w:firstLine="202"/>
      <w:jc w:val="center"/>
    </w:pPr>
    <w:rPr>
      <w:rFonts w:ascii="Times New Roman" w:eastAsia="Times New Roman" w:hAnsi="Times New Roman" w:cs="TimesLTStd-Roman"/>
      <w:color w:val="000000"/>
      <w:sz w:val="16"/>
      <w:szCs w:val="16"/>
      <w:lang w:val="en-US"/>
    </w:rPr>
  </w:style>
  <w:style w:type="character" w:customStyle="1" w:styleId="Heading1Char">
    <w:name w:val="Heading 1 Char"/>
    <w:basedOn w:val="DefaultParagraphFont"/>
    <w:link w:val="Heading1"/>
    <w:uiPriority w:val="9"/>
    <w:rsid w:val="002334FE"/>
    <w:rPr>
      <w:rFonts w:ascii="Times New Roman" w:eastAsiaTheme="majorEastAsia" w:hAnsi="Times New Roman" w:cstheme="majorBidi"/>
      <w:b/>
      <w:szCs w:val="32"/>
      <w:lang w:val="nl-NL"/>
    </w:rPr>
  </w:style>
  <w:style w:type="paragraph" w:customStyle="1" w:styleId="Acknowledgements">
    <w:name w:val="Acknowledgements"/>
    <w:basedOn w:val="Normal"/>
    <w:next w:val="Normal"/>
    <w:qFormat/>
    <w:rsid w:val="002334FE"/>
    <w:pPr>
      <w:spacing w:before="120" w:line="360" w:lineRule="auto"/>
    </w:pPr>
    <w:rPr>
      <w:rFonts w:ascii="Times New Roman" w:eastAsia="Times New Roman" w:hAnsi="Times New Roman" w:cs="Times New Roman"/>
      <w:sz w:val="22"/>
      <w:lang w:eastAsia="en-GB"/>
    </w:rPr>
  </w:style>
  <w:style w:type="character" w:customStyle="1" w:styleId="UnresolvedMention2">
    <w:name w:val="Unresolved Mention2"/>
    <w:basedOn w:val="DefaultParagraphFont"/>
    <w:uiPriority w:val="99"/>
    <w:semiHidden/>
    <w:unhideWhenUsed/>
    <w:rsid w:val="007469D1"/>
    <w:rPr>
      <w:color w:val="605E5C"/>
      <w:shd w:val="clear" w:color="auto" w:fill="E1DFDD"/>
    </w:rPr>
  </w:style>
  <w:style w:type="character" w:customStyle="1" w:styleId="UnresolvedMention3">
    <w:name w:val="Unresolved Mention3"/>
    <w:basedOn w:val="DefaultParagraphFont"/>
    <w:uiPriority w:val="99"/>
    <w:semiHidden/>
    <w:unhideWhenUsed/>
    <w:rsid w:val="00E65D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04161">
      <w:bodyDiv w:val="1"/>
      <w:marLeft w:val="0"/>
      <w:marRight w:val="0"/>
      <w:marTop w:val="0"/>
      <w:marBottom w:val="0"/>
      <w:divBdr>
        <w:top w:val="none" w:sz="0" w:space="0" w:color="auto"/>
        <w:left w:val="none" w:sz="0" w:space="0" w:color="auto"/>
        <w:bottom w:val="none" w:sz="0" w:space="0" w:color="auto"/>
        <w:right w:val="none" w:sz="0" w:space="0" w:color="auto"/>
      </w:divBdr>
    </w:div>
    <w:div w:id="281347205">
      <w:bodyDiv w:val="1"/>
      <w:marLeft w:val="0"/>
      <w:marRight w:val="0"/>
      <w:marTop w:val="0"/>
      <w:marBottom w:val="0"/>
      <w:divBdr>
        <w:top w:val="none" w:sz="0" w:space="0" w:color="auto"/>
        <w:left w:val="none" w:sz="0" w:space="0" w:color="auto"/>
        <w:bottom w:val="none" w:sz="0" w:space="0" w:color="auto"/>
        <w:right w:val="none" w:sz="0" w:space="0" w:color="auto"/>
      </w:divBdr>
    </w:div>
    <w:div w:id="348069316">
      <w:bodyDiv w:val="1"/>
      <w:marLeft w:val="0"/>
      <w:marRight w:val="0"/>
      <w:marTop w:val="0"/>
      <w:marBottom w:val="0"/>
      <w:divBdr>
        <w:top w:val="none" w:sz="0" w:space="0" w:color="auto"/>
        <w:left w:val="none" w:sz="0" w:space="0" w:color="auto"/>
        <w:bottom w:val="none" w:sz="0" w:space="0" w:color="auto"/>
        <w:right w:val="none" w:sz="0" w:space="0" w:color="auto"/>
      </w:divBdr>
    </w:div>
    <w:div w:id="371461233">
      <w:bodyDiv w:val="1"/>
      <w:marLeft w:val="0"/>
      <w:marRight w:val="0"/>
      <w:marTop w:val="0"/>
      <w:marBottom w:val="0"/>
      <w:divBdr>
        <w:top w:val="none" w:sz="0" w:space="0" w:color="auto"/>
        <w:left w:val="none" w:sz="0" w:space="0" w:color="auto"/>
        <w:bottom w:val="none" w:sz="0" w:space="0" w:color="auto"/>
        <w:right w:val="none" w:sz="0" w:space="0" w:color="auto"/>
      </w:divBdr>
    </w:div>
    <w:div w:id="402412550">
      <w:bodyDiv w:val="1"/>
      <w:marLeft w:val="0"/>
      <w:marRight w:val="0"/>
      <w:marTop w:val="0"/>
      <w:marBottom w:val="0"/>
      <w:divBdr>
        <w:top w:val="none" w:sz="0" w:space="0" w:color="auto"/>
        <w:left w:val="none" w:sz="0" w:space="0" w:color="auto"/>
        <w:bottom w:val="none" w:sz="0" w:space="0" w:color="auto"/>
        <w:right w:val="none" w:sz="0" w:space="0" w:color="auto"/>
      </w:divBdr>
    </w:div>
    <w:div w:id="408842659">
      <w:bodyDiv w:val="1"/>
      <w:marLeft w:val="0"/>
      <w:marRight w:val="0"/>
      <w:marTop w:val="0"/>
      <w:marBottom w:val="0"/>
      <w:divBdr>
        <w:top w:val="none" w:sz="0" w:space="0" w:color="auto"/>
        <w:left w:val="none" w:sz="0" w:space="0" w:color="auto"/>
        <w:bottom w:val="none" w:sz="0" w:space="0" w:color="auto"/>
        <w:right w:val="none" w:sz="0" w:space="0" w:color="auto"/>
      </w:divBdr>
    </w:div>
    <w:div w:id="520239560">
      <w:bodyDiv w:val="1"/>
      <w:marLeft w:val="0"/>
      <w:marRight w:val="0"/>
      <w:marTop w:val="0"/>
      <w:marBottom w:val="0"/>
      <w:divBdr>
        <w:top w:val="none" w:sz="0" w:space="0" w:color="auto"/>
        <w:left w:val="none" w:sz="0" w:space="0" w:color="auto"/>
        <w:bottom w:val="none" w:sz="0" w:space="0" w:color="auto"/>
        <w:right w:val="none" w:sz="0" w:space="0" w:color="auto"/>
      </w:divBdr>
    </w:div>
    <w:div w:id="545876011">
      <w:bodyDiv w:val="1"/>
      <w:marLeft w:val="0"/>
      <w:marRight w:val="0"/>
      <w:marTop w:val="0"/>
      <w:marBottom w:val="0"/>
      <w:divBdr>
        <w:top w:val="none" w:sz="0" w:space="0" w:color="auto"/>
        <w:left w:val="none" w:sz="0" w:space="0" w:color="auto"/>
        <w:bottom w:val="none" w:sz="0" w:space="0" w:color="auto"/>
        <w:right w:val="none" w:sz="0" w:space="0" w:color="auto"/>
      </w:divBdr>
    </w:div>
    <w:div w:id="563949545">
      <w:bodyDiv w:val="1"/>
      <w:marLeft w:val="0"/>
      <w:marRight w:val="0"/>
      <w:marTop w:val="0"/>
      <w:marBottom w:val="0"/>
      <w:divBdr>
        <w:top w:val="none" w:sz="0" w:space="0" w:color="auto"/>
        <w:left w:val="none" w:sz="0" w:space="0" w:color="auto"/>
        <w:bottom w:val="none" w:sz="0" w:space="0" w:color="auto"/>
        <w:right w:val="none" w:sz="0" w:space="0" w:color="auto"/>
      </w:divBdr>
    </w:div>
    <w:div w:id="620956304">
      <w:bodyDiv w:val="1"/>
      <w:marLeft w:val="0"/>
      <w:marRight w:val="0"/>
      <w:marTop w:val="0"/>
      <w:marBottom w:val="0"/>
      <w:divBdr>
        <w:top w:val="none" w:sz="0" w:space="0" w:color="auto"/>
        <w:left w:val="none" w:sz="0" w:space="0" w:color="auto"/>
        <w:bottom w:val="none" w:sz="0" w:space="0" w:color="auto"/>
        <w:right w:val="none" w:sz="0" w:space="0" w:color="auto"/>
      </w:divBdr>
    </w:div>
    <w:div w:id="638657313">
      <w:bodyDiv w:val="1"/>
      <w:marLeft w:val="0"/>
      <w:marRight w:val="0"/>
      <w:marTop w:val="0"/>
      <w:marBottom w:val="0"/>
      <w:divBdr>
        <w:top w:val="none" w:sz="0" w:space="0" w:color="auto"/>
        <w:left w:val="none" w:sz="0" w:space="0" w:color="auto"/>
        <w:bottom w:val="none" w:sz="0" w:space="0" w:color="auto"/>
        <w:right w:val="none" w:sz="0" w:space="0" w:color="auto"/>
      </w:divBdr>
    </w:div>
    <w:div w:id="665791211">
      <w:bodyDiv w:val="1"/>
      <w:marLeft w:val="0"/>
      <w:marRight w:val="0"/>
      <w:marTop w:val="0"/>
      <w:marBottom w:val="0"/>
      <w:divBdr>
        <w:top w:val="none" w:sz="0" w:space="0" w:color="auto"/>
        <w:left w:val="none" w:sz="0" w:space="0" w:color="auto"/>
        <w:bottom w:val="none" w:sz="0" w:space="0" w:color="auto"/>
        <w:right w:val="none" w:sz="0" w:space="0" w:color="auto"/>
      </w:divBdr>
    </w:div>
    <w:div w:id="667247832">
      <w:bodyDiv w:val="1"/>
      <w:marLeft w:val="0"/>
      <w:marRight w:val="0"/>
      <w:marTop w:val="0"/>
      <w:marBottom w:val="0"/>
      <w:divBdr>
        <w:top w:val="none" w:sz="0" w:space="0" w:color="auto"/>
        <w:left w:val="none" w:sz="0" w:space="0" w:color="auto"/>
        <w:bottom w:val="none" w:sz="0" w:space="0" w:color="auto"/>
        <w:right w:val="none" w:sz="0" w:space="0" w:color="auto"/>
      </w:divBdr>
    </w:div>
    <w:div w:id="777329878">
      <w:bodyDiv w:val="1"/>
      <w:marLeft w:val="0"/>
      <w:marRight w:val="0"/>
      <w:marTop w:val="0"/>
      <w:marBottom w:val="0"/>
      <w:divBdr>
        <w:top w:val="none" w:sz="0" w:space="0" w:color="auto"/>
        <w:left w:val="none" w:sz="0" w:space="0" w:color="auto"/>
        <w:bottom w:val="none" w:sz="0" w:space="0" w:color="auto"/>
        <w:right w:val="none" w:sz="0" w:space="0" w:color="auto"/>
      </w:divBdr>
    </w:div>
    <w:div w:id="1048189714">
      <w:bodyDiv w:val="1"/>
      <w:marLeft w:val="0"/>
      <w:marRight w:val="0"/>
      <w:marTop w:val="0"/>
      <w:marBottom w:val="0"/>
      <w:divBdr>
        <w:top w:val="none" w:sz="0" w:space="0" w:color="auto"/>
        <w:left w:val="none" w:sz="0" w:space="0" w:color="auto"/>
        <w:bottom w:val="none" w:sz="0" w:space="0" w:color="auto"/>
        <w:right w:val="none" w:sz="0" w:space="0" w:color="auto"/>
      </w:divBdr>
    </w:div>
    <w:div w:id="1237398185">
      <w:bodyDiv w:val="1"/>
      <w:marLeft w:val="0"/>
      <w:marRight w:val="0"/>
      <w:marTop w:val="0"/>
      <w:marBottom w:val="0"/>
      <w:divBdr>
        <w:top w:val="none" w:sz="0" w:space="0" w:color="auto"/>
        <w:left w:val="none" w:sz="0" w:space="0" w:color="auto"/>
        <w:bottom w:val="none" w:sz="0" w:space="0" w:color="auto"/>
        <w:right w:val="none" w:sz="0" w:space="0" w:color="auto"/>
      </w:divBdr>
    </w:div>
    <w:div w:id="1295984383">
      <w:bodyDiv w:val="1"/>
      <w:marLeft w:val="0"/>
      <w:marRight w:val="0"/>
      <w:marTop w:val="0"/>
      <w:marBottom w:val="0"/>
      <w:divBdr>
        <w:top w:val="none" w:sz="0" w:space="0" w:color="auto"/>
        <w:left w:val="none" w:sz="0" w:space="0" w:color="auto"/>
        <w:bottom w:val="none" w:sz="0" w:space="0" w:color="auto"/>
        <w:right w:val="none" w:sz="0" w:space="0" w:color="auto"/>
      </w:divBdr>
    </w:div>
    <w:div w:id="1482229396">
      <w:bodyDiv w:val="1"/>
      <w:marLeft w:val="0"/>
      <w:marRight w:val="0"/>
      <w:marTop w:val="0"/>
      <w:marBottom w:val="0"/>
      <w:divBdr>
        <w:top w:val="none" w:sz="0" w:space="0" w:color="auto"/>
        <w:left w:val="none" w:sz="0" w:space="0" w:color="auto"/>
        <w:bottom w:val="none" w:sz="0" w:space="0" w:color="auto"/>
        <w:right w:val="none" w:sz="0" w:space="0" w:color="auto"/>
      </w:divBdr>
    </w:div>
    <w:div w:id="1561205076">
      <w:bodyDiv w:val="1"/>
      <w:marLeft w:val="0"/>
      <w:marRight w:val="0"/>
      <w:marTop w:val="0"/>
      <w:marBottom w:val="0"/>
      <w:divBdr>
        <w:top w:val="none" w:sz="0" w:space="0" w:color="auto"/>
        <w:left w:val="none" w:sz="0" w:space="0" w:color="auto"/>
        <w:bottom w:val="none" w:sz="0" w:space="0" w:color="auto"/>
        <w:right w:val="none" w:sz="0" w:space="0" w:color="auto"/>
      </w:divBdr>
    </w:div>
    <w:div w:id="1570068226">
      <w:bodyDiv w:val="1"/>
      <w:marLeft w:val="0"/>
      <w:marRight w:val="0"/>
      <w:marTop w:val="0"/>
      <w:marBottom w:val="0"/>
      <w:divBdr>
        <w:top w:val="none" w:sz="0" w:space="0" w:color="auto"/>
        <w:left w:val="none" w:sz="0" w:space="0" w:color="auto"/>
        <w:bottom w:val="none" w:sz="0" w:space="0" w:color="auto"/>
        <w:right w:val="none" w:sz="0" w:space="0" w:color="auto"/>
      </w:divBdr>
    </w:div>
    <w:div w:id="1579166199">
      <w:bodyDiv w:val="1"/>
      <w:marLeft w:val="0"/>
      <w:marRight w:val="0"/>
      <w:marTop w:val="0"/>
      <w:marBottom w:val="0"/>
      <w:divBdr>
        <w:top w:val="none" w:sz="0" w:space="0" w:color="auto"/>
        <w:left w:val="none" w:sz="0" w:space="0" w:color="auto"/>
        <w:bottom w:val="none" w:sz="0" w:space="0" w:color="auto"/>
        <w:right w:val="none" w:sz="0" w:space="0" w:color="auto"/>
      </w:divBdr>
    </w:div>
    <w:div w:id="1604726926">
      <w:bodyDiv w:val="1"/>
      <w:marLeft w:val="0"/>
      <w:marRight w:val="0"/>
      <w:marTop w:val="0"/>
      <w:marBottom w:val="0"/>
      <w:divBdr>
        <w:top w:val="none" w:sz="0" w:space="0" w:color="auto"/>
        <w:left w:val="none" w:sz="0" w:space="0" w:color="auto"/>
        <w:bottom w:val="none" w:sz="0" w:space="0" w:color="auto"/>
        <w:right w:val="none" w:sz="0" w:space="0" w:color="auto"/>
      </w:divBdr>
    </w:div>
    <w:div w:id="1684282451">
      <w:bodyDiv w:val="1"/>
      <w:marLeft w:val="0"/>
      <w:marRight w:val="0"/>
      <w:marTop w:val="0"/>
      <w:marBottom w:val="0"/>
      <w:divBdr>
        <w:top w:val="none" w:sz="0" w:space="0" w:color="auto"/>
        <w:left w:val="none" w:sz="0" w:space="0" w:color="auto"/>
        <w:bottom w:val="none" w:sz="0" w:space="0" w:color="auto"/>
        <w:right w:val="none" w:sz="0" w:space="0" w:color="auto"/>
      </w:divBdr>
    </w:div>
    <w:div w:id="1702780402">
      <w:bodyDiv w:val="1"/>
      <w:marLeft w:val="0"/>
      <w:marRight w:val="0"/>
      <w:marTop w:val="0"/>
      <w:marBottom w:val="0"/>
      <w:divBdr>
        <w:top w:val="none" w:sz="0" w:space="0" w:color="auto"/>
        <w:left w:val="none" w:sz="0" w:space="0" w:color="auto"/>
        <w:bottom w:val="none" w:sz="0" w:space="0" w:color="auto"/>
        <w:right w:val="none" w:sz="0" w:space="0" w:color="auto"/>
      </w:divBdr>
    </w:div>
    <w:div w:id="1743288829">
      <w:bodyDiv w:val="1"/>
      <w:marLeft w:val="0"/>
      <w:marRight w:val="0"/>
      <w:marTop w:val="0"/>
      <w:marBottom w:val="0"/>
      <w:divBdr>
        <w:top w:val="none" w:sz="0" w:space="0" w:color="auto"/>
        <w:left w:val="none" w:sz="0" w:space="0" w:color="auto"/>
        <w:bottom w:val="none" w:sz="0" w:space="0" w:color="auto"/>
        <w:right w:val="none" w:sz="0" w:space="0" w:color="auto"/>
      </w:divBdr>
    </w:div>
    <w:div w:id="1765806224">
      <w:bodyDiv w:val="1"/>
      <w:marLeft w:val="0"/>
      <w:marRight w:val="0"/>
      <w:marTop w:val="0"/>
      <w:marBottom w:val="0"/>
      <w:divBdr>
        <w:top w:val="none" w:sz="0" w:space="0" w:color="auto"/>
        <w:left w:val="none" w:sz="0" w:space="0" w:color="auto"/>
        <w:bottom w:val="none" w:sz="0" w:space="0" w:color="auto"/>
        <w:right w:val="none" w:sz="0" w:space="0" w:color="auto"/>
      </w:divBdr>
    </w:div>
    <w:div w:id="1877232108">
      <w:bodyDiv w:val="1"/>
      <w:marLeft w:val="0"/>
      <w:marRight w:val="0"/>
      <w:marTop w:val="0"/>
      <w:marBottom w:val="0"/>
      <w:divBdr>
        <w:top w:val="none" w:sz="0" w:space="0" w:color="auto"/>
        <w:left w:val="none" w:sz="0" w:space="0" w:color="auto"/>
        <w:bottom w:val="none" w:sz="0" w:space="0" w:color="auto"/>
        <w:right w:val="none" w:sz="0" w:space="0" w:color="auto"/>
      </w:divBdr>
    </w:div>
    <w:div w:id="2021395562">
      <w:bodyDiv w:val="1"/>
      <w:marLeft w:val="0"/>
      <w:marRight w:val="0"/>
      <w:marTop w:val="0"/>
      <w:marBottom w:val="0"/>
      <w:divBdr>
        <w:top w:val="none" w:sz="0" w:space="0" w:color="auto"/>
        <w:left w:val="none" w:sz="0" w:space="0" w:color="auto"/>
        <w:bottom w:val="none" w:sz="0" w:space="0" w:color="auto"/>
        <w:right w:val="none" w:sz="0" w:space="0" w:color="auto"/>
      </w:divBdr>
    </w:div>
    <w:div w:id="2117169302">
      <w:bodyDiv w:val="1"/>
      <w:marLeft w:val="0"/>
      <w:marRight w:val="0"/>
      <w:marTop w:val="0"/>
      <w:marBottom w:val="0"/>
      <w:divBdr>
        <w:top w:val="none" w:sz="0" w:space="0" w:color="auto"/>
        <w:left w:val="none" w:sz="0" w:space="0" w:color="auto"/>
        <w:bottom w:val="none" w:sz="0" w:space="0" w:color="auto"/>
        <w:right w:val="none" w:sz="0" w:space="0" w:color="auto"/>
      </w:divBdr>
    </w:div>
    <w:div w:id="2118674344">
      <w:bodyDiv w:val="1"/>
      <w:marLeft w:val="0"/>
      <w:marRight w:val="0"/>
      <w:marTop w:val="0"/>
      <w:marBottom w:val="0"/>
      <w:divBdr>
        <w:top w:val="none" w:sz="0" w:space="0" w:color="auto"/>
        <w:left w:val="none" w:sz="0" w:space="0" w:color="auto"/>
        <w:bottom w:val="none" w:sz="0" w:space="0" w:color="auto"/>
        <w:right w:val="none" w:sz="0" w:space="0" w:color="auto"/>
      </w:divBdr>
    </w:div>
    <w:div w:id="213204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osf.io/t7m4h/"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52C96-F7BF-453C-82BC-2DA9A5B56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TotalTime>
  <Pages>30</Pages>
  <Words>7170</Words>
  <Characters>40869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Schoenegger, Philipp</dc:creator>
  <cp:keywords/>
  <dc:description/>
  <cp:lastModifiedBy>Philipp Schoenegger</cp:lastModifiedBy>
  <cp:revision>190</cp:revision>
  <dcterms:created xsi:type="dcterms:W3CDTF">2022-04-22T11:54:00Z</dcterms:created>
  <dcterms:modified xsi:type="dcterms:W3CDTF">2022-09-10T10:08:00Z</dcterms:modified>
</cp:coreProperties>
</file>