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7434" w14:textId="0BDBBA55" w:rsidR="00F523D3" w:rsidRDefault="001723DF" w:rsidP="001723DF">
      <w:pPr>
        <w:spacing w:line="240" w:lineRule="auto"/>
        <w:rPr>
          <w:b/>
          <w:bCs/>
          <w:i/>
          <w:iCs/>
          <w:sz w:val="24"/>
          <w:szCs w:val="24"/>
        </w:rPr>
      </w:pPr>
      <w:r w:rsidRPr="001723DF">
        <w:rPr>
          <w:b/>
          <w:bCs/>
          <w:sz w:val="24"/>
          <w:szCs w:val="24"/>
        </w:rPr>
        <w:t xml:space="preserve">Review of </w:t>
      </w:r>
      <w:r w:rsidRPr="001723DF">
        <w:rPr>
          <w:b/>
          <w:bCs/>
          <w:i/>
          <w:iCs/>
          <w:sz w:val="24"/>
          <w:szCs w:val="24"/>
        </w:rPr>
        <w:t>Neuroanatomical Correlates of System-justifying Ideologies: A Pre-registered Voxel-based Morphometry Study on Right-Wing Authoritarianism and Social Dominance Orientation</w:t>
      </w:r>
    </w:p>
    <w:p w14:paraId="0787F5EC" w14:textId="05F20434" w:rsidR="001723DF" w:rsidRDefault="001723DF" w:rsidP="001723DF">
      <w:pPr>
        <w:spacing w:line="240" w:lineRule="auto"/>
        <w:rPr>
          <w:sz w:val="24"/>
          <w:szCs w:val="24"/>
        </w:rPr>
      </w:pPr>
    </w:p>
    <w:p w14:paraId="3097EB79" w14:textId="14C15F61" w:rsidR="001723DF" w:rsidRDefault="001723DF" w:rsidP="001723DF">
      <w:pPr>
        <w:spacing w:line="240" w:lineRule="auto"/>
      </w:pPr>
      <w:r>
        <w:rPr>
          <w:sz w:val="24"/>
          <w:szCs w:val="24"/>
        </w:rPr>
        <w:t xml:space="preserve">The authors propose </w:t>
      </w:r>
      <w:r w:rsidR="00C80DDF">
        <w:rPr>
          <w:sz w:val="24"/>
          <w:szCs w:val="24"/>
        </w:rPr>
        <w:t xml:space="preserve">to investigate correlations between regional grey matter volumes and right-wing authoritarianism (RWA) and social dominance orientation (SDO). The research question is clearly defined and makes sense </w:t>
      </w:r>
      <w:proofErr w:type="gramStart"/>
      <w:r w:rsidR="00C80DDF">
        <w:rPr>
          <w:sz w:val="24"/>
          <w:szCs w:val="24"/>
        </w:rPr>
        <w:t>in light of</w:t>
      </w:r>
      <w:proofErr w:type="gramEnd"/>
      <w:r w:rsidR="00C80DDF">
        <w:rPr>
          <w:sz w:val="24"/>
          <w:szCs w:val="24"/>
        </w:rPr>
        <w:t xml:space="preserve"> theory. </w:t>
      </w:r>
      <w:r w:rsidR="00BA2944">
        <w:rPr>
          <w:sz w:val="24"/>
          <w:szCs w:val="24"/>
        </w:rPr>
        <w:t>In general, t</w:t>
      </w:r>
      <w:r w:rsidR="00BA2944" w:rsidRPr="00BA2944">
        <w:rPr>
          <w:sz w:val="24"/>
          <w:szCs w:val="24"/>
        </w:rPr>
        <w:t>he authors did a fine job in presenting their work.</w:t>
      </w:r>
      <w:r w:rsidR="00BA2944">
        <w:rPr>
          <w:sz w:val="24"/>
          <w:szCs w:val="24"/>
        </w:rPr>
        <w:t xml:space="preserve"> I have a few comments </w:t>
      </w:r>
      <w:r w:rsidR="004066A6">
        <w:rPr>
          <w:sz w:val="24"/>
          <w:szCs w:val="24"/>
        </w:rPr>
        <w:t xml:space="preserve">on specific parts of the manuscript, which are detailed in the table below. I have one concern about the proposed </w:t>
      </w:r>
      <w:r w:rsidR="00C90624">
        <w:rPr>
          <w:sz w:val="24"/>
          <w:szCs w:val="24"/>
        </w:rPr>
        <w:t xml:space="preserve">work plan, but </w:t>
      </w:r>
      <w:r w:rsidR="00D62E62">
        <w:rPr>
          <w:sz w:val="24"/>
          <w:szCs w:val="24"/>
        </w:rPr>
        <w:t>I think it is easily remedied. My concern is that the proposed plan is</w:t>
      </w:r>
      <w:r w:rsidR="00D62E62" w:rsidRPr="00D62E62">
        <w:rPr>
          <w:sz w:val="24"/>
          <w:szCs w:val="24"/>
        </w:rPr>
        <w:t xml:space="preserve"> to conduct ROI analys</w:t>
      </w:r>
      <w:r w:rsidR="00D62E62">
        <w:rPr>
          <w:sz w:val="24"/>
          <w:szCs w:val="24"/>
        </w:rPr>
        <w:t>e</w:t>
      </w:r>
      <w:r w:rsidR="00D62E62" w:rsidRPr="00D62E62">
        <w:rPr>
          <w:sz w:val="24"/>
          <w:szCs w:val="24"/>
        </w:rPr>
        <w:t>s to answer questions that can only be answered by whole-brain analysis. The questions are, 1. Is/are there any overlapping brain region/s that are related to RWA and SDO</w:t>
      </w:r>
      <w:proofErr w:type="gramStart"/>
      <w:r w:rsidR="00D62E62" w:rsidRPr="00D62E62">
        <w:rPr>
          <w:sz w:val="24"/>
          <w:szCs w:val="24"/>
        </w:rPr>
        <w:t xml:space="preserve">?  </w:t>
      </w:r>
      <w:proofErr w:type="gramEnd"/>
      <w:r w:rsidR="00D62E62" w:rsidRPr="00D62E62">
        <w:rPr>
          <w:sz w:val="24"/>
          <w:szCs w:val="24"/>
        </w:rPr>
        <w:t xml:space="preserve"> 2. Is/are there any region/s that are related to RWA but not SDO</w:t>
      </w:r>
      <w:proofErr w:type="gramStart"/>
      <w:r w:rsidR="00D62E62" w:rsidRPr="00D62E62">
        <w:rPr>
          <w:sz w:val="24"/>
          <w:szCs w:val="24"/>
        </w:rPr>
        <w:t xml:space="preserve">?  </w:t>
      </w:r>
      <w:proofErr w:type="gramEnd"/>
      <w:r w:rsidR="00D62E62" w:rsidRPr="00D62E62">
        <w:rPr>
          <w:sz w:val="24"/>
          <w:szCs w:val="24"/>
        </w:rPr>
        <w:t>3. Is/are there any region/s that are related to SDO but not RWA</w:t>
      </w:r>
      <w:proofErr w:type="gramStart"/>
      <w:r w:rsidR="00D62E62" w:rsidRPr="00D62E62">
        <w:rPr>
          <w:sz w:val="24"/>
          <w:szCs w:val="24"/>
        </w:rPr>
        <w:t xml:space="preserve">? </w:t>
      </w:r>
      <w:r w:rsidR="00D62E62">
        <w:rPr>
          <w:sz w:val="24"/>
          <w:szCs w:val="24"/>
        </w:rPr>
        <w:t xml:space="preserve"> </w:t>
      </w:r>
      <w:proofErr w:type="gramEnd"/>
      <w:r w:rsidR="00D62E62">
        <w:rPr>
          <w:sz w:val="24"/>
          <w:szCs w:val="24"/>
        </w:rPr>
        <w:t xml:space="preserve">A whole-brain analysis is needed to answer these questions. However, given that the region-specific hypotheses are </w:t>
      </w:r>
      <w:r w:rsidR="00D62E62" w:rsidRPr="00D62E62">
        <w:rPr>
          <w:sz w:val="24"/>
          <w:szCs w:val="24"/>
        </w:rPr>
        <w:t xml:space="preserve">pre-registered, </w:t>
      </w:r>
      <w:r w:rsidR="00D62E62">
        <w:rPr>
          <w:sz w:val="24"/>
          <w:szCs w:val="24"/>
        </w:rPr>
        <w:t xml:space="preserve">it would be fine to </w:t>
      </w:r>
      <w:r w:rsidR="00D62E62" w:rsidRPr="00D62E62">
        <w:rPr>
          <w:sz w:val="24"/>
          <w:szCs w:val="24"/>
        </w:rPr>
        <w:t xml:space="preserve">also conduct </w:t>
      </w:r>
      <w:r w:rsidR="00D62E62">
        <w:rPr>
          <w:sz w:val="24"/>
          <w:szCs w:val="24"/>
        </w:rPr>
        <w:t>these</w:t>
      </w:r>
      <w:r w:rsidR="00D62E62" w:rsidRPr="00D62E62">
        <w:rPr>
          <w:sz w:val="24"/>
          <w:szCs w:val="24"/>
        </w:rPr>
        <w:t xml:space="preserve"> ROI analyses with small-volume correction</w:t>
      </w:r>
      <w:r w:rsidR="00D62E62">
        <w:rPr>
          <w:sz w:val="24"/>
          <w:szCs w:val="24"/>
        </w:rPr>
        <w:t xml:space="preserve">s, provided that the </w:t>
      </w:r>
      <w:r w:rsidR="000931D5">
        <w:rPr>
          <w:sz w:val="24"/>
          <w:szCs w:val="24"/>
        </w:rPr>
        <w:t xml:space="preserve">way the ROIs will be defined is fully specified in the Stage 1 manuscript. In case it is helpful, here is a link to a previous pre-registered VBM study in which a whole-brain analysis was conducted in addition to ROI analyses: </w:t>
      </w:r>
      <w:hyperlink r:id="rId11" w:history="1">
        <w:r w:rsidR="000931D5">
          <w:rPr>
            <w:rStyle w:val="Hyperlink"/>
          </w:rPr>
          <w:t xml:space="preserve">The relationship between individual differences in </w:t>
        </w:r>
        <w:proofErr w:type="spellStart"/>
        <w:r w:rsidR="000931D5">
          <w:rPr>
            <w:rStyle w:val="Hyperlink"/>
          </w:rPr>
          <w:t>gray</w:t>
        </w:r>
        <w:proofErr w:type="spellEnd"/>
        <w:r w:rsidR="000931D5">
          <w:rPr>
            <w:rStyle w:val="Hyperlink"/>
          </w:rPr>
          <w:t xml:space="preserve"> matter volume and religiosity and mystical experiences: A preregistered voxel‐based morphometry study - Elk - 2020 - European Journal of Neuroscience - Wiley Online Library</w:t>
        </w:r>
      </w:hyperlink>
    </w:p>
    <w:p w14:paraId="5974D897" w14:textId="72A5F637" w:rsidR="000931D5" w:rsidRDefault="000931D5" w:rsidP="001723DF">
      <w:pPr>
        <w:spacing w:line="240" w:lineRule="auto"/>
      </w:pPr>
    </w:p>
    <w:tbl>
      <w:tblPr>
        <w:tblStyle w:val="TableGrid"/>
        <w:tblW w:w="0" w:type="auto"/>
        <w:tblLook w:val="04A0" w:firstRow="1" w:lastRow="0" w:firstColumn="1" w:lastColumn="0" w:noHBand="0" w:noVBand="1"/>
      </w:tblPr>
      <w:tblGrid>
        <w:gridCol w:w="649"/>
        <w:gridCol w:w="906"/>
        <w:gridCol w:w="7565"/>
      </w:tblGrid>
      <w:tr w:rsidR="000931D5" w14:paraId="28F3FB47" w14:textId="77777777" w:rsidTr="00864C41">
        <w:tc>
          <w:tcPr>
            <w:tcW w:w="649" w:type="dxa"/>
          </w:tcPr>
          <w:p w14:paraId="725D0396" w14:textId="77777777" w:rsidR="000931D5" w:rsidRDefault="000931D5" w:rsidP="00864C41">
            <w:r>
              <w:t>Page</w:t>
            </w:r>
          </w:p>
        </w:tc>
        <w:tc>
          <w:tcPr>
            <w:tcW w:w="906" w:type="dxa"/>
          </w:tcPr>
          <w:p w14:paraId="755F80B8" w14:textId="77777777" w:rsidR="000931D5" w:rsidRDefault="000931D5" w:rsidP="00864C41">
            <w:r>
              <w:t>Line(s)</w:t>
            </w:r>
          </w:p>
        </w:tc>
        <w:tc>
          <w:tcPr>
            <w:tcW w:w="7565" w:type="dxa"/>
          </w:tcPr>
          <w:p w14:paraId="6BDA18BD" w14:textId="77777777" w:rsidR="000931D5" w:rsidRDefault="000931D5" w:rsidP="00864C41">
            <w:r>
              <w:t>Comments</w:t>
            </w:r>
          </w:p>
        </w:tc>
      </w:tr>
      <w:tr w:rsidR="000931D5" w14:paraId="62AD6BA6" w14:textId="77777777" w:rsidTr="00864C41">
        <w:tc>
          <w:tcPr>
            <w:tcW w:w="649" w:type="dxa"/>
          </w:tcPr>
          <w:p w14:paraId="32FBACEF" w14:textId="77777777" w:rsidR="000931D5" w:rsidRDefault="000931D5" w:rsidP="00864C41">
            <w:pPr>
              <w:spacing w:line="240" w:lineRule="auto"/>
            </w:pPr>
            <w:r>
              <w:t>3</w:t>
            </w:r>
          </w:p>
        </w:tc>
        <w:tc>
          <w:tcPr>
            <w:tcW w:w="906" w:type="dxa"/>
          </w:tcPr>
          <w:p w14:paraId="7C261401" w14:textId="77777777" w:rsidR="000931D5" w:rsidRDefault="000931D5" w:rsidP="00864C41">
            <w:pPr>
              <w:spacing w:line="240" w:lineRule="auto"/>
            </w:pPr>
            <w:r>
              <w:t>5</w:t>
            </w:r>
          </w:p>
        </w:tc>
        <w:tc>
          <w:tcPr>
            <w:tcW w:w="7565" w:type="dxa"/>
          </w:tcPr>
          <w:p w14:paraId="5BDA59A1" w14:textId="77777777" w:rsidR="000931D5" w:rsidRDefault="000931D5" w:rsidP="00864C41">
            <w:pPr>
              <w:spacing w:line="240" w:lineRule="auto"/>
            </w:pPr>
            <w:r>
              <w:t xml:space="preserve">I’m not clear what ‘hallmark characteristic’ means in this context. Is authoritarian submission a core component of RWA ideology, such that if one doesn’t exhibit authoritarian submission, then one can’t be categorised as holding RWA ideology? Or is it possible (albeit unusual) to hold RWA ideology but not be obedient to authority? I’d recommend re-phrasing this sentence to clarify. </w:t>
            </w:r>
          </w:p>
        </w:tc>
      </w:tr>
      <w:tr w:rsidR="000931D5" w14:paraId="28BADFE8" w14:textId="77777777" w:rsidTr="00864C41">
        <w:tc>
          <w:tcPr>
            <w:tcW w:w="649" w:type="dxa"/>
          </w:tcPr>
          <w:p w14:paraId="3207AA4E" w14:textId="77777777" w:rsidR="000931D5" w:rsidRDefault="000931D5" w:rsidP="00864C41">
            <w:pPr>
              <w:spacing w:line="240" w:lineRule="auto"/>
            </w:pPr>
            <w:r>
              <w:t>3</w:t>
            </w:r>
          </w:p>
        </w:tc>
        <w:tc>
          <w:tcPr>
            <w:tcW w:w="906" w:type="dxa"/>
          </w:tcPr>
          <w:p w14:paraId="6B1D347F" w14:textId="77777777" w:rsidR="000931D5" w:rsidRDefault="000931D5" w:rsidP="00864C41">
            <w:pPr>
              <w:spacing w:line="240" w:lineRule="auto"/>
            </w:pPr>
            <w:r>
              <w:t>6</w:t>
            </w:r>
          </w:p>
        </w:tc>
        <w:tc>
          <w:tcPr>
            <w:tcW w:w="7565" w:type="dxa"/>
          </w:tcPr>
          <w:p w14:paraId="5A73D4E3" w14:textId="77777777" w:rsidR="000931D5" w:rsidRPr="008C4843" w:rsidRDefault="000931D5" w:rsidP="00864C41">
            <w:pPr>
              <w:spacing w:line="240" w:lineRule="auto"/>
            </w:pPr>
            <w:r>
              <w:t>The word ‘</w:t>
            </w:r>
            <w:r w:rsidRPr="003511C3">
              <w:rPr>
                <w:rFonts w:ascii="Calibri" w:hAnsi="Calibri" w:cs="Calibri"/>
                <w:lang w:val="en-US"/>
              </w:rPr>
              <w:t>unquestionably</w:t>
            </w:r>
            <w:r>
              <w:rPr>
                <w:rFonts w:ascii="Calibri" w:hAnsi="Calibri" w:cs="Calibri"/>
                <w:lang w:val="en-US"/>
              </w:rPr>
              <w:t xml:space="preserve">’ -- </w:t>
            </w:r>
            <w:r>
              <w:t>should this be ‘</w:t>
            </w:r>
            <w:r w:rsidRPr="003511C3">
              <w:rPr>
                <w:rFonts w:ascii="Calibri" w:hAnsi="Calibri" w:cs="Calibri"/>
                <w:lang w:val="en-US"/>
              </w:rPr>
              <w:t>unquestion</w:t>
            </w:r>
            <w:r w:rsidRPr="008C4843">
              <w:rPr>
                <w:rFonts w:ascii="Calibri" w:hAnsi="Calibri" w:cs="Calibri"/>
                <w:b/>
                <w:bCs/>
                <w:u w:val="single"/>
                <w:lang w:val="en-US"/>
              </w:rPr>
              <w:t>ingly</w:t>
            </w:r>
            <w:proofErr w:type="gramStart"/>
            <w:r>
              <w:rPr>
                <w:rFonts w:ascii="Calibri" w:hAnsi="Calibri" w:cs="Calibri"/>
                <w:lang w:val="en-US"/>
              </w:rPr>
              <w:t>’ ?</w:t>
            </w:r>
            <w:proofErr w:type="gramEnd"/>
          </w:p>
        </w:tc>
      </w:tr>
      <w:tr w:rsidR="000931D5" w14:paraId="7E998691" w14:textId="77777777" w:rsidTr="00864C41">
        <w:tc>
          <w:tcPr>
            <w:tcW w:w="649" w:type="dxa"/>
          </w:tcPr>
          <w:p w14:paraId="242CA026" w14:textId="77777777" w:rsidR="000931D5" w:rsidRDefault="000931D5" w:rsidP="00864C41">
            <w:pPr>
              <w:spacing w:line="240" w:lineRule="auto"/>
            </w:pPr>
            <w:r>
              <w:t>3</w:t>
            </w:r>
          </w:p>
        </w:tc>
        <w:tc>
          <w:tcPr>
            <w:tcW w:w="906" w:type="dxa"/>
          </w:tcPr>
          <w:p w14:paraId="5F08959D" w14:textId="77777777" w:rsidR="000931D5" w:rsidRDefault="000931D5" w:rsidP="00864C41">
            <w:pPr>
              <w:spacing w:line="240" w:lineRule="auto"/>
            </w:pPr>
            <w:r>
              <w:t>26</w:t>
            </w:r>
          </w:p>
        </w:tc>
        <w:tc>
          <w:tcPr>
            <w:tcW w:w="7565" w:type="dxa"/>
          </w:tcPr>
          <w:p w14:paraId="676090A2" w14:textId="77777777" w:rsidR="000931D5" w:rsidRDefault="000931D5" w:rsidP="00864C41">
            <w:pPr>
              <w:spacing w:line="240" w:lineRule="auto"/>
            </w:pPr>
            <w:r>
              <w:t>“</w:t>
            </w:r>
            <w:proofErr w:type="gramStart"/>
            <w:r w:rsidRPr="00261782">
              <w:rPr>
                <w:rFonts w:ascii="Calibri" w:hAnsi="Calibri" w:cs="Calibri"/>
                <w:i/>
                <w:iCs/>
                <w:lang w:val="en-US"/>
              </w:rPr>
              <w:t>authoritarian</w:t>
            </w:r>
            <w:proofErr w:type="gramEnd"/>
            <w:r w:rsidRPr="00261782">
              <w:rPr>
                <w:rFonts w:ascii="Calibri" w:hAnsi="Calibri" w:cs="Calibri"/>
                <w:i/>
                <w:iCs/>
                <w:lang w:val="en-US"/>
              </w:rPr>
              <w:t xml:space="preserve"> submission, and by extension the RWA ideology</w:t>
            </w:r>
            <w:r>
              <w:rPr>
                <w:rFonts w:ascii="Calibri" w:hAnsi="Calibri" w:cs="Calibri"/>
                <w:lang w:val="en-US"/>
              </w:rPr>
              <w:t xml:space="preserve">” – </w:t>
            </w:r>
            <w:r>
              <w:t xml:space="preserve">I think there is a logical fallacy here. Even if those who hold RWA ideology always exhibit authoritarian submission, it does not mean that those who exhibit authoritarian submission will always hold RWA. </w:t>
            </w:r>
          </w:p>
        </w:tc>
      </w:tr>
      <w:tr w:rsidR="000931D5" w14:paraId="2A9301BB" w14:textId="77777777" w:rsidTr="00864C41">
        <w:tc>
          <w:tcPr>
            <w:tcW w:w="649" w:type="dxa"/>
          </w:tcPr>
          <w:p w14:paraId="62CC6235" w14:textId="77777777" w:rsidR="000931D5" w:rsidRDefault="000931D5" w:rsidP="00864C41">
            <w:pPr>
              <w:spacing w:line="240" w:lineRule="auto"/>
            </w:pPr>
            <w:r>
              <w:t>8</w:t>
            </w:r>
          </w:p>
        </w:tc>
        <w:tc>
          <w:tcPr>
            <w:tcW w:w="906" w:type="dxa"/>
          </w:tcPr>
          <w:p w14:paraId="55E07D12" w14:textId="77777777" w:rsidR="000931D5" w:rsidRDefault="000931D5" w:rsidP="00864C41">
            <w:pPr>
              <w:spacing w:line="240" w:lineRule="auto"/>
            </w:pPr>
            <w:r>
              <w:t>16-18</w:t>
            </w:r>
          </w:p>
        </w:tc>
        <w:tc>
          <w:tcPr>
            <w:tcW w:w="7565" w:type="dxa"/>
          </w:tcPr>
          <w:p w14:paraId="202AF202" w14:textId="77777777" w:rsidR="000931D5" w:rsidRDefault="000931D5" w:rsidP="00864C41">
            <w:pPr>
              <w:spacing w:line="240" w:lineRule="auto"/>
            </w:pPr>
            <w:r>
              <w:t>This argument seems to undermine the rationale for the study. If self-report measures are insufficient or inaccurate measures of RWA and SDO, then how does it help to look at the neuroanatomical correlates of scores on these self-report measures?</w:t>
            </w:r>
          </w:p>
        </w:tc>
      </w:tr>
      <w:tr w:rsidR="000931D5" w14:paraId="60489904" w14:textId="77777777" w:rsidTr="00864C41">
        <w:tc>
          <w:tcPr>
            <w:tcW w:w="649" w:type="dxa"/>
          </w:tcPr>
          <w:p w14:paraId="64B635F4" w14:textId="77777777" w:rsidR="000931D5" w:rsidRDefault="000931D5" w:rsidP="00864C41">
            <w:pPr>
              <w:spacing w:line="240" w:lineRule="auto"/>
            </w:pPr>
            <w:r>
              <w:t>8</w:t>
            </w:r>
          </w:p>
        </w:tc>
        <w:tc>
          <w:tcPr>
            <w:tcW w:w="906" w:type="dxa"/>
          </w:tcPr>
          <w:p w14:paraId="3D40B55F" w14:textId="77777777" w:rsidR="000931D5" w:rsidRDefault="000931D5" w:rsidP="00864C41">
            <w:pPr>
              <w:spacing w:line="240" w:lineRule="auto"/>
            </w:pPr>
            <w:r>
              <w:t>27-32</w:t>
            </w:r>
          </w:p>
        </w:tc>
        <w:tc>
          <w:tcPr>
            <w:tcW w:w="7565" w:type="dxa"/>
          </w:tcPr>
          <w:p w14:paraId="767ACE48" w14:textId="77777777" w:rsidR="000931D5" w:rsidRDefault="000931D5" w:rsidP="00864C41">
            <w:pPr>
              <w:spacing w:line="240" w:lineRule="auto"/>
            </w:pPr>
            <w:r>
              <w:t xml:space="preserve">This is a little unclear. To me, it reads as though the two predictions are opposing, whereas in fact, they are concurrent predictions. </w:t>
            </w:r>
          </w:p>
        </w:tc>
      </w:tr>
      <w:tr w:rsidR="000931D5" w14:paraId="475E1BD9" w14:textId="77777777" w:rsidTr="00864C41">
        <w:tc>
          <w:tcPr>
            <w:tcW w:w="649" w:type="dxa"/>
          </w:tcPr>
          <w:p w14:paraId="5C2307D7" w14:textId="77777777" w:rsidR="000931D5" w:rsidRDefault="000931D5" w:rsidP="00864C41">
            <w:pPr>
              <w:spacing w:line="240" w:lineRule="auto"/>
            </w:pPr>
            <w:r>
              <w:t>9</w:t>
            </w:r>
          </w:p>
        </w:tc>
        <w:tc>
          <w:tcPr>
            <w:tcW w:w="906" w:type="dxa"/>
          </w:tcPr>
          <w:p w14:paraId="46F0B7B2" w14:textId="77777777" w:rsidR="000931D5" w:rsidRDefault="000931D5" w:rsidP="00864C41">
            <w:pPr>
              <w:spacing w:line="240" w:lineRule="auto"/>
            </w:pPr>
            <w:r>
              <w:t>12</w:t>
            </w:r>
          </w:p>
        </w:tc>
        <w:tc>
          <w:tcPr>
            <w:tcW w:w="7565" w:type="dxa"/>
          </w:tcPr>
          <w:p w14:paraId="1BC3F36B" w14:textId="77777777" w:rsidR="000931D5" w:rsidRDefault="000931D5" w:rsidP="00864C41">
            <w:pPr>
              <w:spacing w:line="240" w:lineRule="auto"/>
            </w:pPr>
            <w:r>
              <w:t>The Nam reference here lists 2017 as the publication date, but the entry in the references list says 2018.</w:t>
            </w:r>
          </w:p>
        </w:tc>
      </w:tr>
      <w:tr w:rsidR="000931D5" w14:paraId="1E810168" w14:textId="77777777" w:rsidTr="00864C41">
        <w:tc>
          <w:tcPr>
            <w:tcW w:w="649" w:type="dxa"/>
          </w:tcPr>
          <w:p w14:paraId="005F34B8" w14:textId="77777777" w:rsidR="000931D5" w:rsidRDefault="000931D5" w:rsidP="00864C41">
            <w:pPr>
              <w:spacing w:line="240" w:lineRule="auto"/>
            </w:pPr>
            <w:r>
              <w:t>9</w:t>
            </w:r>
          </w:p>
        </w:tc>
        <w:tc>
          <w:tcPr>
            <w:tcW w:w="906" w:type="dxa"/>
          </w:tcPr>
          <w:p w14:paraId="5F7624FF" w14:textId="77777777" w:rsidR="000931D5" w:rsidRDefault="000931D5" w:rsidP="00864C41">
            <w:pPr>
              <w:spacing w:line="240" w:lineRule="auto"/>
            </w:pPr>
            <w:r>
              <w:t>14</w:t>
            </w:r>
          </w:p>
        </w:tc>
        <w:tc>
          <w:tcPr>
            <w:tcW w:w="7565" w:type="dxa"/>
          </w:tcPr>
          <w:p w14:paraId="527646A5" w14:textId="77777777" w:rsidR="000931D5" w:rsidRDefault="000931D5" w:rsidP="00864C41">
            <w:pPr>
              <w:spacing w:line="240" w:lineRule="auto"/>
            </w:pPr>
            <w:r>
              <w:t>The directionality of the hypothesised correlation should be included.</w:t>
            </w:r>
          </w:p>
        </w:tc>
      </w:tr>
      <w:tr w:rsidR="000931D5" w14:paraId="2B3A0623" w14:textId="77777777" w:rsidTr="00864C41">
        <w:tc>
          <w:tcPr>
            <w:tcW w:w="649" w:type="dxa"/>
          </w:tcPr>
          <w:p w14:paraId="561FC7F9" w14:textId="77777777" w:rsidR="000931D5" w:rsidRDefault="000931D5" w:rsidP="00864C41">
            <w:pPr>
              <w:spacing w:line="240" w:lineRule="auto"/>
            </w:pPr>
            <w:r>
              <w:t>9</w:t>
            </w:r>
          </w:p>
        </w:tc>
        <w:tc>
          <w:tcPr>
            <w:tcW w:w="906" w:type="dxa"/>
          </w:tcPr>
          <w:p w14:paraId="1C478974" w14:textId="77777777" w:rsidR="000931D5" w:rsidRDefault="000931D5" w:rsidP="00864C41">
            <w:pPr>
              <w:spacing w:line="240" w:lineRule="auto"/>
            </w:pPr>
            <w:r>
              <w:t>31</w:t>
            </w:r>
          </w:p>
        </w:tc>
        <w:tc>
          <w:tcPr>
            <w:tcW w:w="7565" w:type="dxa"/>
          </w:tcPr>
          <w:p w14:paraId="7F70F37D" w14:textId="77777777" w:rsidR="000931D5" w:rsidRDefault="000931D5" w:rsidP="00864C41">
            <w:pPr>
              <w:spacing w:line="240" w:lineRule="auto"/>
            </w:pPr>
            <w:r>
              <w:t xml:space="preserve">It’s unclear if the study being described here is another vmPFC ablation study, or a different type of study. </w:t>
            </w:r>
          </w:p>
        </w:tc>
      </w:tr>
      <w:tr w:rsidR="000931D5" w14:paraId="5A03865D" w14:textId="77777777" w:rsidTr="00864C41">
        <w:tc>
          <w:tcPr>
            <w:tcW w:w="649" w:type="dxa"/>
          </w:tcPr>
          <w:p w14:paraId="6C0A2CC7" w14:textId="77777777" w:rsidR="000931D5" w:rsidRDefault="000931D5" w:rsidP="00864C41">
            <w:pPr>
              <w:spacing w:line="240" w:lineRule="auto"/>
            </w:pPr>
            <w:r>
              <w:t>10</w:t>
            </w:r>
          </w:p>
        </w:tc>
        <w:tc>
          <w:tcPr>
            <w:tcW w:w="906" w:type="dxa"/>
          </w:tcPr>
          <w:p w14:paraId="5D64B3BF" w14:textId="77777777" w:rsidR="000931D5" w:rsidRDefault="000931D5" w:rsidP="00864C41">
            <w:pPr>
              <w:spacing w:line="240" w:lineRule="auto"/>
            </w:pPr>
            <w:r>
              <w:t>1</w:t>
            </w:r>
          </w:p>
        </w:tc>
        <w:tc>
          <w:tcPr>
            <w:tcW w:w="7565" w:type="dxa"/>
          </w:tcPr>
          <w:p w14:paraId="7B507E20" w14:textId="77777777" w:rsidR="000931D5" w:rsidRDefault="000931D5" w:rsidP="00864C41">
            <w:pPr>
              <w:spacing w:line="240" w:lineRule="auto"/>
            </w:pPr>
            <w:r>
              <w:t xml:space="preserve">The use of the word ‘poor’ here reflects a value judgement and could be misunderstood by readers who consider authoritarian submission and gender stereotyping to be good things. </w:t>
            </w:r>
          </w:p>
        </w:tc>
      </w:tr>
      <w:tr w:rsidR="000931D5" w14:paraId="21E291BA" w14:textId="77777777" w:rsidTr="00864C41">
        <w:tc>
          <w:tcPr>
            <w:tcW w:w="649" w:type="dxa"/>
          </w:tcPr>
          <w:p w14:paraId="544677A0" w14:textId="77777777" w:rsidR="000931D5" w:rsidRDefault="000931D5" w:rsidP="00864C41">
            <w:pPr>
              <w:spacing w:line="240" w:lineRule="auto"/>
            </w:pPr>
            <w:r>
              <w:lastRenderedPageBreak/>
              <w:t>10</w:t>
            </w:r>
          </w:p>
        </w:tc>
        <w:tc>
          <w:tcPr>
            <w:tcW w:w="906" w:type="dxa"/>
          </w:tcPr>
          <w:p w14:paraId="2E6806CC" w14:textId="77777777" w:rsidR="000931D5" w:rsidRDefault="000931D5" w:rsidP="00864C41">
            <w:pPr>
              <w:spacing w:line="240" w:lineRule="auto"/>
            </w:pPr>
            <w:r>
              <w:t>5-9</w:t>
            </w:r>
          </w:p>
        </w:tc>
        <w:tc>
          <w:tcPr>
            <w:tcW w:w="7565" w:type="dxa"/>
          </w:tcPr>
          <w:p w14:paraId="67D9997F" w14:textId="77777777" w:rsidR="000931D5" w:rsidRDefault="000931D5" w:rsidP="00864C41">
            <w:pPr>
              <w:spacing w:line="240" w:lineRule="auto"/>
            </w:pPr>
            <w:r>
              <w:t>It’s not clear from this what Grafman’s findings were, so it’s difficult to follow the logic of the subsequent inferences.</w:t>
            </w:r>
          </w:p>
        </w:tc>
      </w:tr>
      <w:tr w:rsidR="000931D5" w14:paraId="72A25D87" w14:textId="77777777" w:rsidTr="00864C41">
        <w:tc>
          <w:tcPr>
            <w:tcW w:w="649" w:type="dxa"/>
          </w:tcPr>
          <w:p w14:paraId="0BFD5854" w14:textId="77777777" w:rsidR="000931D5" w:rsidRDefault="000931D5" w:rsidP="00864C41">
            <w:pPr>
              <w:spacing w:line="240" w:lineRule="auto"/>
            </w:pPr>
            <w:r>
              <w:t>10</w:t>
            </w:r>
          </w:p>
        </w:tc>
        <w:tc>
          <w:tcPr>
            <w:tcW w:w="906" w:type="dxa"/>
          </w:tcPr>
          <w:p w14:paraId="11323422" w14:textId="77777777" w:rsidR="000931D5" w:rsidRDefault="000931D5" w:rsidP="00864C41">
            <w:pPr>
              <w:spacing w:line="240" w:lineRule="auto"/>
            </w:pPr>
            <w:r>
              <w:t>18</w:t>
            </w:r>
          </w:p>
        </w:tc>
        <w:tc>
          <w:tcPr>
            <w:tcW w:w="7565" w:type="dxa"/>
          </w:tcPr>
          <w:p w14:paraId="4E06B6DF" w14:textId="77777777" w:rsidR="000931D5" w:rsidRDefault="000931D5" w:rsidP="00864C41">
            <w:pPr>
              <w:spacing w:line="240" w:lineRule="auto"/>
            </w:pPr>
            <w:r>
              <w:t>It’s not clear what seemingly inconsistent findings are being referred to here.</w:t>
            </w:r>
          </w:p>
        </w:tc>
      </w:tr>
      <w:tr w:rsidR="000931D5" w14:paraId="5C97675D" w14:textId="77777777" w:rsidTr="00864C41">
        <w:tc>
          <w:tcPr>
            <w:tcW w:w="649" w:type="dxa"/>
          </w:tcPr>
          <w:p w14:paraId="59EB000C" w14:textId="77777777" w:rsidR="000931D5" w:rsidRDefault="000931D5" w:rsidP="00864C41">
            <w:pPr>
              <w:spacing w:line="240" w:lineRule="auto"/>
            </w:pPr>
            <w:r>
              <w:t>10</w:t>
            </w:r>
          </w:p>
        </w:tc>
        <w:tc>
          <w:tcPr>
            <w:tcW w:w="906" w:type="dxa"/>
          </w:tcPr>
          <w:p w14:paraId="276DBDE1" w14:textId="77777777" w:rsidR="000931D5" w:rsidRDefault="000931D5" w:rsidP="00864C41">
            <w:pPr>
              <w:spacing w:line="240" w:lineRule="auto"/>
            </w:pPr>
            <w:r>
              <w:t>20</w:t>
            </w:r>
          </w:p>
        </w:tc>
        <w:tc>
          <w:tcPr>
            <w:tcW w:w="7565" w:type="dxa"/>
          </w:tcPr>
          <w:p w14:paraId="381A1B55" w14:textId="77777777" w:rsidR="000931D5" w:rsidRDefault="000931D5" w:rsidP="00864C41">
            <w:pPr>
              <w:spacing w:line="240" w:lineRule="auto"/>
            </w:pPr>
            <w:r>
              <w:t>Was it higher or lower SDO scores that were associated with reduced ACC &amp; insula activation?</w:t>
            </w:r>
          </w:p>
        </w:tc>
      </w:tr>
      <w:tr w:rsidR="000931D5" w14:paraId="06ADE40A" w14:textId="77777777" w:rsidTr="00864C41">
        <w:tc>
          <w:tcPr>
            <w:tcW w:w="649" w:type="dxa"/>
          </w:tcPr>
          <w:p w14:paraId="376552AC" w14:textId="77777777" w:rsidR="000931D5" w:rsidRDefault="000931D5" w:rsidP="00864C41">
            <w:pPr>
              <w:spacing w:line="240" w:lineRule="auto"/>
            </w:pPr>
            <w:r>
              <w:t>10</w:t>
            </w:r>
          </w:p>
        </w:tc>
        <w:tc>
          <w:tcPr>
            <w:tcW w:w="906" w:type="dxa"/>
          </w:tcPr>
          <w:p w14:paraId="45215BF0" w14:textId="77777777" w:rsidR="000931D5" w:rsidRDefault="000931D5" w:rsidP="00864C41">
            <w:pPr>
              <w:spacing w:line="240" w:lineRule="auto"/>
            </w:pPr>
            <w:r>
              <w:t>29-31</w:t>
            </w:r>
          </w:p>
        </w:tc>
        <w:tc>
          <w:tcPr>
            <w:tcW w:w="7565" w:type="dxa"/>
          </w:tcPr>
          <w:p w14:paraId="2BD0DCA8" w14:textId="77777777" w:rsidR="000931D5" w:rsidRDefault="000931D5" w:rsidP="00864C41">
            <w:pPr>
              <w:spacing w:line="240" w:lineRule="auto"/>
            </w:pPr>
            <w:r>
              <w:t xml:space="preserve">I don’t follow the reasoning here. It could well be the case that SDO covaries with STS and dlPFC activity when viewing faces of different perceived ranks in real life, regardless of how social rank is </w:t>
            </w:r>
            <w:proofErr w:type="gramStart"/>
            <w:r>
              <w:t>defined ?</w:t>
            </w:r>
            <w:proofErr w:type="gramEnd"/>
          </w:p>
        </w:tc>
      </w:tr>
      <w:tr w:rsidR="000931D5" w14:paraId="7E3BD20D" w14:textId="77777777" w:rsidTr="00864C41">
        <w:tc>
          <w:tcPr>
            <w:tcW w:w="649" w:type="dxa"/>
          </w:tcPr>
          <w:p w14:paraId="5812004A" w14:textId="77777777" w:rsidR="000931D5" w:rsidRDefault="000931D5" w:rsidP="00864C41">
            <w:pPr>
              <w:spacing w:line="240" w:lineRule="auto"/>
            </w:pPr>
            <w:r>
              <w:t>11</w:t>
            </w:r>
          </w:p>
        </w:tc>
        <w:tc>
          <w:tcPr>
            <w:tcW w:w="906" w:type="dxa"/>
          </w:tcPr>
          <w:p w14:paraId="45A1FA9D" w14:textId="77777777" w:rsidR="000931D5" w:rsidRDefault="000931D5" w:rsidP="00864C41">
            <w:pPr>
              <w:spacing w:line="240" w:lineRule="auto"/>
            </w:pPr>
            <w:r>
              <w:t>9</w:t>
            </w:r>
          </w:p>
        </w:tc>
        <w:tc>
          <w:tcPr>
            <w:tcW w:w="7565" w:type="dxa"/>
          </w:tcPr>
          <w:p w14:paraId="721829CE" w14:textId="77777777" w:rsidR="000931D5" w:rsidRDefault="000931D5" w:rsidP="00864C41">
            <w:pPr>
              <w:spacing w:line="240" w:lineRule="auto"/>
            </w:pPr>
            <w:r>
              <w:t xml:space="preserve">I don’t understand why H4 includes only ACC, and not midcingulate cortex as well? </w:t>
            </w:r>
          </w:p>
          <w:p w14:paraId="2408BCB3" w14:textId="77777777" w:rsidR="000931D5" w:rsidRDefault="000931D5" w:rsidP="00864C41">
            <w:pPr>
              <w:spacing w:line="240" w:lineRule="auto"/>
            </w:pPr>
            <w:r>
              <w:t xml:space="preserve">The description of </w:t>
            </w:r>
            <w:proofErr w:type="spellStart"/>
            <w:r w:rsidRPr="003511C3">
              <w:rPr>
                <w:rFonts w:ascii="Calibri" w:hAnsi="Calibri" w:cs="Calibri"/>
              </w:rPr>
              <w:t>Cazzato</w:t>
            </w:r>
            <w:proofErr w:type="spellEnd"/>
            <w:r w:rsidRPr="003511C3">
              <w:rPr>
                <w:rFonts w:ascii="Calibri" w:hAnsi="Calibri" w:cs="Calibri"/>
              </w:rPr>
              <w:t xml:space="preserve"> et </w:t>
            </w:r>
            <w:proofErr w:type="spellStart"/>
            <w:r w:rsidRPr="003511C3">
              <w:rPr>
                <w:rFonts w:ascii="Calibri" w:hAnsi="Calibri" w:cs="Calibri"/>
              </w:rPr>
              <w:t>al</w:t>
            </w:r>
            <w:r>
              <w:rPr>
                <w:rFonts w:ascii="Calibri" w:hAnsi="Calibri" w:cs="Calibri"/>
              </w:rPr>
              <w:t>’s</w:t>
            </w:r>
            <w:proofErr w:type="spellEnd"/>
            <w:r>
              <w:rPr>
                <w:rFonts w:ascii="Calibri" w:hAnsi="Calibri" w:cs="Calibri"/>
              </w:rPr>
              <w:t xml:space="preserve"> findings mentions other regions </w:t>
            </w:r>
            <w:r w:rsidRPr="00792264">
              <w:rPr>
                <w:rFonts w:ascii="Calibri" w:hAnsi="Calibri" w:cs="Calibri"/>
              </w:rPr>
              <w:t>within the “social orienting circuit”</w:t>
            </w:r>
            <w:r>
              <w:rPr>
                <w:rFonts w:ascii="Calibri" w:hAnsi="Calibri" w:cs="Calibri"/>
              </w:rPr>
              <w:t xml:space="preserve"> – I’m not sure why the hypothesis is specific to the MCC/ACC &amp; insula, rather than including the whole social orienting circuit? </w:t>
            </w:r>
          </w:p>
        </w:tc>
      </w:tr>
      <w:tr w:rsidR="000931D5" w14:paraId="41B804CD" w14:textId="77777777" w:rsidTr="00864C41">
        <w:tc>
          <w:tcPr>
            <w:tcW w:w="649" w:type="dxa"/>
          </w:tcPr>
          <w:p w14:paraId="57F6314F" w14:textId="77777777" w:rsidR="000931D5" w:rsidRDefault="000931D5" w:rsidP="00864C41">
            <w:pPr>
              <w:spacing w:line="240" w:lineRule="auto"/>
            </w:pPr>
            <w:r>
              <w:t>11</w:t>
            </w:r>
          </w:p>
        </w:tc>
        <w:tc>
          <w:tcPr>
            <w:tcW w:w="906" w:type="dxa"/>
          </w:tcPr>
          <w:p w14:paraId="1ACE95D1" w14:textId="77777777" w:rsidR="000931D5" w:rsidRDefault="000931D5" w:rsidP="00864C41">
            <w:pPr>
              <w:spacing w:line="240" w:lineRule="auto"/>
            </w:pPr>
            <w:r>
              <w:t>15</w:t>
            </w:r>
          </w:p>
        </w:tc>
        <w:tc>
          <w:tcPr>
            <w:tcW w:w="7565" w:type="dxa"/>
          </w:tcPr>
          <w:p w14:paraId="02563EE8" w14:textId="77777777" w:rsidR="000931D5" w:rsidRDefault="000931D5" w:rsidP="00864C41">
            <w:pPr>
              <w:spacing w:line="240" w:lineRule="auto"/>
            </w:pPr>
            <w:r>
              <w:t xml:space="preserve">The Asp et al study looked at vmPFC lesions, not brain activity? </w:t>
            </w:r>
          </w:p>
        </w:tc>
      </w:tr>
      <w:tr w:rsidR="000931D5" w14:paraId="45639933" w14:textId="77777777" w:rsidTr="00864C41">
        <w:tc>
          <w:tcPr>
            <w:tcW w:w="649" w:type="dxa"/>
          </w:tcPr>
          <w:p w14:paraId="4B9D00FE" w14:textId="77777777" w:rsidR="000931D5" w:rsidRDefault="000931D5" w:rsidP="00864C41">
            <w:pPr>
              <w:spacing w:line="240" w:lineRule="auto"/>
            </w:pPr>
            <w:r>
              <w:t>11</w:t>
            </w:r>
          </w:p>
        </w:tc>
        <w:tc>
          <w:tcPr>
            <w:tcW w:w="906" w:type="dxa"/>
          </w:tcPr>
          <w:p w14:paraId="613BFCEB" w14:textId="77777777" w:rsidR="000931D5" w:rsidRDefault="000931D5" w:rsidP="00864C41">
            <w:pPr>
              <w:spacing w:line="240" w:lineRule="auto"/>
            </w:pPr>
            <w:r>
              <w:t>26</w:t>
            </w:r>
          </w:p>
        </w:tc>
        <w:tc>
          <w:tcPr>
            <w:tcW w:w="7565" w:type="dxa"/>
          </w:tcPr>
          <w:p w14:paraId="5562ABBF" w14:textId="77777777" w:rsidR="000931D5" w:rsidRDefault="000931D5" w:rsidP="00864C41">
            <w:pPr>
              <w:spacing w:line="240" w:lineRule="auto"/>
            </w:pPr>
            <w:r>
              <w:t xml:space="preserve">As far as I can tell, there is insufficient grounds to predict that SDO scores will not correlate with vmPFC. As the of </w:t>
            </w:r>
            <w:proofErr w:type="spellStart"/>
            <w:r w:rsidRPr="003511C3">
              <w:rPr>
                <w:rFonts w:ascii="Calibri" w:hAnsi="Calibri" w:cs="Calibri"/>
              </w:rPr>
              <w:t>Cazzato</w:t>
            </w:r>
            <w:proofErr w:type="spellEnd"/>
            <w:r w:rsidRPr="003511C3">
              <w:rPr>
                <w:rFonts w:ascii="Calibri" w:hAnsi="Calibri" w:cs="Calibri"/>
              </w:rPr>
              <w:t xml:space="preserve"> et a</w:t>
            </w:r>
            <w:r>
              <w:rPr>
                <w:rFonts w:ascii="Calibri" w:hAnsi="Calibri" w:cs="Calibri"/>
              </w:rPr>
              <w:t xml:space="preserve">l. study used an ROI analysis, and the Chiao et al study reported activation in PFC. </w:t>
            </w:r>
          </w:p>
        </w:tc>
      </w:tr>
      <w:tr w:rsidR="000931D5" w14:paraId="434DDBD9" w14:textId="77777777" w:rsidTr="00864C41">
        <w:tc>
          <w:tcPr>
            <w:tcW w:w="649" w:type="dxa"/>
          </w:tcPr>
          <w:p w14:paraId="18F91910" w14:textId="77777777" w:rsidR="000931D5" w:rsidRDefault="000931D5" w:rsidP="00864C41">
            <w:pPr>
              <w:spacing w:line="240" w:lineRule="auto"/>
            </w:pPr>
            <w:r>
              <w:t>11</w:t>
            </w:r>
          </w:p>
        </w:tc>
        <w:tc>
          <w:tcPr>
            <w:tcW w:w="906" w:type="dxa"/>
          </w:tcPr>
          <w:p w14:paraId="274344FE" w14:textId="77777777" w:rsidR="000931D5" w:rsidRDefault="000931D5" w:rsidP="00864C41">
            <w:pPr>
              <w:spacing w:line="240" w:lineRule="auto"/>
            </w:pPr>
            <w:r>
              <w:t>27</w:t>
            </w:r>
          </w:p>
        </w:tc>
        <w:tc>
          <w:tcPr>
            <w:tcW w:w="7565" w:type="dxa"/>
          </w:tcPr>
          <w:p w14:paraId="5ABA975E" w14:textId="77777777" w:rsidR="000931D5" w:rsidRDefault="000931D5" w:rsidP="00864C41">
            <w:pPr>
              <w:spacing w:line="240" w:lineRule="auto"/>
            </w:pPr>
            <w:proofErr w:type="gramStart"/>
            <w:r>
              <w:t>Similar to</w:t>
            </w:r>
            <w:proofErr w:type="gramEnd"/>
            <w:r>
              <w:t xml:space="preserve"> the above point, I’m not sure there’s sufficient grounds to hypothesise that RWA scores would not correlate with ACC and insula.</w:t>
            </w:r>
          </w:p>
        </w:tc>
      </w:tr>
      <w:tr w:rsidR="000931D5" w14:paraId="49001C59" w14:textId="77777777" w:rsidTr="00864C41">
        <w:tc>
          <w:tcPr>
            <w:tcW w:w="649" w:type="dxa"/>
          </w:tcPr>
          <w:p w14:paraId="1CF7E07C" w14:textId="77777777" w:rsidR="000931D5" w:rsidRDefault="000931D5" w:rsidP="00864C41">
            <w:pPr>
              <w:spacing w:line="240" w:lineRule="auto"/>
            </w:pPr>
            <w:r>
              <w:t>14</w:t>
            </w:r>
          </w:p>
        </w:tc>
        <w:tc>
          <w:tcPr>
            <w:tcW w:w="906" w:type="dxa"/>
          </w:tcPr>
          <w:p w14:paraId="6C6BC7EA" w14:textId="77777777" w:rsidR="000931D5" w:rsidRDefault="000931D5" w:rsidP="00864C41">
            <w:pPr>
              <w:spacing w:line="240" w:lineRule="auto"/>
            </w:pPr>
            <w:r>
              <w:t>27</w:t>
            </w:r>
          </w:p>
        </w:tc>
        <w:tc>
          <w:tcPr>
            <w:tcW w:w="7565" w:type="dxa"/>
          </w:tcPr>
          <w:p w14:paraId="7DE15829" w14:textId="77777777" w:rsidR="000931D5" w:rsidRDefault="000931D5" w:rsidP="00864C41">
            <w:pPr>
              <w:spacing w:line="240" w:lineRule="auto"/>
            </w:pPr>
            <w:r>
              <w:t>Will data be checked to make sure it meets assumptions for parametric analysis before Pearson’s correlation is run?</w:t>
            </w:r>
          </w:p>
        </w:tc>
      </w:tr>
      <w:tr w:rsidR="000931D5" w14:paraId="0DC505A0" w14:textId="77777777" w:rsidTr="00864C41">
        <w:tc>
          <w:tcPr>
            <w:tcW w:w="649" w:type="dxa"/>
          </w:tcPr>
          <w:p w14:paraId="244C5B20" w14:textId="77777777" w:rsidR="000931D5" w:rsidRDefault="000931D5" w:rsidP="00864C41">
            <w:pPr>
              <w:spacing w:line="240" w:lineRule="auto"/>
            </w:pPr>
            <w:r>
              <w:t>17</w:t>
            </w:r>
          </w:p>
        </w:tc>
        <w:tc>
          <w:tcPr>
            <w:tcW w:w="906" w:type="dxa"/>
          </w:tcPr>
          <w:p w14:paraId="20509778" w14:textId="77777777" w:rsidR="000931D5" w:rsidRDefault="000931D5" w:rsidP="00864C41">
            <w:pPr>
              <w:spacing w:line="240" w:lineRule="auto"/>
            </w:pPr>
            <w:r>
              <w:t>8</w:t>
            </w:r>
          </w:p>
        </w:tc>
        <w:tc>
          <w:tcPr>
            <w:tcW w:w="7565" w:type="dxa"/>
          </w:tcPr>
          <w:p w14:paraId="4ECF9CF3" w14:textId="77777777" w:rsidR="000931D5" w:rsidRDefault="000931D5" w:rsidP="00864C41">
            <w:pPr>
              <w:spacing w:line="240" w:lineRule="auto"/>
            </w:pPr>
            <w:r>
              <w:t>How will the ROIs be defined?</w:t>
            </w:r>
          </w:p>
        </w:tc>
      </w:tr>
      <w:tr w:rsidR="000931D5" w14:paraId="6BC9DC17" w14:textId="77777777" w:rsidTr="00864C41">
        <w:tc>
          <w:tcPr>
            <w:tcW w:w="649" w:type="dxa"/>
          </w:tcPr>
          <w:p w14:paraId="5A757B74" w14:textId="77777777" w:rsidR="000931D5" w:rsidRDefault="000931D5" w:rsidP="00864C41">
            <w:pPr>
              <w:spacing w:line="240" w:lineRule="auto"/>
            </w:pPr>
            <w:r>
              <w:t>17</w:t>
            </w:r>
          </w:p>
        </w:tc>
        <w:tc>
          <w:tcPr>
            <w:tcW w:w="906" w:type="dxa"/>
          </w:tcPr>
          <w:p w14:paraId="680DF10C" w14:textId="77777777" w:rsidR="000931D5" w:rsidRDefault="000931D5" w:rsidP="00864C41">
            <w:pPr>
              <w:spacing w:line="240" w:lineRule="auto"/>
            </w:pPr>
            <w:r>
              <w:t>14</w:t>
            </w:r>
          </w:p>
        </w:tc>
        <w:tc>
          <w:tcPr>
            <w:tcW w:w="7565" w:type="dxa"/>
          </w:tcPr>
          <w:p w14:paraId="79E54660" w14:textId="77777777" w:rsidR="000931D5" w:rsidRDefault="000931D5" w:rsidP="00864C41">
            <w:pPr>
              <w:spacing w:line="240" w:lineRule="auto"/>
            </w:pPr>
            <w:r>
              <w:t>Sex should be controlled for as well as age</w:t>
            </w:r>
          </w:p>
        </w:tc>
      </w:tr>
      <w:tr w:rsidR="000931D5" w14:paraId="22F1C191" w14:textId="77777777" w:rsidTr="00864C41">
        <w:tc>
          <w:tcPr>
            <w:tcW w:w="649" w:type="dxa"/>
          </w:tcPr>
          <w:p w14:paraId="3A0D4B14" w14:textId="77777777" w:rsidR="000931D5" w:rsidRDefault="000931D5" w:rsidP="00864C41">
            <w:pPr>
              <w:spacing w:line="240" w:lineRule="auto"/>
            </w:pPr>
            <w:r>
              <w:t>18</w:t>
            </w:r>
          </w:p>
        </w:tc>
        <w:tc>
          <w:tcPr>
            <w:tcW w:w="906" w:type="dxa"/>
          </w:tcPr>
          <w:p w14:paraId="2B060753" w14:textId="77777777" w:rsidR="000931D5" w:rsidRDefault="000931D5" w:rsidP="00864C41">
            <w:pPr>
              <w:spacing w:line="240" w:lineRule="auto"/>
            </w:pPr>
          </w:p>
        </w:tc>
        <w:tc>
          <w:tcPr>
            <w:tcW w:w="7565" w:type="dxa"/>
          </w:tcPr>
          <w:p w14:paraId="2153B274" w14:textId="77777777" w:rsidR="000931D5" w:rsidRDefault="000931D5" w:rsidP="00864C41">
            <w:pPr>
              <w:spacing w:line="240" w:lineRule="auto"/>
            </w:pPr>
            <w:r>
              <w:t>In the 6</w:t>
            </w:r>
            <w:r w:rsidRPr="00FC6157">
              <w:rPr>
                <w:vertAlign w:val="superscript"/>
              </w:rPr>
              <w:t>th</w:t>
            </w:r>
            <w:r>
              <w:t xml:space="preserve"> column, it says that a non-significant or significantly negative correlation would disconfirm the hypothesis. However, absence of evidence is not evidence of absence.</w:t>
            </w:r>
          </w:p>
        </w:tc>
      </w:tr>
    </w:tbl>
    <w:p w14:paraId="2F9B9EB6" w14:textId="77777777" w:rsidR="000931D5" w:rsidRDefault="000931D5" w:rsidP="000931D5"/>
    <w:p w14:paraId="63E38241" w14:textId="7674A776" w:rsidR="000931D5" w:rsidRPr="001723DF" w:rsidRDefault="000931D5" w:rsidP="001723DF">
      <w:pPr>
        <w:spacing w:line="240" w:lineRule="auto"/>
        <w:rPr>
          <w:sz w:val="24"/>
          <w:szCs w:val="24"/>
        </w:rPr>
      </w:pPr>
    </w:p>
    <w:sectPr w:rsidR="000931D5" w:rsidRPr="001723DF" w:rsidSect="007C0735">
      <w:headerReference w:type="first" r:id="rId12"/>
      <w:footerReference w:type="first" r:id="rId13"/>
      <w:pgSz w:w="11906" w:h="16838"/>
      <w:pgMar w:top="1247" w:right="1021" w:bottom="1191" w:left="1077"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86F5" w14:textId="77777777" w:rsidR="005D3F22" w:rsidRDefault="005D3F22" w:rsidP="007708CF">
      <w:r>
        <w:separator/>
      </w:r>
    </w:p>
    <w:p w14:paraId="48E049EF" w14:textId="77777777" w:rsidR="005D3F22" w:rsidRDefault="005D3F22"/>
  </w:endnote>
  <w:endnote w:type="continuationSeparator" w:id="0">
    <w:p w14:paraId="782B7427" w14:textId="77777777" w:rsidR="005D3F22" w:rsidRDefault="005D3F22" w:rsidP="007708CF">
      <w:r>
        <w:continuationSeparator/>
      </w:r>
    </w:p>
    <w:p w14:paraId="3613FDB8" w14:textId="77777777" w:rsidR="005D3F22" w:rsidRDefault="005D3F22"/>
  </w:endnote>
  <w:endnote w:type="continuationNotice" w:id="1">
    <w:p w14:paraId="73AF285D" w14:textId="77777777" w:rsidR="005D3F22" w:rsidRDefault="005D3F22" w:rsidP="007708CF"/>
    <w:p w14:paraId="21AC6F00" w14:textId="77777777" w:rsidR="005D3F22" w:rsidRDefault="005D3F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008E77CD" w14:paraId="7420EB79" w14:textId="77777777" w:rsidTr="4A694668">
      <w:tc>
        <w:tcPr>
          <w:tcW w:w="3175" w:type="dxa"/>
        </w:tcPr>
        <w:p w14:paraId="6B851A86" w14:textId="77777777" w:rsidR="008E77CD" w:rsidRDefault="008E77CD" w:rsidP="007708CF"/>
      </w:tc>
      <w:tc>
        <w:tcPr>
          <w:tcW w:w="3175" w:type="dxa"/>
        </w:tcPr>
        <w:p w14:paraId="6C578A40" w14:textId="77777777" w:rsidR="008E77CD" w:rsidRDefault="008E77CD" w:rsidP="007708CF"/>
      </w:tc>
      <w:tc>
        <w:tcPr>
          <w:tcW w:w="3175" w:type="dxa"/>
        </w:tcPr>
        <w:p w14:paraId="755FB7F3" w14:textId="77777777" w:rsidR="008E77CD" w:rsidRDefault="008E77CD" w:rsidP="007708CF"/>
      </w:tc>
    </w:tr>
  </w:tbl>
  <w:p w14:paraId="2DF66716" w14:textId="77777777" w:rsidR="008E77CD" w:rsidRDefault="008E77CD" w:rsidP="007708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C242" w14:textId="77777777" w:rsidR="005D3F22" w:rsidRDefault="005D3F22" w:rsidP="007708CF">
      <w:r>
        <w:separator/>
      </w:r>
    </w:p>
    <w:p w14:paraId="5F2A1CB1" w14:textId="77777777" w:rsidR="005D3F22" w:rsidRDefault="005D3F22"/>
  </w:footnote>
  <w:footnote w:type="continuationSeparator" w:id="0">
    <w:p w14:paraId="038CF08E" w14:textId="77777777" w:rsidR="005D3F22" w:rsidRDefault="005D3F22" w:rsidP="007708CF">
      <w:r>
        <w:continuationSeparator/>
      </w:r>
    </w:p>
    <w:p w14:paraId="50F5315B" w14:textId="77777777" w:rsidR="005D3F22" w:rsidRDefault="005D3F22"/>
  </w:footnote>
  <w:footnote w:type="continuationNotice" w:id="1">
    <w:p w14:paraId="0728EB41" w14:textId="77777777" w:rsidR="005D3F22" w:rsidRDefault="005D3F22" w:rsidP="007708CF"/>
    <w:p w14:paraId="47D5E3F2" w14:textId="77777777" w:rsidR="005D3F22" w:rsidRDefault="005D3F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008E77CD" w14:paraId="41F3E5D8" w14:textId="77777777" w:rsidTr="4A694668">
      <w:tc>
        <w:tcPr>
          <w:tcW w:w="3175" w:type="dxa"/>
        </w:tcPr>
        <w:p w14:paraId="1241154A" w14:textId="77777777" w:rsidR="008E77CD" w:rsidRDefault="008E77CD" w:rsidP="007708CF"/>
      </w:tc>
      <w:tc>
        <w:tcPr>
          <w:tcW w:w="3175" w:type="dxa"/>
        </w:tcPr>
        <w:p w14:paraId="65DA6E47" w14:textId="77777777" w:rsidR="008E77CD" w:rsidRDefault="008E77CD" w:rsidP="00C6182D"/>
      </w:tc>
      <w:tc>
        <w:tcPr>
          <w:tcW w:w="3175" w:type="dxa"/>
        </w:tcPr>
        <w:p w14:paraId="07C5950E" w14:textId="77777777" w:rsidR="008E77CD" w:rsidRDefault="008E77CD" w:rsidP="00C6182D"/>
      </w:tc>
    </w:tr>
  </w:tbl>
  <w:p w14:paraId="44C56C4E" w14:textId="77777777" w:rsidR="008E77CD" w:rsidRDefault="008E77CD" w:rsidP="007708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28F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A264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6660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14F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140D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65E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0070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17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F0CE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BE9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CF6CAF"/>
    <w:multiLevelType w:val="hybridMultilevel"/>
    <w:tmpl w:val="B8725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AD2B1D"/>
    <w:multiLevelType w:val="hybridMultilevel"/>
    <w:tmpl w:val="7E8A19E4"/>
    <w:lvl w:ilvl="0" w:tplc="B4800474">
      <w:start w:val="1"/>
      <w:numFmt w:val="bullet"/>
      <w:lvlText w:val=""/>
      <w:lvlJc w:val="left"/>
      <w:pPr>
        <w:tabs>
          <w:tab w:val="num" w:pos="720"/>
        </w:tabs>
        <w:ind w:left="720" w:hanging="360"/>
      </w:pPr>
      <w:rPr>
        <w:rFonts w:ascii="Wingdings" w:hAnsi="Wingdings" w:hint="default"/>
      </w:rPr>
    </w:lvl>
    <w:lvl w:ilvl="1" w:tplc="50E6E192" w:tentative="1">
      <w:start w:val="1"/>
      <w:numFmt w:val="bullet"/>
      <w:lvlText w:val=""/>
      <w:lvlJc w:val="left"/>
      <w:pPr>
        <w:tabs>
          <w:tab w:val="num" w:pos="1440"/>
        </w:tabs>
        <w:ind w:left="1440" w:hanging="360"/>
      </w:pPr>
      <w:rPr>
        <w:rFonts w:ascii="Wingdings" w:hAnsi="Wingdings" w:hint="default"/>
      </w:rPr>
    </w:lvl>
    <w:lvl w:ilvl="2" w:tplc="516CF776" w:tentative="1">
      <w:start w:val="1"/>
      <w:numFmt w:val="bullet"/>
      <w:lvlText w:val=""/>
      <w:lvlJc w:val="left"/>
      <w:pPr>
        <w:tabs>
          <w:tab w:val="num" w:pos="2160"/>
        </w:tabs>
        <w:ind w:left="2160" w:hanging="360"/>
      </w:pPr>
      <w:rPr>
        <w:rFonts w:ascii="Wingdings" w:hAnsi="Wingdings" w:hint="default"/>
      </w:rPr>
    </w:lvl>
    <w:lvl w:ilvl="3" w:tplc="EA267142" w:tentative="1">
      <w:start w:val="1"/>
      <w:numFmt w:val="bullet"/>
      <w:lvlText w:val=""/>
      <w:lvlJc w:val="left"/>
      <w:pPr>
        <w:tabs>
          <w:tab w:val="num" w:pos="2880"/>
        </w:tabs>
        <w:ind w:left="2880" w:hanging="360"/>
      </w:pPr>
      <w:rPr>
        <w:rFonts w:ascii="Wingdings" w:hAnsi="Wingdings" w:hint="default"/>
      </w:rPr>
    </w:lvl>
    <w:lvl w:ilvl="4" w:tplc="5672E3EE" w:tentative="1">
      <w:start w:val="1"/>
      <w:numFmt w:val="bullet"/>
      <w:lvlText w:val=""/>
      <w:lvlJc w:val="left"/>
      <w:pPr>
        <w:tabs>
          <w:tab w:val="num" w:pos="3600"/>
        </w:tabs>
        <w:ind w:left="3600" w:hanging="360"/>
      </w:pPr>
      <w:rPr>
        <w:rFonts w:ascii="Wingdings" w:hAnsi="Wingdings" w:hint="default"/>
      </w:rPr>
    </w:lvl>
    <w:lvl w:ilvl="5" w:tplc="E6F6F368" w:tentative="1">
      <w:start w:val="1"/>
      <w:numFmt w:val="bullet"/>
      <w:lvlText w:val=""/>
      <w:lvlJc w:val="left"/>
      <w:pPr>
        <w:tabs>
          <w:tab w:val="num" w:pos="4320"/>
        </w:tabs>
        <w:ind w:left="4320" w:hanging="360"/>
      </w:pPr>
      <w:rPr>
        <w:rFonts w:ascii="Wingdings" w:hAnsi="Wingdings" w:hint="default"/>
      </w:rPr>
    </w:lvl>
    <w:lvl w:ilvl="6" w:tplc="A2C8732C" w:tentative="1">
      <w:start w:val="1"/>
      <w:numFmt w:val="bullet"/>
      <w:lvlText w:val=""/>
      <w:lvlJc w:val="left"/>
      <w:pPr>
        <w:tabs>
          <w:tab w:val="num" w:pos="5040"/>
        </w:tabs>
        <w:ind w:left="5040" w:hanging="360"/>
      </w:pPr>
      <w:rPr>
        <w:rFonts w:ascii="Wingdings" w:hAnsi="Wingdings" w:hint="default"/>
      </w:rPr>
    </w:lvl>
    <w:lvl w:ilvl="7" w:tplc="D72C635E" w:tentative="1">
      <w:start w:val="1"/>
      <w:numFmt w:val="bullet"/>
      <w:lvlText w:val=""/>
      <w:lvlJc w:val="left"/>
      <w:pPr>
        <w:tabs>
          <w:tab w:val="num" w:pos="5760"/>
        </w:tabs>
        <w:ind w:left="5760" w:hanging="360"/>
      </w:pPr>
      <w:rPr>
        <w:rFonts w:ascii="Wingdings" w:hAnsi="Wingdings" w:hint="default"/>
      </w:rPr>
    </w:lvl>
    <w:lvl w:ilvl="8" w:tplc="6CE06E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6366B"/>
    <w:multiLevelType w:val="hybridMultilevel"/>
    <w:tmpl w:val="B70A980A"/>
    <w:lvl w:ilvl="0" w:tplc="54A81420">
      <w:start w:val="1"/>
      <w:numFmt w:val="bullet"/>
      <w:lvlText w:val=""/>
      <w:lvlJc w:val="left"/>
      <w:pPr>
        <w:tabs>
          <w:tab w:val="num" w:pos="720"/>
        </w:tabs>
        <w:ind w:left="720" w:hanging="360"/>
      </w:pPr>
      <w:rPr>
        <w:rFonts w:ascii="Wingdings" w:hAnsi="Wingdings" w:hint="default"/>
      </w:rPr>
    </w:lvl>
    <w:lvl w:ilvl="1" w:tplc="72DE0872" w:tentative="1">
      <w:start w:val="1"/>
      <w:numFmt w:val="bullet"/>
      <w:lvlText w:val=""/>
      <w:lvlJc w:val="left"/>
      <w:pPr>
        <w:tabs>
          <w:tab w:val="num" w:pos="1440"/>
        </w:tabs>
        <w:ind w:left="1440" w:hanging="360"/>
      </w:pPr>
      <w:rPr>
        <w:rFonts w:ascii="Wingdings" w:hAnsi="Wingdings" w:hint="default"/>
      </w:rPr>
    </w:lvl>
    <w:lvl w:ilvl="2" w:tplc="80E8E7A4" w:tentative="1">
      <w:start w:val="1"/>
      <w:numFmt w:val="bullet"/>
      <w:lvlText w:val=""/>
      <w:lvlJc w:val="left"/>
      <w:pPr>
        <w:tabs>
          <w:tab w:val="num" w:pos="2160"/>
        </w:tabs>
        <w:ind w:left="2160" w:hanging="360"/>
      </w:pPr>
      <w:rPr>
        <w:rFonts w:ascii="Wingdings" w:hAnsi="Wingdings" w:hint="default"/>
      </w:rPr>
    </w:lvl>
    <w:lvl w:ilvl="3" w:tplc="1062F93C" w:tentative="1">
      <w:start w:val="1"/>
      <w:numFmt w:val="bullet"/>
      <w:lvlText w:val=""/>
      <w:lvlJc w:val="left"/>
      <w:pPr>
        <w:tabs>
          <w:tab w:val="num" w:pos="2880"/>
        </w:tabs>
        <w:ind w:left="2880" w:hanging="360"/>
      </w:pPr>
      <w:rPr>
        <w:rFonts w:ascii="Wingdings" w:hAnsi="Wingdings" w:hint="default"/>
      </w:rPr>
    </w:lvl>
    <w:lvl w:ilvl="4" w:tplc="37A8A302" w:tentative="1">
      <w:start w:val="1"/>
      <w:numFmt w:val="bullet"/>
      <w:lvlText w:val=""/>
      <w:lvlJc w:val="left"/>
      <w:pPr>
        <w:tabs>
          <w:tab w:val="num" w:pos="3600"/>
        </w:tabs>
        <w:ind w:left="3600" w:hanging="360"/>
      </w:pPr>
      <w:rPr>
        <w:rFonts w:ascii="Wingdings" w:hAnsi="Wingdings" w:hint="default"/>
      </w:rPr>
    </w:lvl>
    <w:lvl w:ilvl="5" w:tplc="32C65A14" w:tentative="1">
      <w:start w:val="1"/>
      <w:numFmt w:val="bullet"/>
      <w:lvlText w:val=""/>
      <w:lvlJc w:val="left"/>
      <w:pPr>
        <w:tabs>
          <w:tab w:val="num" w:pos="4320"/>
        </w:tabs>
        <w:ind w:left="4320" w:hanging="360"/>
      </w:pPr>
      <w:rPr>
        <w:rFonts w:ascii="Wingdings" w:hAnsi="Wingdings" w:hint="default"/>
      </w:rPr>
    </w:lvl>
    <w:lvl w:ilvl="6" w:tplc="2878EFC8" w:tentative="1">
      <w:start w:val="1"/>
      <w:numFmt w:val="bullet"/>
      <w:lvlText w:val=""/>
      <w:lvlJc w:val="left"/>
      <w:pPr>
        <w:tabs>
          <w:tab w:val="num" w:pos="5040"/>
        </w:tabs>
        <w:ind w:left="5040" w:hanging="360"/>
      </w:pPr>
      <w:rPr>
        <w:rFonts w:ascii="Wingdings" w:hAnsi="Wingdings" w:hint="default"/>
      </w:rPr>
    </w:lvl>
    <w:lvl w:ilvl="7" w:tplc="78D4D5C2" w:tentative="1">
      <w:start w:val="1"/>
      <w:numFmt w:val="bullet"/>
      <w:lvlText w:val=""/>
      <w:lvlJc w:val="left"/>
      <w:pPr>
        <w:tabs>
          <w:tab w:val="num" w:pos="5760"/>
        </w:tabs>
        <w:ind w:left="5760" w:hanging="360"/>
      </w:pPr>
      <w:rPr>
        <w:rFonts w:ascii="Wingdings" w:hAnsi="Wingdings" w:hint="default"/>
      </w:rPr>
    </w:lvl>
    <w:lvl w:ilvl="8" w:tplc="EA5EE1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287891"/>
    <w:multiLevelType w:val="hybridMultilevel"/>
    <w:tmpl w:val="702CE87C"/>
    <w:lvl w:ilvl="0" w:tplc="937803CA">
      <w:start w:val="1"/>
      <w:numFmt w:val="bullet"/>
      <w:lvlText w:val="•"/>
      <w:lvlJc w:val="left"/>
      <w:pPr>
        <w:tabs>
          <w:tab w:val="num" w:pos="720"/>
        </w:tabs>
        <w:ind w:left="720" w:hanging="360"/>
      </w:pPr>
      <w:rPr>
        <w:rFonts w:ascii="Arial" w:hAnsi="Arial" w:hint="default"/>
      </w:rPr>
    </w:lvl>
    <w:lvl w:ilvl="1" w:tplc="ADCE652E" w:tentative="1">
      <w:start w:val="1"/>
      <w:numFmt w:val="bullet"/>
      <w:lvlText w:val="•"/>
      <w:lvlJc w:val="left"/>
      <w:pPr>
        <w:tabs>
          <w:tab w:val="num" w:pos="1440"/>
        </w:tabs>
        <w:ind w:left="1440" w:hanging="360"/>
      </w:pPr>
      <w:rPr>
        <w:rFonts w:ascii="Arial" w:hAnsi="Arial" w:hint="default"/>
      </w:rPr>
    </w:lvl>
    <w:lvl w:ilvl="2" w:tplc="2BB07C56" w:tentative="1">
      <w:start w:val="1"/>
      <w:numFmt w:val="bullet"/>
      <w:lvlText w:val="•"/>
      <w:lvlJc w:val="left"/>
      <w:pPr>
        <w:tabs>
          <w:tab w:val="num" w:pos="2160"/>
        </w:tabs>
        <w:ind w:left="2160" w:hanging="360"/>
      </w:pPr>
      <w:rPr>
        <w:rFonts w:ascii="Arial" w:hAnsi="Arial" w:hint="default"/>
      </w:rPr>
    </w:lvl>
    <w:lvl w:ilvl="3" w:tplc="794CFB54" w:tentative="1">
      <w:start w:val="1"/>
      <w:numFmt w:val="bullet"/>
      <w:lvlText w:val="•"/>
      <w:lvlJc w:val="left"/>
      <w:pPr>
        <w:tabs>
          <w:tab w:val="num" w:pos="2880"/>
        </w:tabs>
        <w:ind w:left="2880" w:hanging="360"/>
      </w:pPr>
      <w:rPr>
        <w:rFonts w:ascii="Arial" w:hAnsi="Arial" w:hint="default"/>
      </w:rPr>
    </w:lvl>
    <w:lvl w:ilvl="4" w:tplc="8B5CB766" w:tentative="1">
      <w:start w:val="1"/>
      <w:numFmt w:val="bullet"/>
      <w:lvlText w:val="•"/>
      <w:lvlJc w:val="left"/>
      <w:pPr>
        <w:tabs>
          <w:tab w:val="num" w:pos="3600"/>
        </w:tabs>
        <w:ind w:left="3600" w:hanging="360"/>
      </w:pPr>
      <w:rPr>
        <w:rFonts w:ascii="Arial" w:hAnsi="Arial" w:hint="default"/>
      </w:rPr>
    </w:lvl>
    <w:lvl w:ilvl="5" w:tplc="33604C74" w:tentative="1">
      <w:start w:val="1"/>
      <w:numFmt w:val="bullet"/>
      <w:lvlText w:val="•"/>
      <w:lvlJc w:val="left"/>
      <w:pPr>
        <w:tabs>
          <w:tab w:val="num" w:pos="4320"/>
        </w:tabs>
        <w:ind w:left="4320" w:hanging="360"/>
      </w:pPr>
      <w:rPr>
        <w:rFonts w:ascii="Arial" w:hAnsi="Arial" w:hint="default"/>
      </w:rPr>
    </w:lvl>
    <w:lvl w:ilvl="6" w:tplc="5E4032C2" w:tentative="1">
      <w:start w:val="1"/>
      <w:numFmt w:val="bullet"/>
      <w:lvlText w:val="•"/>
      <w:lvlJc w:val="left"/>
      <w:pPr>
        <w:tabs>
          <w:tab w:val="num" w:pos="5040"/>
        </w:tabs>
        <w:ind w:left="5040" w:hanging="360"/>
      </w:pPr>
      <w:rPr>
        <w:rFonts w:ascii="Arial" w:hAnsi="Arial" w:hint="default"/>
      </w:rPr>
    </w:lvl>
    <w:lvl w:ilvl="7" w:tplc="90160D3E" w:tentative="1">
      <w:start w:val="1"/>
      <w:numFmt w:val="bullet"/>
      <w:lvlText w:val="•"/>
      <w:lvlJc w:val="left"/>
      <w:pPr>
        <w:tabs>
          <w:tab w:val="num" w:pos="5760"/>
        </w:tabs>
        <w:ind w:left="5760" w:hanging="360"/>
      </w:pPr>
      <w:rPr>
        <w:rFonts w:ascii="Arial" w:hAnsi="Arial" w:hint="default"/>
      </w:rPr>
    </w:lvl>
    <w:lvl w:ilvl="8" w:tplc="78C001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34213"/>
    <w:multiLevelType w:val="hybridMultilevel"/>
    <w:tmpl w:val="4880B91E"/>
    <w:lvl w:ilvl="0" w:tplc="68B2D44C">
      <w:start w:val="1"/>
      <w:numFmt w:val="bullet"/>
      <w:lvlText w:val=""/>
      <w:lvlJc w:val="left"/>
      <w:pPr>
        <w:tabs>
          <w:tab w:val="num" w:pos="720"/>
        </w:tabs>
        <w:ind w:left="720" w:hanging="360"/>
      </w:pPr>
      <w:rPr>
        <w:rFonts w:ascii="Wingdings" w:hAnsi="Wingdings" w:hint="default"/>
      </w:rPr>
    </w:lvl>
    <w:lvl w:ilvl="1" w:tplc="0452006E" w:tentative="1">
      <w:start w:val="1"/>
      <w:numFmt w:val="bullet"/>
      <w:lvlText w:val=""/>
      <w:lvlJc w:val="left"/>
      <w:pPr>
        <w:tabs>
          <w:tab w:val="num" w:pos="1440"/>
        </w:tabs>
        <w:ind w:left="1440" w:hanging="360"/>
      </w:pPr>
      <w:rPr>
        <w:rFonts w:ascii="Wingdings" w:hAnsi="Wingdings" w:hint="default"/>
      </w:rPr>
    </w:lvl>
    <w:lvl w:ilvl="2" w:tplc="FD7C3614" w:tentative="1">
      <w:start w:val="1"/>
      <w:numFmt w:val="bullet"/>
      <w:lvlText w:val=""/>
      <w:lvlJc w:val="left"/>
      <w:pPr>
        <w:tabs>
          <w:tab w:val="num" w:pos="2160"/>
        </w:tabs>
        <w:ind w:left="2160" w:hanging="360"/>
      </w:pPr>
      <w:rPr>
        <w:rFonts w:ascii="Wingdings" w:hAnsi="Wingdings" w:hint="default"/>
      </w:rPr>
    </w:lvl>
    <w:lvl w:ilvl="3" w:tplc="04EE8504" w:tentative="1">
      <w:start w:val="1"/>
      <w:numFmt w:val="bullet"/>
      <w:lvlText w:val=""/>
      <w:lvlJc w:val="left"/>
      <w:pPr>
        <w:tabs>
          <w:tab w:val="num" w:pos="2880"/>
        </w:tabs>
        <w:ind w:left="2880" w:hanging="360"/>
      </w:pPr>
      <w:rPr>
        <w:rFonts w:ascii="Wingdings" w:hAnsi="Wingdings" w:hint="default"/>
      </w:rPr>
    </w:lvl>
    <w:lvl w:ilvl="4" w:tplc="84F06302" w:tentative="1">
      <w:start w:val="1"/>
      <w:numFmt w:val="bullet"/>
      <w:lvlText w:val=""/>
      <w:lvlJc w:val="left"/>
      <w:pPr>
        <w:tabs>
          <w:tab w:val="num" w:pos="3600"/>
        </w:tabs>
        <w:ind w:left="3600" w:hanging="360"/>
      </w:pPr>
      <w:rPr>
        <w:rFonts w:ascii="Wingdings" w:hAnsi="Wingdings" w:hint="default"/>
      </w:rPr>
    </w:lvl>
    <w:lvl w:ilvl="5" w:tplc="D2DA7AE4" w:tentative="1">
      <w:start w:val="1"/>
      <w:numFmt w:val="bullet"/>
      <w:lvlText w:val=""/>
      <w:lvlJc w:val="left"/>
      <w:pPr>
        <w:tabs>
          <w:tab w:val="num" w:pos="4320"/>
        </w:tabs>
        <w:ind w:left="4320" w:hanging="360"/>
      </w:pPr>
      <w:rPr>
        <w:rFonts w:ascii="Wingdings" w:hAnsi="Wingdings" w:hint="default"/>
      </w:rPr>
    </w:lvl>
    <w:lvl w:ilvl="6" w:tplc="1158A9FA" w:tentative="1">
      <w:start w:val="1"/>
      <w:numFmt w:val="bullet"/>
      <w:lvlText w:val=""/>
      <w:lvlJc w:val="left"/>
      <w:pPr>
        <w:tabs>
          <w:tab w:val="num" w:pos="5040"/>
        </w:tabs>
        <w:ind w:left="5040" w:hanging="360"/>
      </w:pPr>
      <w:rPr>
        <w:rFonts w:ascii="Wingdings" w:hAnsi="Wingdings" w:hint="default"/>
      </w:rPr>
    </w:lvl>
    <w:lvl w:ilvl="7" w:tplc="771E2718" w:tentative="1">
      <w:start w:val="1"/>
      <w:numFmt w:val="bullet"/>
      <w:lvlText w:val=""/>
      <w:lvlJc w:val="left"/>
      <w:pPr>
        <w:tabs>
          <w:tab w:val="num" w:pos="5760"/>
        </w:tabs>
        <w:ind w:left="5760" w:hanging="360"/>
      </w:pPr>
      <w:rPr>
        <w:rFonts w:ascii="Wingdings" w:hAnsi="Wingdings" w:hint="default"/>
      </w:rPr>
    </w:lvl>
    <w:lvl w:ilvl="8" w:tplc="07B86D5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677F3"/>
    <w:multiLevelType w:val="multilevel"/>
    <w:tmpl w:val="C28E4032"/>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color w:val="auto"/>
        <w:sz w:val="24"/>
        <w:u w:val="singl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9F4A1B"/>
    <w:multiLevelType w:val="hybridMultilevel"/>
    <w:tmpl w:val="9C028128"/>
    <w:lvl w:ilvl="0" w:tplc="3D4AA36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E8483E"/>
    <w:multiLevelType w:val="hybridMultilevel"/>
    <w:tmpl w:val="82E28D88"/>
    <w:lvl w:ilvl="0" w:tplc="0DAE411E">
      <w:start w:val="1"/>
      <w:numFmt w:val="bullet"/>
      <w:lvlText w:val=""/>
      <w:lvlJc w:val="left"/>
      <w:pPr>
        <w:tabs>
          <w:tab w:val="num" w:pos="720"/>
        </w:tabs>
        <w:ind w:left="720" w:hanging="360"/>
      </w:pPr>
      <w:rPr>
        <w:rFonts w:ascii="Wingdings" w:hAnsi="Wingdings" w:hint="default"/>
      </w:rPr>
    </w:lvl>
    <w:lvl w:ilvl="1" w:tplc="8DF6AB68" w:tentative="1">
      <w:start w:val="1"/>
      <w:numFmt w:val="bullet"/>
      <w:lvlText w:val=""/>
      <w:lvlJc w:val="left"/>
      <w:pPr>
        <w:tabs>
          <w:tab w:val="num" w:pos="1440"/>
        </w:tabs>
        <w:ind w:left="1440" w:hanging="360"/>
      </w:pPr>
      <w:rPr>
        <w:rFonts w:ascii="Wingdings" w:hAnsi="Wingdings" w:hint="default"/>
      </w:rPr>
    </w:lvl>
    <w:lvl w:ilvl="2" w:tplc="518851E2" w:tentative="1">
      <w:start w:val="1"/>
      <w:numFmt w:val="bullet"/>
      <w:lvlText w:val=""/>
      <w:lvlJc w:val="left"/>
      <w:pPr>
        <w:tabs>
          <w:tab w:val="num" w:pos="2160"/>
        </w:tabs>
        <w:ind w:left="2160" w:hanging="360"/>
      </w:pPr>
      <w:rPr>
        <w:rFonts w:ascii="Wingdings" w:hAnsi="Wingdings" w:hint="default"/>
      </w:rPr>
    </w:lvl>
    <w:lvl w:ilvl="3" w:tplc="B2AAA600" w:tentative="1">
      <w:start w:val="1"/>
      <w:numFmt w:val="bullet"/>
      <w:lvlText w:val=""/>
      <w:lvlJc w:val="left"/>
      <w:pPr>
        <w:tabs>
          <w:tab w:val="num" w:pos="2880"/>
        </w:tabs>
        <w:ind w:left="2880" w:hanging="360"/>
      </w:pPr>
      <w:rPr>
        <w:rFonts w:ascii="Wingdings" w:hAnsi="Wingdings" w:hint="default"/>
      </w:rPr>
    </w:lvl>
    <w:lvl w:ilvl="4" w:tplc="D0B64C96" w:tentative="1">
      <w:start w:val="1"/>
      <w:numFmt w:val="bullet"/>
      <w:lvlText w:val=""/>
      <w:lvlJc w:val="left"/>
      <w:pPr>
        <w:tabs>
          <w:tab w:val="num" w:pos="3600"/>
        </w:tabs>
        <w:ind w:left="3600" w:hanging="360"/>
      </w:pPr>
      <w:rPr>
        <w:rFonts w:ascii="Wingdings" w:hAnsi="Wingdings" w:hint="default"/>
      </w:rPr>
    </w:lvl>
    <w:lvl w:ilvl="5" w:tplc="A718E180" w:tentative="1">
      <w:start w:val="1"/>
      <w:numFmt w:val="bullet"/>
      <w:lvlText w:val=""/>
      <w:lvlJc w:val="left"/>
      <w:pPr>
        <w:tabs>
          <w:tab w:val="num" w:pos="4320"/>
        </w:tabs>
        <w:ind w:left="4320" w:hanging="360"/>
      </w:pPr>
      <w:rPr>
        <w:rFonts w:ascii="Wingdings" w:hAnsi="Wingdings" w:hint="default"/>
      </w:rPr>
    </w:lvl>
    <w:lvl w:ilvl="6" w:tplc="7FA2DE5E" w:tentative="1">
      <w:start w:val="1"/>
      <w:numFmt w:val="bullet"/>
      <w:lvlText w:val=""/>
      <w:lvlJc w:val="left"/>
      <w:pPr>
        <w:tabs>
          <w:tab w:val="num" w:pos="5040"/>
        </w:tabs>
        <w:ind w:left="5040" w:hanging="360"/>
      </w:pPr>
      <w:rPr>
        <w:rFonts w:ascii="Wingdings" w:hAnsi="Wingdings" w:hint="default"/>
      </w:rPr>
    </w:lvl>
    <w:lvl w:ilvl="7" w:tplc="78DC1B08" w:tentative="1">
      <w:start w:val="1"/>
      <w:numFmt w:val="bullet"/>
      <w:lvlText w:val=""/>
      <w:lvlJc w:val="left"/>
      <w:pPr>
        <w:tabs>
          <w:tab w:val="num" w:pos="5760"/>
        </w:tabs>
        <w:ind w:left="5760" w:hanging="360"/>
      </w:pPr>
      <w:rPr>
        <w:rFonts w:ascii="Wingdings" w:hAnsi="Wingdings" w:hint="default"/>
      </w:rPr>
    </w:lvl>
    <w:lvl w:ilvl="8" w:tplc="7F1AAE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31CC6"/>
    <w:multiLevelType w:val="hybridMultilevel"/>
    <w:tmpl w:val="3D2ABECC"/>
    <w:lvl w:ilvl="0" w:tplc="4C2450B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B42C8"/>
    <w:multiLevelType w:val="hybridMultilevel"/>
    <w:tmpl w:val="64F0AE92"/>
    <w:lvl w:ilvl="0" w:tplc="AD3436AA">
      <w:start w:val="1"/>
      <w:numFmt w:val="bullet"/>
      <w:lvlText w:val=""/>
      <w:lvlJc w:val="left"/>
      <w:pPr>
        <w:tabs>
          <w:tab w:val="num" w:pos="720"/>
        </w:tabs>
        <w:ind w:left="720" w:hanging="360"/>
      </w:pPr>
      <w:rPr>
        <w:rFonts w:ascii="Wingdings" w:hAnsi="Wingdings" w:hint="default"/>
      </w:rPr>
    </w:lvl>
    <w:lvl w:ilvl="1" w:tplc="6F987490" w:tentative="1">
      <w:start w:val="1"/>
      <w:numFmt w:val="bullet"/>
      <w:lvlText w:val=""/>
      <w:lvlJc w:val="left"/>
      <w:pPr>
        <w:tabs>
          <w:tab w:val="num" w:pos="1440"/>
        </w:tabs>
        <w:ind w:left="1440" w:hanging="360"/>
      </w:pPr>
      <w:rPr>
        <w:rFonts w:ascii="Wingdings" w:hAnsi="Wingdings" w:hint="default"/>
      </w:rPr>
    </w:lvl>
    <w:lvl w:ilvl="2" w:tplc="5DA06050" w:tentative="1">
      <w:start w:val="1"/>
      <w:numFmt w:val="bullet"/>
      <w:lvlText w:val=""/>
      <w:lvlJc w:val="left"/>
      <w:pPr>
        <w:tabs>
          <w:tab w:val="num" w:pos="2160"/>
        </w:tabs>
        <w:ind w:left="2160" w:hanging="360"/>
      </w:pPr>
      <w:rPr>
        <w:rFonts w:ascii="Wingdings" w:hAnsi="Wingdings" w:hint="default"/>
      </w:rPr>
    </w:lvl>
    <w:lvl w:ilvl="3" w:tplc="5FEA2A3E" w:tentative="1">
      <w:start w:val="1"/>
      <w:numFmt w:val="bullet"/>
      <w:lvlText w:val=""/>
      <w:lvlJc w:val="left"/>
      <w:pPr>
        <w:tabs>
          <w:tab w:val="num" w:pos="2880"/>
        </w:tabs>
        <w:ind w:left="2880" w:hanging="360"/>
      </w:pPr>
      <w:rPr>
        <w:rFonts w:ascii="Wingdings" w:hAnsi="Wingdings" w:hint="default"/>
      </w:rPr>
    </w:lvl>
    <w:lvl w:ilvl="4" w:tplc="D7823766" w:tentative="1">
      <w:start w:val="1"/>
      <w:numFmt w:val="bullet"/>
      <w:lvlText w:val=""/>
      <w:lvlJc w:val="left"/>
      <w:pPr>
        <w:tabs>
          <w:tab w:val="num" w:pos="3600"/>
        </w:tabs>
        <w:ind w:left="3600" w:hanging="360"/>
      </w:pPr>
      <w:rPr>
        <w:rFonts w:ascii="Wingdings" w:hAnsi="Wingdings" w:hint="default"/>
      </w:rPr>
    </w:lvl>
    <w:lvl w:ilvl="5" w:tplc="9670F670" w:tentative="1">
      <w:start w:val="1"/>
      <w:numFmt w:val="bullet"/>
      <w:lvlText w:val=""/>
      <w:lvlJc w:val="left"/>
      <w:pPr>
        <w:tabs>
          <w:tab w:val="num" w:pos="4320"/>
        </w:tabs>
        <w:ind w:left="4320" w:hanging="360"/>
      </w:pPr>
      <w:rPr>
        <w:rFonts w:ascii="Wingdings" w:hAnsi="Wingdings" w:hint="default"/>
      </w:rPr>
    </w:lvl>
    <w:lvl w:ilvl="6" w:tplc="BE763CDE" w:tentative="1">
      <w:start w:val="1"/>
      <w:numFmt w:val="bullet"/>
      <w:lvlText w:val=""/>
      <w:lvlJc w:val="left"/>
      <w:pPr>
        <w:tabs>
          <w:tab w:val="num" w:pos="5040"/>
        </w:tabs>
        <w:ind w:left="5040" w:hanging="360"/>
      </w:pPr>
      <w:rPr>
        <w:rFonts w:ascii="Wingdings" w:hAnsi="Wingdings" w:hint="default"/>
      </w:rPr>
    </w:lvl>
    <w:lvl w:ilvl="7" w:tplc="76E0D8F8" w:tentative="1">
      <w:start w:val="1"/>
      <w:numFmt w:val="bullet"/>
      <w:lvlText w:val=""/>
      <w:lvlJc w:val="left"/>
      <w:pPr>
        <w:tabs>
          <w:tab w:val="num" w:pos="5760"/>
        </w:tabs>
        <w:ind w:left="5760" w:hanging="360"/>
      </w:pPr>
      <w:rPr>
        <w:rFonts w:ascii="Wingdings" w:hAnsi="Wingdings" w:hint="default"/>
      </w:rPr>
    </w:lvl>
    <w:lvl w:ilvl="8" w:tplc="5A7A886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40731"/>
    <w:multiLevelType w:val="hybridMultilevel"/>
    <w:tmpl w:val="0854C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13FF7"/>
    <w:multiLevelType w:val="hybridMultilevel"/>
    <w:tmpl w:val="3C0AD726"/>
    <w:lvl w:ilvl="0" w:tplc="43D46CA0">
      <w:start w:val="1"/>
      <w:numFmt w:val="bullet"/>
      <w:lvlText w:val="–"/>
      <w:lvlJc w:val="left"/>
      <w:pPr>
        <w:tabs>
          <w:tab w:val="num" w:pos="720"/>
        </w:tabs>
        <w:ind w:left="720" w:hanging="360"/>
      </w:pPr>
      <w:rPr>
        <w:rFonts w:ascii="Helvetica" w:hAnsi="Helvetica" w:hint="default"/>
      </w:rPr>
    </w:lvl>
    <w:lvl w:ilvl="1" w:tplc="C2387E06" w:tentative="1">
      <w:start w:val="1"/>
      <w:numFmt w:val="bullet"/>
      <w:lvlText w:val="–"/>
      <w:lvlJc w:val="left"/>
      <w:pPr>
        <w:tabs>
          <w:tab w:val="num" w:pos="1440"/>
        </w:tabs>
        <w:ind w:left="1440" w:hanging="360"/>
      </w:pPr>
      <w:rPr>
        <w:rFonts w:ascii="Helvetica" w:hAnsi="Helvetica" w:hint="default"/>
      </w:rPr>
    </w:lvl>
    <w:lvl w:ilvl="2" w:tplc="2222E7CC" w:tentative="1">
      <w:start w:val="1"/>
      <w:numFmt w:val="bullet"/>
      <w:lvlText w:val="–"/>
      <w:lvlJc w:val="left"/>
      <w:pPr>
        <w:tabs>
          <w:tab w:val="num" w:pos="2160"/>
        </w:tabs>
        <w:ind w:left="2160" w:hanging="360"/>
      </w:pPr>
      <w:rPr>
        <w:rFonts w:ascii="Helvetica" w:hAnsi="Helvetica" w:hint="default"/>
      </w:rPr>
    </w:lvl>
    <w:lvl w:ilvl="3" w:tplc="002CCEF8" w:tentative="1">
      <w:start w:val="1"/>
      <w:numFmt w:val="bullet"/>
      <w:lvlText w:val="–"/>
      <w:lvlJc w:val="left"/>
      <w:pPr>
        <w:tabs>
          <w:tab w:val="num" w:pos="2880"/>
        </w:tabs>
        <w:ind w:left="2880" w:hanging="360"/>
      </w:pPr>
      <w:rPr>
        <w:rFonts w:ascii="Helvetica" w:hAnsi="Helvetica" w:hint="default"/>
      </w:rPr>
    </w:lvl>
    <w:lvl w:ilvl="4" w:tplc="7E34104C" w:tentative="1">
      <w:start w:val="1"/>
      <w:numFmt w:val="bullet"/>
      <w:lvlText w:val="–"/>
      <w:lvlJc w:val="left"/>
      <w:pPr>
        <w:tabs>
          <w:tab w:val="num" w:pos="3600"/>
        </w:tabs>
        <w:ind w:left="3600" w:hanging="360"/>
      </w:pPr>
      <w:rPr>
        <w:rFonts w:ascii="Helvetica" w:hAnsi="Helvetica" w:hint="default"/>
      </w:rPr>
    </w:lvl>
    <w:lvl w:ilvl="5" w:tplc="74B26E74" w:tentative="1">
      <w:start w:val="1"/>
      <w:numFmt w:val="bullet"/>
      <w:lvlText w:val="–"/>
      <w:lvlJc w:val="left"/>
      <w:pPr>
        <w:tabs>
          <w:tab w:val="num" w:pos="4320"/>
        </w:tabs>
        <w:ind w:left="4320" w:hanging="360"/>
      </w:pPr>
      <w:rPr>
        <w:rFonts w:ascii="Helvetica" w:hAnsi="Helvetica" w:hint="default"/>
      </w:rPr>
    </w:lvl>
    <w:lvl w:ilvl="6" w:tplc="E6EA1EA0" w:tentative="1">
      <w:start w:val="1"/>
      <w:numFmt w:val="bullet"/>
      <w:lvlText w:val="–"/>
      <w:lvlJc w:val="left"/>
      <w:pPr>
        <w:tabs>
          <w:tab w:val="num" w:pos="5040"/>
        </w:tabs>
        <w:ind w:left="5040" w:hanging="360"/>
      </w:pPr>
      <w:rPr>
        <w:rFonts w:ascii="Helvetica" w:hAnsi="Helvetica" w:hint="default"/>
      </w:rPr>
    </w:lvl>
    <w:lvl w:ilvl="7" w:tplc="2C4262EA" w:tentative="1">
      <w:start w:val="1"/>
      <w:numFmt w:val="bullet"/>
      <w:lvlText w:val="–"/>
      <w:lvlJc w:val="left"/>
      <w:pPr>
        <w:tabs>
          <w:tab w:val="num" w:pos="5760"/>
        </w:tabs>
        <w:ind w:left="5760" w:hanging="360"/>
      </w:pPr>
      <w:rPr>
        <w:rFonts w:ascii="Helvetica" w:hAnsi="Helvetica" w:hint="default"/>
      </w:rPr>
    </w:lvl>
    <w:lvl w:ilvl="8" w:tplc="0D6C2440" w:tentative="1">
      <w:start w:val="1"/>
      <w:numFmt w:val="bullet"/>
      <w:lvlText w:val="–"/>
      <w:lvlJc w:val="left"/>
      <w:pPr>
        <w:tabs>
          <w:tab w:val="num" w:pos="6480"/>
        </w:tabs>
        <w:ind w:left="6480" w:hanging="360"/>
      </w:pPr>
      <w:rPr>
        <w:rFonts w:ascii="Helvetica" w:hAnsi="Helvetica" w:hint="default"/>
      </w:rPr>
    </w:lvl>
  </w:abstractNum>
  <w:abstractNum w:abstractNumId="22" w15:restartNumberingAfterBreak="0">
    <w:nsid w:val="5EAB04A4"/>
    <w:multiLevelType w:val="hybridMultilevel"/>
    <w:tmpl w:val="59D0E5AE"/>
    <w:lvl w:ilvl="0" w:tplc="F404C6CE">
      <w:start w:val="1"/>
      <w:numFmt w:val="bullet"/>
      <w:lvlText w:val="•"/>
      <w:lvlJc w:val="left"/>
      <w:pPr>
        <w:tabs>
          <w:tab w:val="num" w:pos="720"/>
        </w:tabs>
        <w:ind w:left="720" w:hanging="360"/>
      </w:pPr>
      <w:rPr>
        <w:rFonts w:ascii="Arial" w:hAnsi="Arial" w:hint="default"/>
      </w:rPr>
    </w:lvl>
    <w:lvl w:ilvl="1" w:tplc="5442CA64" w:tentative="1">
      <w:start w:val="1"/>
      <w:numFmt w:val="bullet"/>
      <w:lvlText w:val="•"/>
      <w:lvlJc w:val="left"/>
      <w:pPr>
        <w:tabs>
          <w:tab w:val="num" w:pos="1440"/>
        </w:tabs>
        <w:ind w:left="1440" w:hanging="360"/>
      </w:pPr>
      <w:rPr>
        <w:rFonts w:ascii="Arial" w:hAnsi="Arial" w:hint="default"/>
      </w:rPr>
    </w:lvl>
    <w:lvl w:ilvl="2" w:tplc="F2D6B986" w:tentative="1">
      <w:start w:val="1"/>
      <w:numFmt w:val="bullet"/>
      <w:lvlText w:val="•"/>
      <w:lvlJc w:val="left"/>
      <w:pPr>
        <w:tabs>
          <w:tab w:val="num" w:pos="2160"/>
        </w:tabs>
        <w:ind w:left="2160" w:hanging="360"/>
      </w:pPr>
      <w:rPr>
        <w:rFonts w:ascii="Arial" w:hAnsi="Arial" w:hint="default"/>
      </w:rPr>
    </w:lvl>
    <w:lvl w:ilvl="3" w:tplc="C388E97C" w:tentative="1">
      <w:start w:val="1"/>
      <w:numFmt w:val="bullet"/>
      <w:lvlText w:val="•"/>
      <w:lvlJc w:val="left"/>
      <w:pPr>
        <w:tabs>
          <w:tab w:val="num" w:pos="2880"/>
        </w:tabs>
        <w:ind w:left="2880" w:hanging="360"/>
      </w:pPr>
      <w:rPr>
        <w:rFonts w:ascii="Arial" w:hAnsi="Arial" w:hint="default"/>
      </w:rPr>
    </w:lvl>
    <w:lvl w:ilvl="4" w:tplc="BE02031E" w:tentative="1">
      <w:start w:val="1"/>
      <w:numFmt w:val="bullet"/>
      <w:lvlText w:val="•"/>
      <w:lvlJc w:val="left"/>
      <w:pPr>
        <w:tabs>
          <w:tab w:val="num" w:pos="3600"/>
        </w:tabs>
        <w:ind w:left="3600" w:hanging="360"/>
      </w:pPr>
      <w:rPr>
        <w:rFonts w:ascii="Arial" w:hAnsi="Arial" w:hint="default"/>
      </w:rPr>
    </w:lvl>
    <w:lvl w:ilvl="5" w:tplc="E64C88E0" w:tentative="1">
      <w:start w:val="1"/>
      <w:numFmt w:val="bullet"/>
      <w:lvlText w:val="•"/>
      <w:lvlJc w:val="left"/>
      <w:pPr>
        <w:tabs>
          <w:tab w:val="num" w:pos="4320"/>
        </w:tabs>
        <w:ind w:left="4320" w:hanging="360"/>
      </w:pPr>
      <w:rPr>
        <w:rFonts w:ascii="Arial" w:hAnsi="Arial" w:hint="default"/>
      </w:rPr>
    </w:lvl>
    <w:lvl w:ilvl="6" w:tplc="5DA6FF4C" w:tentative="1">
      <w:start w:val="1"/>
      <w:numFmt w:val="bullet"/>
      <w:lvlText w:val="•"/>
      <w:lvlJc w:val="left"/>
      <w:pPr>
        <w:tabs>
          <w:tab w:val="num" w:pos="5040"/>
        </w:tabs>
        <w:ind w:left="5040" w:hanging="360"/>
      </w:pPr>
      <w:rPr>
        <w:rFonts w:ascii="Arial" w:hAnsi="Arial" w:hint="default"/>
      </w:rPr>
    </w:lvl>
    <w:lvl w:ilvl="7" w:tplc="B0C88762" w:tentative="1">
      <w:start w:val="1"/>
      <w:numFmt w:val="bullet"/>
      <w:lvlText w:val="•"/>
      <w:lvlJc w:val="left"/>
      <w:pPr>
        <w:tabs>
          <w:tab w:val="num" w:pos="5760"/>
        </w:tabs>
        <w:ind w:left="5760" w:hanging="360"/>
      </w:pPr>
      <w:rPr>
        <w:rFonts w:ascii="Arial" w:hAnsi="Arial" w:hint="default"/>
      </w:rPr>
    </w:lvl>
    <w:lvl w:ilvl="8" w:tplc="48B485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EF1F76"/>
    <w:multiLevelType w:val="hybridMultilevel"/>
    <w:tmpl w:val="370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A2118"/>
    <w:multiLevelType w:val="hybridMultilevel"/>
    <w:tmpl w:val="BFAA80EE"/>
    <w:lvl w:ilvl="0" w:tplc="A1663442">
      <w:start w:val="1"/>
      <w:numFmt w:val="bullet"/>
      <w:lvlText w:val="•"/>
      <w:lvlJc w:val="left"/>
      <w:pPr>
        <w:tabs>
          <w:tab w:val="num" w:pos="720"/>
        </w:tabs>
        <w:ind w:left="720" w:hanging="360"/>
      </w:pPr>
      <w:rPr>
        <w:rFonts w:ascii="Arial" w:hAnsi="Arial" w:hint="default"/>
      </w:rPr>
    </w:lvl>
    <w:lvl w:ilvl="1" w:tplc="29786E1A" w:tentative="1">
      <w:start w:val="1"/>
      <w:numFmt w:val="bullet"/>
      <w:lvlText w:val="•"/>
      <w:lvlJc w:val="left"/>
      <w:pPr>
        <w:tabs>
          <w:tab w:val="num" w:pos="1440"/>
        </w:tabs>
        <w:ind w:left="1440" w:hanging="360"/>
      </w:pPr>
      <w:rPr>
        <w:rFonts w:ascii="Arial" w:hAnsi="Arial" w:hint="default"/>
      </w:rPr>
    </w:lvl>
    <w:lvl w:ilvl="2" w:tplc="357EA518" w:tentative="1">
      <w:start w:val="1"/>
      <w:numFmt w:val="bullet"/>
      <w:lvlText w:val="•"/>
      <w:lvlJc w:val="left"/>
      <w:pPr>
        <w:tabs>
          <w:tab w:val="num" w:pos="2160"/>
        </w:tabs>
        <w:ind w:left="2160" w:hanging="360"/>
      </w:pPr>
      <w:rPr>
        <w:rFonts w:ascii="Arial" w:hAnsi="Arial" w:hint="default"/>
      </w:rPr>
    </w:lvl>
    <w:lvl w:ilvl="3" w:tplc="26E80A40" w:tentative="1">
      <w:start w:val="1"/>
      <w:numFmt w:val="bullet"/>
      <w:lvlText w:val="•"/>
      <w:lvlJc w:val="left"/>
      <w:pPr>
        <w:tabs>
          <w:tab w:val="num" w:pos="2880"/>
        </w:tabs>
        <w:ind w:left="2880" w:hanging="360"/>
      </w:pPr>
      <w:rPr>
        <w:rFonts w:ascii="Arial" w:hAnsi="Arial" w:hint="default"/>
      </w:rPr>
    </w:lvl>
    <w:lvl w:ilvl="4" w:tplc="78C8F952" w:tentative="1">
      <w:start w:val="1"/>
      <w:numFmt w:val="bullet"/>
      <w:lvlText w:val="•"/>
      <w:lvlJc w:val="left"/>
      <w:pPr>
        <w:tabs>
          <w:tab w:val="num" w:pos="3600"/>
        </w:tabs>
        <w:ind w:left="3600" w:hanging="360"/>
      </w:pPr>
      <w:rPr>
        <w:rFonts w:ascii="Arial" w:hAnsi="Arial" w:hint="default"/>
      </w:rPr>
    </w:lvl>
    <w:lvl w:ilvl="5" w:tplc="640CBDB0" w:tentative="1">
      <w:start w:val="1"/>
      <w:numFmt w:val="bullet"/>
      <w:lvlText w:val="•"/>
      <w:lvlJc w:val="left"/>
      <w:pPr>
        <w:tabs>
          <w:tab w:val="num" w:pos="4320"/>
        </w:tabs>
        <w:ind w:left="4320" w:hanging="360"/>
      </w:pPr>
      <w:rPr>
        <w:rFonts w:ascii="Arial" w:hAnsi="Arial" w:hint="default"/>
      </w:rPr>
    </w:lvl>
    <w:lvl w:ilvl="6" w:tplc="7EAE6416" w:tentative="1">
      <w:start w:val="1"/>
      <w:numFmt w:val="bullet"/>
      <w:lvlText w:val="•"/>
      <w:lvlJc w:val="left"/>
      <w:pPr>
        <w:tabs>
          <w:tab w:val="num" w:pos="5040"/>
        </w:tabs>
        <w:ind w:left="5040" w:hanging="360"/>
      </w:pPr>
      <w:rPr>
        <w:rFonts w:ascii="Arial" w:hAnsi="Arial" w:hint="default"/>
      </w:rPr>
    </w:lvl>
    <w:lvl w:ilvl="7" w:tplc="1910DD7E" w:tentative="1">
      <w:start w:val="1"/>
      <w:numFmt w:val="bullet"/>
      <w:lvlText w:val="•"/>
      <w:lvlJc w:val="left"/>
      <w:pPr>
        <w:tabs>
          <w:tab w:val="num" w:pos="5760"/>
        </w:tabs>
        <w:ind w:left="5760" w:hanging="360"/>
      </w:pPr>
      <w:rPr>
        <w:rFonts w:ascii="Arial" w:hAnsi="Arial" w:hint="default"/>
      </w:rPr>
    </w:lvl>
    <w:lvl w:ilvl="8" w:tplc="C102E6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B24104"/>
    <w:multiLevelType w:val="hybridMultilevel"/>
    <w:tmpl w:val="9616410E"/>
    <w:lvl w:ilvl="0" w:tplc="B268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365C9"/>
    <w:multiLevelType w:val="hybridMultilevel"/>
    <w:tmpl w:val="DE785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B17A34"/>
    <w:multiLevelType w:val="multilevel"/>
    <w:tmpl w:val="B5728808"/>
    <w:lvl w:ilvl="0">
      <w:start w:val="3"/>
      <w:numFmt w:val="decimal"/>
      <w:lvlText w:val="Chapter %1"/>
      <w:lvlJc w:val="left"/>
      <w:pPr>
        <w:ind w:left="432" w:hanging="432"/>
      </w:pPr>
      <w:rPr>
        <w:rFonts w:hint="default"/>
        <w:b/>
        <w:bCs w:val="0"/>
        <w:i w:val="0"/>
        <w:iCs w:val="0"/>
        <w:caps w:val="0"/>
        <w:smallCaps w:val="0"/>
        <w:strike w:val="0"/>
        <w:dstrike w:val="0"/>
        <w:vanish w:val="0"/>
        <w:spacing w:val="0"/>
        <w:kern w:val="0"/>
        <w:position w:val="0"/>
        <w:sz w:val="56"/>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hint="default"/>
        <w:b/>
        <w:i w:val="0"/>
        <w:color w:val="auto"/>
        <w:sz w:val="32"/>
        <w:u w:val="none"/>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9"/>
  </w:num>
  <w:num w:numId="2">
    <w:abstractNumId w:val="20"/>
  </w:num>
  <w:num w:numId="3">
    <w:abstractNumId w:val="14"/>
  </w:num>
  <w:num w:numId="4">
    <w:abstractNumId w:val="17"/>
  </w:num>
  <w:num w:numId="5">
    <w:abstractNumId w:val="11"/>
  </w:num>
  <w:num w:numId="6">
    <w:abstractNumId w:val="12"/>
  </w:num>
  <w:num w:numId="7">
    <w:abstractNumId w:val="18"/>
  </w:num>
  <w:num w:numId="8">
    <w:abstractNumId w:val="16"/>
  </w:num>
  <w:num w:numId="9">
    <w:abstractNumId w:val="26"/>
  </w:num>
  <w:num w:numId="10">
    <w:abstractNumId w:val="15"/>
  </w:num>
  <w:num w:numId="11">
    <w:abstractNumId w:val="23"/>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22"/>
  </w:num>
  <w:num w:numId="16">
    <w:abstractNumId w:val="24"/>
  </w:num>
  <w:num w:numId="17">
    <w:abstractNumId w:val="2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DF"/>
    <w:rsid w:val="000002C3"/>
    <w:rsid w:val="000006E8"/>
    <w:rsid w:val="00001E7B"/>
    <w:rsid w:val="00002515"/>
    <w:rsid w:val="00002C2E"/>
    <w:rsid w:val="000035EE"/>
    <w:rsid w:val="000041AC"/>
    <w:rsid w:val="00004BA1"/>
    <w:rsid w:val="00004BCC"/>
    <w:rsid w:val="00005136"/>
    <w:rsid w:val="00006F2E"/>
    <w:rsid w:val="00006F72"/>
    <w:rsid w:val="00007B80"/>
    <w:rsid w:val="000107E0"/>
    <w:rsid w:val="00010C78"/>
    <w:rsid w:val="00011994"/>
    <w:rsid w:val="00011AE4"/>
    <w:rsid w:val="00011B62"/>
    <w:rsid w:val="000126FC"/>
    <w:rsid w:val="00012BF4"/>
    <w:rsid w:val="00012CF7"/>
    <w:rsid w:val="00012DB8"/>
    <w:rsid w:val="00013784"/>
    <w:rsid w:val="00014346"/>
    <w:rsid w:val="000145B4"/>
    <w:rsid w:val="000155AA"/>
    <w:rsid w:val="00015AB0"/>
    <w:rsid w:val="0001673F"/>
    <w:rsid w:val="0001738C"/>
    <w:rsid w:val="000179D2"/>
    <w:rsid w:val="00017A6B"/>
    <w:rsid w:val="00017F3C"/>
    <w:rsid w:val="000203E9"/>
    <w:rsid w:val="00020781"/>
    <w:rsid w:val="00020EE1"/>
    <w:rsid w:val="00021316"/>
    <w:rsid w:val="0002168C"/>
    <w:rsid w:val="000224B8"/>
    <w:rsid w:val="000225D9"/>
    <w:rsid w:val="00022D5E"/>
    <w:rsid w:val="00023213"/>
    <w:rsid w:val="00023518"/>
    <w:rsid w:val="00024BEC"/>
    <w:rsid w:val="00024D09"/>
    <w:rsid w:val="00024D19"/>
    <w:rsid w:val="00025A3F"/>
    <w:rsid w:val="00025FC3"/>
    <w:rsid w:val="00026B4E"/>
    <w:rsid w:val="00026D8D"/>
    <w:rsid w:val="000273D0"/>
    <w:rsid w:val="00027868"/>
    <w:rsid w:val="000303DB"/>
    <w:rsid w:val="0003075A"/>
    <w:rsid w:val="00030A71"/>
    <w:rsid w:val="000322C0"/>
    <w:rsid w:val="0003286C"/>
    <w:rsid w:val="00032EF3"/>
    <w:rsid w:val="00033577"/>
    <w:rsid w:val="00033DE8"/>
    <w:rsid w:val="00033FE4"/>
    <w:rsid w:val="00034260"/>
    <w:rsid w:val="000345D8"/>
    <w:rsid w:val="00036CD6"/>
    <w:rsid w:val="0003772C"/>
    <w:rsid w:val="000403A7"/>
    <w:rsid w:val="00040D89"/>
    <w:rsid w:val="00041500"/>
    <w:rsid w:val="0004163E"/>
    <w:rsid w:val="00041CFC"/>
    <w:rsid w:val="0004269B"/>
    <w:rsid w:val="00042EDA"/>
    <w:rsid w:val="00043BEC"/>
    <w:rsid w:val="00044E22"/>
    <w:rsid w:val="00045818"/>
    <w:rsid w:val="00046BD9"/>
    <w:rsid w:val="000472A6"/>
    <w:rsid w:val="000503CB"/>
    <w:rsid w:val="0005077D"/>
    <w:rsid w:val="00050FA2"/>
    <w:rsid w:val="0005215D"/>
    <w:rsid w:val="00052BCB"/>
    <w:rsid w:val="000532D8"/>
    <w:rsid w:val="00053E0B"/>
    <w:rsid w:val="00054560"/>
    <w:rsid w:val="00054771"/>
    <w:rsid w:val="00054B2C"/>
    <w:rsid w:val="00055C83"/>
    <w:rsid w:val="0005625F"/>
    <w:rsid w:val="00056971"/>
    <w:rsid w:val="00056FFF"/>
    <w:rsid w:val="000579A5"/>
    <w:rsid w:val="00057EE3"/>
    <w:rsid w:val="0006100C"/>
    <w:rsid w:val="00061824"/>
    <w:rsid w:val="00062437"/>
    <w:rsid w:val="00062836"/>
    <w:rsid w:val="0006290E"/>
    <w:rsid w:val="00063655"/>
    <w:rsid w:val="00063BD5"/>
    <w:rsid w:val="000645C2"/>
    <w:rsid w:val="00064D0D"/>
    <w:rsid w:val="00065000"/>
    <w:rsid w:val="00065563"/>
    <w:rsid w:val="00065A04"/>
    <w:rsid w:val="00065B6E"/>
    <w:rsid w:val="00065C5D"/>
    <w:rsid w:val="0006779B"/>
    <w:rsid w:val="000704D2"/>
    <w:rsid w:val="0007086E"/>
    <w:rsid w:val="000717FB"/>
    <w:rsid w:val="00071AB6"/>
    <w:rsid w:val="000720DA"/>
    <w:rsid w:val="00073218"/>
    <w:rsid w:val="000741F4"/>
    <w:rsid w:val="00074559"/>
    <w:rsid w:val="00074C72"/>
    <w:rsid w:val="00075594"/>
    <w:rsid w:val="00075BE7"/>
    <w:rsid w:val="00076411"/>
    <w:rsid w:val="00076F3A"/>
    <w:rsid w:val="00077332"/>
    <w:rsid w:val="000800D7"/>
    <w:rsid w:val="00081B14"/>
    <w:rsid w:val="0008322E"/>
    <w:rsid w:val="000858D3"/>
    <w:rsid w:val="000864A4"/>
    <w:rsid w:val="00086508"/>
    <w:rsid w:val="00087066"/>
    <w:rsid w:val="00087203"/>
    <w:rsid w:val="00087727"/>
    <w:rsid w:val="00087AF3"/>
    <w:rsid w:val="000904CB"/>
    <w:rsid w:val="0009062D"/>
    <w:rsid w:val="00090780"/>
    <w:rsid w:val="0009166D"/>
    <w:rsid w:val="0009291A"/>
    <w:rsid w:val="00092C82"/>
    <w:rsid w:val="000931D5"/>
    <w:rsid w:val="00093450"/>
    <w:rsid w:val="00095544"/>
    <w:rsid w:val="00095906"/>
    <w:rsid w:val="00097314"/>
    <w:rsid w:val="000975A7"/>
    <w:rsid w:val="000A00FA"/>
    <w:rsid w:val="000A22DF"/>
    <w:rsid w:val="000A2EEB"/>
    <w:rsid w:val="000A2F65"/>
    <w:rsid w:val="000A35C3"/>
    <w:rsid w:val="000A3AB1"/>
    <w:rsid w:val="000A3BC7"/>
    <w:rsid w:val="000A3D6D"/>
    <w:rsid w:val="000A3DC4"/>
    <w:rsid w:val="000A563F"/>
    <w:rsid w:val="000A58A7"/>
    <w:rsid w:val="000A5CE5"/>
    <w:rsid w:val="000A5E01"/>
    <w:rsid w:val="000A76B5"/>
    <w:rsid w:val="000A7DEB"/>
    <w:rsid w:val="000B07EC"/>
    <w:rsid w:val="000B1F94"/>
    <w:rsid w:val="000B2A08"/>
    <w:rsid w:val="000B2F72"/>
    <w:rsid w:val="000B3063"/>
    <w:rsid w:val="000B4153"/>
    <w:rsid w:val="000B42D5"/>
    <w:rsid w:val="000B4715"/>
    <w:rsid w:val="000B5D18"/>
    <w:rsid w:val="000B79E0"/>
    <w:rsid w:val="000C01AF"/>
    <w:rsid w:val="000C0351"/>
    <w:rsid w:val="000C03DC"/>
    <w:rsid w:val="000C1EF2"/>
    <w:rsid w:val="000C1FAD"/>
    <w:rsid w:val="000C3238"/>
    <w:rsid w:val="000C32DD"/>
    <w:rsid w:val="000C5105"/>
    <w:rsid w:val="000C5A60"/>
    <w:rsid w:val="000C645C"/>
    <w:rsid w:val="000C6718"/>
    <w:rsid w:val="000C6B68"/>
    <w:rsid w:val="000C6B85"/>
    <w:rsid w:val="000D0111"/>
    <w:rsid w:val="000D0B5F"/>
    <w:rsid w:val="000D0EEC"/>
    <w:rsid w:val="000D11E0"/>
    <w:rsid w:val="000D21DC"/>
    <w:rsid w:val="000D36B5"/>
    <w:rsid w:val="000D40A0"/>
    <w:rsid w:val="000D4ACC"/>
    <w:rsid w:val="000D5D06"/>
    <w:rsid w:val="000D6E30"/>
    <w:rsid w:val="000D7961"/>
    <w:rsid w:val="000E0723"/>
    <w:rsid w:val="000E084A"/>
    <w:rsid w:val="000E0A00"/>
    <w:rsid w:val="000E2B4D"/>
    <w:rsid w:val="000E2D2C"/>
    <w:rsid w:val="000E322B"/>
    <w:rsid w:val="000E3A90"/>
    <w:rsid w:val="000E3C83"/>
    <w:rsid w:val="000E45AD"/>
    <w:rsid w:val="000E4F4C"/>
    <w:rsid w:val="000E53EF"/>
    <w:rsid w:val="000E5AB8"/>
    <w:rsid w:val="000E68DE"/>
    <w:rsid w:val="000E6922"/>
    <w:rsid w:val="000E69B4"/>
    <w:rsid w:val="000E6B69"/>
    <w:rsid w:val="000E7181"/>
    <w:rsid w:val="000F0491"/>
    <w:rsid w:val="000F0C14"/>
    <w:rsid w:val="000F113D"/>
    <w:rsid w:val="000F164D"/>
    <w:rsid w:val="000F2180"/>
    <w:rsid w:val="000F2FE9"/>
    <w:rsid w:val="000F546E"/>
    <w:rsid w:val="000F70E8"/>
    <w:rsid w:val="000F789D"/>
    <w:rsid w:val="00100958"/>
    <w:rsid w:val="00100CA7"/>
    <w:rsid w:val="00101374"/>
    <w:rsid w:val="00101387"/>
    <w:rsid w:val="00101924"/>
    <w:rsid w:val="00102DD0"/>
    <w:rsid w:val="00102E9B"/>
    <w:rsid w:val="001031ED"/>
    <w:rsid w:val="00103554"/>
    <w:rsid w:val="001046B3"/>
    <w:rsid w:val="001050E8"/>
    <w:rsid w:val="001052FE"/>
    <w:rsid w:val="0010566F"/>
    <w:rsid w:val="00106273"/>
    <w:rsid w:val="00107C19"/>
    <w:rsid w:val="00111734"/>
    <w:rsid w:val="00111CD0"/>
    <w:rsid w:val="0011202D"/>
    <w:rsid w:val="001125F9"/>
    <w:rsid w:val="00112669"/>
    <w:rsid w:val="00112715"/>
    <w:rsid w:val="00114BCF"/>
    <w:rsid w:val="00115673"/>
    <w:rsid w:val="001160D2"/>
    <w:rsid w:val="00116150"/>
    <w:rsid w:val="00116B30"/>
    <w:rsid w:val="00116D4D"/>
    <w:rsid w:val="00116E24"/>
    <w:rsid w:val="00117751"/>
    <w:rsid w:val="001204E7"/>
    <w:rsid w:val="0012056B"/>
    <w:rsid w:val="00120A6A"/>
    <w:rsid w:val="00120CB3"/>
    <w:rsid w:val="00122128"/>
    <w:rsid w:val="001223F2"/>
    <w:rsid w:val="00122D99"/>
    <w:rsid w:val="00123F4F"/>
    <w:rsid w:val="00123F99"/>
    <w:rsid w:val="001243CA"/>
    <w:rsid w:val="00124423"/>
    <w:rsid w:val="00124B18"/>
    <w:rsid w:val="00124BB2"/>
    <w:rsid w:val="001252B9"/>
    <w:rsid w:val="0012581B"/>
    <w:rsid w:val="001259DE"/>
    <w:rsid w:val="00127506"/>
    <w:rsid w:val="001277F7"/>
    <w:rsid w:val="001279E1"/>
    <w:rsid w:val="00127E5F"/>
    <w:rsid w:val="0013086F"/>
    <w:rsid w:val="001309A3"/>
    <w:rsid w:val="001311E6"/>
    <w:rsid w:val="001312ED"/>
    <w:rsid w:val="0013233A"/>
    <w:rsid w:val="00132C5F"/>
    <w:rsid w:val="00133A7F"/>
    <w:rsid w:val="00134D76"/>
    <w:rsid w:val="00135252"/>
    <w:rsid w:val="00136518"/>
    <w:rsid w:val="00136BFB"/>
    <w:rsid w:val="001372EE"/>
    <w:rsid w:val="00137580"/>
    <w:rsid w:val="001408B0"/>
    <w:rsid w:val="001418CE"/>
    <w:rsid w:val="00141D36"/>
    <w:rsid w:val="0014283E"/>
    <w:rsid w:val="00143308"/>
    <w:rsid w:val="001447B7"/>
    <w:rsid w:val="001453A9"/>
    <w:rsid w:val="00145447"/>
    <w:rsid w:val="00145644"/>
    <w:rsid w:val="00145FBB"/>
    <w:rsid w:val="001462F8"/>
    <w:rsid w:val="001471D4"/>
    <w:rsid w:val="00147406"/>
    <w:rsid w:val="00147F50"/>
    <w:rsid w:val="00150032"/>
    <w:rsid w:val="00150772"/>
    <w:rsid w:val="00150F1C"/>
    <w:rsid w:val="001516EE"/>
    <w:rsid w:val="00151C75"/>
    <w:rsid w:val="00152EFF"/>
    <w:rsid w:val="00153487"/>
    <w:rsid w:val="00153785"/>
    <w:rsid w:val="00153FED"/>
    <w:rsid w:val="00154456"/>
    <w:rsid w:val="00154D68"/>
    <w:rsid w:val="0015547E"/>
    <w:rsid w:val="00155CF8"/>
    <w:rsid w:val="001568D1"/>
    <w:rsid w:val="00161200"/>
    <w:rsid w:val="001614F5"/>
    <w:rsid w:val="00161AB3"/>
    <w:rsid w:val="001623D8"/>
    <w:rsid w:val="00162FB0"/>
    <w:rsid w:val="00163E4F"/>
    <w:rsid w:val="00166510"/>
    <w:rsid w:val="00166A90"/>
    <w:rsid w:val="0016724B"/>
    <w:rsid w:val="00167403"/>
    <w:rsid w:val="0017003C"/>
    <w:rsid w:val="00170C08"/>
    <w:rsid w:val="00170DA4"/>
    <w:rsid w:val="0017114C"/>
    <w:rsid w:val="001723DF"/>
    <w:rsid w:val="001724F3"/>
    <w:rsid w:val="00172F35"/>
    <w:rsid w:val="001747CC"/>
    <w:rsid w:val="00175F6F"/>
    <w:rsid w:val="0017698F"/>
    <w:rsid w:val="00177271"/>
    <w:rsid w:val="001813A0"/>
    <w:rsid w:val="00182775"/>
    <w:rsid w:val="00182837"/>
    <w:rsid w:val="00183704"/>
    <w:rsid w:val="00183ED3"/>
    <w:rsid w:val="00183FC4"/>
    <w:rsid w:val="00184C6F"/>
    <w:rsid w:val="0018548D"/>
    <w:rsid w:val="00185984"/>
    <w:rsid w:val="00186AAA"/>
    <w:rsid w:val="00190113"/>
    <w:rsid w:val="00190505"/>
    <w:rsid w:val="0019106F"/>
    <w:rsid w:val="001912A6"/>
    <w:rsid w:val="0019153D"/>
    <w:rsid w:val="00192275"/>
    <w:rsid w:val="0019318A"/>
    <w:rsid w:val="00193969"/>
    <w:rsid w:val="0019409D"/>
    <w:rsid w:val="00194283"/>
    <w:rsid w:val="00194B14"/>
    <w:rsid w:val="00194EBB"/>
    <w:rsid w:val="0019517E"/>
    <w:rsid w:val="001951B8"/>
    <w:rsid w:val="001958D2"/>
    <w:rsid w:val="00195DC6"/>
    <w:rsid w:val="001970F3"/>
    <w:rsid w:val="00197341"/>
    <w:rsid w:val="00197350"/>
    <w:rsid w:val="001978D4"/>
    <w:rsid w:val="001A019F"/>
    <w:rsid w:val="001A0E53"/>
    <w:rsid w:val="001A1420"/>
    <w:rsid w:val="001A166B"/>
    <w:rsid w:val="001A1989"/>
    <w:rsid w:val="001A249A"/>
    <w:rsid w:val="001A2723"/>
    <w:rsid w:val="001A2D9F"/>
    <w:rsid w:val="001A2F21"/>
    <w:rsid w:val="001A318C"/>
    <w:rsid w:val="001A33E6"/>
    <w:rsid w:val="001A3F1D"/>
    <w:rsid w:val="001A3FEF"/>
    <w:rsid w:val="001A43BA"/>
    <w:rsid w:val="001A465E"/>
    <w:rsid w:val="001A5D23"/>
    <w:rsid w:val="001A62D0"/>
    <w:rsid w:val="001A65D0"/>
    <w:rsid w:val="001A6CA3"/>
    <w:rsid w:val="001B1A97"/>
    <w:rsid w:val="001B353A"/>
    <w:rsid w:val="001B3A04"/>
    <w:rsid w:val="001B4754"/>
    <w:rsid w:val="001B5399"/>
    <w:rsid w:val="001B78A6"/>
    <w:rsid w:val="001B7E6E"/>
    <w:rsid w:val="001C0129"/>
    <w:rsid w:val="001C17E2"/>
    <w:rsid w:val="001C1F2E"/>
    <w:rsid w:val="001C27B9"/>
    <w:rsid w:val="001C2A81"/>
    <w:rsid w:val="001C3A5F"/>
    <w:rsid w:val="001C407A"/>
    <w:rsid w:val="001C42F4"/>
    <w:rsid w:val="001C49E5"/>
    <w:rsid w:val="001C58DB"/>
    <w:rsid w:val="001C5C93"/>
    <w:rsid w:val="001C6B54"/>
    <w:rsid w:val="001C74C9"/>
    <w:rsid w:val="001D0BC4"/>
    <w:rsid w:val="001D119E"/>
    <w:rsid w:val="001D11FC"/>
    <w:rsid w:val="001D2300"/>
    <w:rsid w:val="001D31E1"/>
    <w:rsid w:val="001D346B"/>
    <w:rsid w:val="001D4A2A"/>
    <w:rsid w:val="001D5243"/>
    <w:rsid w:val="001D54B6"/>
    <w:rsid w:val="001D54EC"/>
    <w:rsid w:val="001D560D"/>
    <w:rsid w:val="001D57C1"/>
    <w:rsid w:val="001D6569"/>
    <w:rsid w:val="001D6E3C"/>
    <w:rsid w:val="001E043B"/>
    <w:rsid w:val="001E05A6"/>
    <w:rsid w:val="001E1010"/>
    <w:rsid w:val="001E1600"/>
    <w:rsid w:val="001E1783"/>
    <w:rsid w:val="001E1D37"/>
    <w:rsid w:val="001E1EE0"/>
    <w:rsid w:val="001E237F"/>
    <w:rsid w:val="001E2A21"/>
    <w:rsid w:val="001E2A85"/>
    <w:rsid w:val="001E2B19"/>
    <w:rsid w:val="001E58F6"/>
    <w:rsid w:val="001E5C17"/>
    <w:rsid w:val="001E602E"/>
    <w:rsid w:val="001E64F8"/>
    <w:rsid w:val="001E65B2"/>
    <w:rsid w:val="001E71DA"/>
    <w:rsid w:val="001E7831"/>
    <w:rsid w:val="001E7D0E"/>
    <w:rsid w:val="001F09BA"/>
    <w:rsid w:val="001F14E8"/>
    <w:rsid w:val="001F1B0F"/>
    <w:rsid w:val="001F2182"/>
    <w:rsid w:val="001F2BBA"/>
    <w:rsid w:val="001F2BFD"/>
    <w:rsid w:val="001F3810"/>
    <w:rsid w:val="001F3D85"/>
    <w:rsid w:val="001F4478"/>
    <w:rsid w:val="001F5682"/>
    <w:rsid w:val="001F5E1D"/>
    <w:rsid w:val="001F70D9"/>
    <w:rsid w:val="001F7526"/>
    <w:rsid w:val="001F7F00"/>
    <w:rsid w:val="002007F9"/>
    <w:rsid w:val="00200C8B"/>
    <w:rsid w:val="0020230F"/>
    <w:rsid w:val="00202426"/>
    <w:rsid w:val="00202BF9"/>
    <w:rsid w:val="00202E30"/>
    <w:rsid w:val="0020570F"/>
    <w:rsid w:val="00207498"/>
    <w:rsid w:val="00210E3B"/>
    <w:rsid w:val="00210E4D"/>
    <w:rsid w:val="0021162F"/>
    <w:rsid w:val="00212435"/>
    <w:rsid w:val="00212FEB"/>
    <w:rsid w:val="0021341C"/>
    <w:rsid w:val="00214265"/>
    <w:rsid w:val="00214525"/>
    <w:rsid w:val="002151F9"/>
    <w:rsid w:val="00215938"/>
    <w:rsid w:val="00215EFA"/>
    <w:rsid w:val="00215F86"/>
    <w:rsid w:val="00216BAC"/>
    <w:rsid w:val="00217E86"/>
    <w:rsid w:val="002203CB"/>
    <w:rsid w:val="00220658"/>
    <w:rsid w:val="002209B7"/>
    <w:rsid w:val="00220E33"/>
    <w:rsid w:val="00221F1E"/>
    <w:rsid w:val="002225D1"/>
    <w:rsid w:val="00223631"/>
    <w:rsid w:val="002237A8"/>
    <w:rsid w:val="0022398B"/>
    <w:rsid w:val="00223DD6"/>
    <w:rsid w:val="00226139"/>
    <w:rsid w:val="0022630F"/>
    <w:rsid w:val="002277C4"/>
    <w:rsid w:val="00230191"/>
    <w:rsid w:val="00230E0E"/>
    <w:rsid w:val="00231128"/>
    <w:rsid w:val="00231882"/>
    <w:rsid w:val="0023408B"/>
    <w:rsid w:val="002345F9"/>
    <w:rsid w:val="00234D0A"/>
    <w:rsid w:val="002363F0"/>
    <w:rsid w:val="00240496"/>
    <w:rsid w:val="00240E7A"/>
    <w:rsid w:val="002410FF"/>
    <w:rsid w:val="002416E4"/>
    <w:rsid w:val="00241963"/>
    <w:rsid w:val="002420F5"/>
    <w:rsid w:val="00242870"/>
    <w:rsid w:val="00242D99"/>
    <w:rsid w:val="002441B8"/>
    <w:rsid w:val="0024488A"/>
    <w:rsid w:val="0024506A"/>
    <w:rsid w:val="00245873"/>
    <w:rsid w:val="00245EFE"/>
    <w:rsid w:val="0024629F"/>
    <w:rsid w:val="00247613"/>
    <w:rsid w:val="00251DD9"/>
    <w:rsid w:val="002520A8"/>
    <w:rsid w:val="00252413"/>
    <w:rsid w:val="00254CD5"/>
    <w:rsid w:val="002553B8"/>
    <w:rsid w:val="0025575D"/>
    <w:rsid w:val="00255B00"/>
    <w:rsid w:val="00255C67"/>
    <w:rsid w:val="00255FA2"/>
    <w:rsid w:val="00257138"/>
    <w:rsid w:val="0025775B"/>
    <w:rsid w:val="002578F3"/>
    <w:rsid w:val="00260303"/>
    <w:rsid w:val="0026042B"/>
    <w:rsid w:val="00261708"/>
    <w:rsid w:val="002626E6"/>
    <w:rsid w:val="00263996"/>
    <w:rsid w:val="002643E0"/>
    <w:rsid w:val="00264953"/>
    <w:rsid w:val="00265DDC"/>
    <w:rsid w:val="00266ABD"/>
    <w:rsid w:val="00267353"/>
    <w:rsid w:val="002679BA"/>
    <w:rsid w:val="00267E31"/>
    <w:rsid w:val="00271F18"/>
    <w:rsid w:val="00272744"/>
    <w:rsid w:val="00272F55"/>
    <w:rsid w:val="00273085"/>
    <w:rsid w:val="002732BF"/>
    <w:rsid w:val="00273678"/>
    <w:rsid w:val="00273D59"/>
    <w:rsid w:val="00275C4B"/>
    <w:rsid w:val="00276B36"/>
    <w:rsid w:val="0027752D"/>
    <w:rsid w:val="00277CAF"/>
    <w:rsid w:val="00282732"/>
    <w:rsid w:val="0028368F"/>
    <w:rsid w:val="002838C6"/>
    <w:rsid w:val="002841DC"/>
    <w:rsid w:val="00284557"/>
    <w:rsid w:val="00284736"/>
    <w:rsid w:val="00285DBD"/>
    <w:rsid w:val="00286C06"/>
    <w:rsid w:val="00287B92"/>
    <w:rsid w:val="00290809"/>
    <w:rsid w:val="00291524"/>
    <w:rsid w:val="00291606"/>
    <w:rsid w:val="00292077"/>
    <w:rsid w:val="002924DA"/>
    <w:rsid w:val="00292DFE"/>
    <w:rsid w:val="00294182"/>
    <w:rsid w:val="002942C6"/>
    <w:rsid w:val="002943A5"/>
    <w:rsid w:val="00294B55"/>
    <w:rsid w:val="002963BC"/>
    <w:rsid w:val="00296B2F"/>
    <w:rsid w:val="002974E6"/>
    <w:rsid w:val="002979CB"/>
    <w:rsid w:val="00297D6B"/>
    <w:rsid w:val="002A09BC"/>
    <w:rsid w:val="002A1088"/>
    <w:rsid w:val="002A1732"/>
    <w:rsid w:val="002A1F9F"/>
    <w:rsid w:val="002A2BED"/>
    <w:rsid w:val="002A317D"/>
    <w:rsid w:val="002A3250"/>
    <w:rsid w:val="002A32E9"/>
    <w:rsid w:val="002A44B2"/>
    <w:rsid w:val="002A4523"/>
    <w:rsid w:val="002A62A4"/>
    <w:rsid w:val="002A662E"/>
    <w:rsid w:val="002A70DB"/>
    <w:rsid w:val="002A7926"/>
    <w:rsid w:val="002A7AE2"/>
    <w:rsid w:val="002B0096"/>
    <w:rsid w:val="002B0F08"/>
    <w:rsid w:val="002B0FA4"/>
    <w:rsid w:val="002B13C7"/>
    <w:rsid w:val="002B202D"/>
    <w:rsid w:val="002B23DC"/>
    <w:rsid w:val="002B4144"/>
    <w:rsid w:val="002B5533"/>
    <w:rsid w:val="002B5620"/>
    <w:rsid w:val="002B6C0D"/>
    <w:rsid w:val="002B7217"/>
    <w:rsid w:val="002C146B"/>
    <w:rsid w:val="002C28DD"/>
    <w:rsid w:val="002C2CEF"/>
    <w:rsid w:val="002C2DD0"/>
    <w:rsid w:val="002C42D0"/>
    <w:rsid w:val="002C4A88"/>
    <w:rsid w:val="002C4BCB"/>
    <w:rsid w:val="002C5EE0"/>
    <w:rsid w:val="002C6303"/>
    <w:rsid w:val="002C6C7E"/>
    <w:rsid w:val="002C714D"/>
    <w:rsid w:val="002C7E34"/>
    <w:rsid w:val="002D04D4"/>
    <w:rsid w:val="002D0B30"/>
    <w:rsid w:val="002D0E19"/>
    <w:rsid w:val="002D0F2F"/>
    <w:rsid w:val="002D12A1"/>
    <w:rsid w:val="002D13D8"/>
    <w:rsid w:val="002D15D8"/>
    <w:rsid w:val="002D1A38"/>
    <w:rsid w:val="002D1A5A"/>
    <w:rsid w:val="002D1E38"/>
    <w:rsid w:val="002D1EE1"/>
    <w:rsid w:val="002D30AB"/>
    <w:rsid w:val="002D324E"/>
    <w:rsid w:val="002D3A2A"/>
    <w:rsid w:val="002D3C35"/>
    <w:rsid w:val="002D4370"/>
    <w:rsid w:val="002D43CE"/>
    <w:rsid w:val="002D4725"/>
    <w:rsid w:val="002D5417"/>
    <w:rsid w:val="002D5EAD"/>
    <w:rsid w:val="002D5F2D"/>
    <w:rsid w:val="002D69D9"/>
    <w:rsid w:val="002D7068"/>
    <w:rsid w:val="002D741F"/>
    <w:rsid w:val="002D7611"/>
    <w:rsid w:val="002D7D88"/>
    <w:rsid w:val="002D7D96"/>
    <w:rsid w:val="002E039B"/>
    <w:rsid w:val="002E04B4"/>
    <w:rsid w:val="002E0E09"/>
    <w:rsid w:val="002E1001"/>
    <w:rsid w:val="002E2038"/>
    <w:rsid w:val="002E24C6"/>
    <w:rsid w:val="002E2716"/>
    <w:rsid w:val="002E330D"/>
    <w:rsid w:val="002E33AB"/>
    <w:rsid w:val="002E35C8"/>
    <w:rsid w:val="002E37C8"/>
    <w:rsid w:val="002E43EB"/>
    <w:rsid w:val="002E51ED"/>
    <w:rsid w:val="002E5E5B"/>
    <w:rsid w:val="002E6700"/>
    <w:rsid w:val="002E689E"/>
    <w:rsid w:val="002E6F08"/>
    <w:rsid w:val="002E7031"/>
    <w:rsid w:val="002F000C"/>
    <w:rsid w:val="002F165D"/>
    <w:rsid w:val="002F1936"/>
    <w:rsid w:val="002F1BC8"/>
    <w:rsid w:val="002F1E5E"/>
    <w:rsid w:val="002F208B"/>
    <w:rsid w:val="002F2449"/>
    <w:rsid w:val="002F2EC0"/>
    <w:rsid w:val="002F309D"/>
    <w:rsid w:val="002F33EF"/>
    <w:rsid w:val="002F4200"/>
    <w:rsid w:val="002F4B6B"/>
    <w:rsid w:val="002F5A78"/>
    <w:rsid w:val="002F5F51"/>
    <w:rsid w:val="002F7285"/>
    <w:rsid w:val="002F770D"/>
    <w:rsid w:val="00300095"/>
    <w:rsid w:val="00300A37"/>
    <w:rsid w:val="00300F9B"/>
    <w:rsid w:val="003011D2"/>
    <w:rsid w:val="00301594"/>
    <w:rsid w:val="00302045"/>
    <w:rsid w:val="0030204A"/>
    <w:rsid w:val="00303D62"/>
    <w:rsid w:val="00304C7E"/>
    <w:rsid w:val="003053E1"/>
    <w:rsid w:val="00305EDC"/>
    <w:rsid w:val="0030655D"/>
    <w:rsid w:val="0030663E"/>
    <w:rsid w:val="003067FC"/>
    <w:rsid w:val="003074FD"/>
    <w:rsid w:val="00307B84"/>
    <w:rsid w:val="003103F2"/>
    <w:rsid w:val="0031058B"/>
    <w:rsid w:val="00310D77"/>
    <w:rsid w:val="003113D1"/>
    <w:rsid w:val="003118E9"/>
    <w:rsid w:val="00312A44"/>
    <w:rsid w:val="003142CF"/>
    <w:rsid w:val="003158A4"/>
    <w:rsid w:val="00315C1D"/>
    <w:rsid w:val="003163FC"/>
    <w:rsid w:val="00317A16"/>
    <w:rsid w:val="0032034B"/>
    <w:rsid w:val="003213C3"/>
    <w:rsid w:val="00321DE9"/>
    <w:rsid w:val="0032223D"/>
    <w:rsid w:val="00322BF7"/>
    <w:rsid w:val="00323897"/>
    <w:rsid w:val="00324811"/>
    <w:rsid w:val="00324E9F"/>
    <w:rsid w:val="003259E3"/>
    <w:rsid w:val="00325B61"/>
    <w:rsid w:val="00325CB2"/>
    <w:rsid w:val="00325EBD"/>
    <w:rsid w:val="00326D2D"/>
    <w:rsid w:val="00326D62"/>
    <w:rsid w:val="003300CF"/>
    <w:rsid w:val="00330206"/>
    <w:rsid w:val="0033069D"/>
    <w:rsid w:val="00330F96"/>
    <w:rsid w:val="0033234D"/>
    <w:rsid w:val="003326AA"/>
    <w:rsid w:val="0033447F"/>
    <w:rsid w:val="00335A9B"/>
    <w:rsid w:val="00335EDB"/>
    <w:rsid w:val="00336344"/>
    <w:rsid w:val="003366A8"/>
    <w:rsid w:val="0033672E"/>
    <w:rsid w:val="00336B0A"/>
    <w:rsid w:val="003410F4"/>
    <w:rsid w:val="00341407"/>
    <w:rsid w:val="0034155E"/>
    <w:rsid w:val="0034179E"/>
    <w:rsid w:val="00343D33"/>
    <w:rsid w:val="00345F0B"/>
    <w:rsid w:val="003464DC"/>
    <w:rsid w:val="003479AA"/>
    <w:rsid w:val="003507FD"/>
    <w:rsid w:val="00351775"/>
    <w:rsid w:val="00351EE4"/>
    <w:rsid w:val="00352465"/>
    <w:rsid w:val="00352FAB"/>
    <w:rsid w:val="00353356"/>
    <w:rsid w:val="00353534"/>
    <w:rsid w:val="00354215"/>
    <w:rsid w:val="0035510F"/>
    <w:rsid w:val="003555E3"/>
    <w:rsid w:val="00360521"/>
    <w:rsid w:val="00360E5B"/>
    <w:rsid w:val="00361511"/>
    <w:rsid w:val="00361745"/>
    <w:rsid w:val="00361B40"/>
    <w:rsid w:val="0036202C"/>
    <w:rsid w:val="00362F3F"/>
    <w:rsid w:val="003632DE"/>
    <w:rsid w:val="00363BEA"/>
    <w:rsid w:val="00363F42"/>
    <w:rsid w:val="00363F94"/>
    <w:rsid w:val="00364FFC"/>
    <w:rsid w:val="003652A6"/>
    <w:rsid w:val="00366848"/>
    <w:rsid w:val="00366C0F"/>
    <w:rsid w:val="00371BD6"/>
    <w:rsid w:val="00371D50"/>
    <w:rsid w:val="00371E0A"/>
    <w:rsid w:val="00371E93"/>
    <w:rsid w:val="00371F9F"/>
    <w:rsid w:val="00372BDF"/>
    <w:rsid w:val="00372D44"/>
    <w:rsid w:val="00372D5C"/>
    <w:rsid w:val="00373BD1"/>
    <w:rsid w:val="00373DDD"/>
    <w:rsid w:val="00374045"/>
    <w:rsid w:val="003755DC"/>
    <w:rsid w:val="0037581A"/>
    <w:rsid w:val="00375EA0"/>
    <w:rsid w:val="00376759"/>
    <w:rsid w:val="003767D7"/>
    <w:rsid w:val="00377175"/>
    <w:rsid w:val="00377305"/>
    <w:rsid w:val="0037740A"/>
    <w:rsid w:val="0037769B"/>
    <w:rsid w:val="00377943"/>
    <w:rsid w:val="003779D8"/>
    <w:rsid w:val="00380371"/>
    <w:rsid w:val="003816C1"/>
    <w:rsid w:val="003824B5"/>
    <w:rsid w:val="00383723"/>
    <w:rsid w:val="00383B4C"/>
    <w:rsid w:val="0038463C"/>
    <w:rsid w:val="00384E0F"/>
    <w:rsid w:val="00384F1C"/>
    <w:rsid w:val="003852FA"/>
    <w:rsid w:val="00385624"/>
    <w:rsid w:val="0038769E"/>
    <w:rsid w:val="00390E3D"/>
    <w:rsid w:val="0039106B"/>
    <w:rsid w:val="00391D42"/>
    <w:rsid w:val="00392375"/>
    <w:rsid w:val="00392414"/>
    <w:rsid w:val="003924A9"/>
    <w:rsid w:val="00392BE0"/>
    <w:rsid w:val="00392EFA"/>
    <w:rsid w:val="003937CC"/>
    <w:rsid w:val="00393858"/>
    <w:rsid w:val="00393CEB"/>
    <w:rsid w:val="00393CF4"/>
    <w:rsid w:val="0039475C"/>
    <w:rsid w:val="003956BD"/>
    <w:rsid w:val="003959CD"/>
    <w:rsid w:val="00395E0C"/>
    <w:rsid w:val="00397142"/>
    <w:rsid w:val="00397240"/>
    <w:rsid w:val="003974DC"/>
    <w:rsid w:val="003A17B5"/>
    <w:rsid w:val="003A2755"/>
    <w:rsid w:val="003A2958"/>
    <w:rsid w:val="003A2D75"/>
    <w:rsid w:val="003A3679"/>
    <w:rsid w:val="003A4AE7"/>
    <w:rsid w:val="003A5668"/>
    <w:rsid w:val="003A757A"/>
    <w:rsid w:val="003A7A5A"/>
    <w:rsid w:val="003B0972"/>
    <w:rsid w:val="003B0ABE"/>
    <w:rsid w:val="003B0DC1"/>
    <w:rsid w:val="003B0DDB"/>
    <w:rsid w:val="003B0E97"/>
    <w:rsid w:val="003B113F"/>
    <w:rsid w:val="003B2540"/>
    <w:rsid w:val="003B5B51"/>
    <w:rsid w:val="003B5DE2"/>
    <w:rsid w:val="003B6242"/>
    <w:rsid w:val="003B65BE"/>
    <w:rsid w:val="003B67EF"/>
    <w:rsid w:val="003B791B"/>
    <w:rsid w:val="003C036B"/>
    <w:rsid w:val="003C0824"/>
    <w:rsid w:val="003C2421"/>
    <w:rsid w:val="003C30D4"/>
    <w:rsid w:val="003C3E48"/>
    <w:rsid w:val="003C42DD"/>
    <w:rsid w:val="003C4589"/>
    <w:rsid w:val="003C5219"/>
    <w:rsid w:val="003C6E12"/>
    <w:rsid w:val="003C6F61"/>
    <w:rsid w:val="003D0410"/>
    <w:rsid w:val="003D16B5"/>
    <w:rsid w:val="003D267C"/>
    <w:rsid w:val="003D5FCB"/>
    <w:rsid w:val="003D60D6"/>
    <w:rsid w:val="003D630A"/>
    <w:rsid w:val="003D7D73"/>
    <w:rsid w:val="003E0BDB"/>
    <w:rsid w:val="003E2235"/>
    <w:rsid w:val="003E306D"/>
    <w:rsid w:val="003E3BE7"/>
    <w:rsid w:val="003E43FC"/>
    <w:rsid w:val="003E5E8D"/>
    <w:rsid w:val="003E66AC"/>
    <w:rsid w:val="003E69E7"/>
    <w:rsid w:val="003E6CB4"/>
    <w:rsid w:val="003E7037"/>
    <w:rsid w:val="003F0854"/>
    <w:rsid w:val="003F2258"/>
    <w:rsid w:val="003F2367"/>
    <w:rsid w:val="003F29ED"/>
    <w:rsid w:val="003F3720"/>
    <w:rsid w:val="003F5208"/>
    <w:rsid w:val="003F5209"/>
    <w:rsid w:val="003F655D"/>
    <w:rsid w:val="003F76A3"/>
    <w:rsid w:val="00400CCB"/>
    <w:rsid w:val="00402370"/>
    <w:rsid w:val="00402968"/>
    <w:rsid w:val="00402E7A"/>
    <w:rsid w:val="004064FD"/>
    <w:rsid w:val="004066A6"/>
    <w:rsid w:val="00406D0E"/>
    <w:rsid w:val="00406D58"/>
    <w:rsid w:val="00406DA5"/>
    <w:rsid w:val="004073EE"/>
    <w:rsid w:val="004074A7"/>
    <w:rsid w:val="00407976"/>
    <w:rsid w:val="004108B1"/>
    <w:rsid w:val="00412A28"/>
    <w:rsid w:val="00412A72"/>
    <w:rsid w:val="00413E2F"/>
    <w:rsid w:val="00414834"/>
    <w:rsid w:val="004172E8"/>
    <w:rsid w:val="0041759D"/>
    <w:rsid w:val="0042083D"/>
    <w:rsid w:val="004208C4"/>
    <w:rsid w:val="00420969"/>
    <w:rsid w:val="0042121D"/>
    <w:rsid w:val="004228E4"/>
    <w:rsid w:val="00422DDA"/>
    <w:rsid w:val="00423D44"/>
    <w:rsid w:val="00424E9B"/>
    <w:rsid w:val="00425262"/>
    <w:rsid w:val="00426A56"/>
    <w:rsid w:val="00427824"/>
    <w:rsid w:val="004279F7"/>
    <w:rsid w:val="00427A9E"/>
    <w:rsid w:val="00430BE8"/>
    <w:rsid w:val="004321D8"/>
    <w:rsid w:val="00432298"/>
    <w:rsid w:val="00432BC3"/>
    <w:rsid w:val="0043353D"/>
    <w:rsid w:val="0043413D"/>
    <w:rsid w:val="00435348"/>
    <w:rsid w:val="004353BF"/>
    <w:rsid w:val="00435B96"/>
    <w:rsid w:val="00435B9E"/>
    <w:rsid w:val="00435FE1"/>
    <w:rsid w:val="00436029"/>
    <w:rsid w:val="0043779E"/>
    <w:rsid w:val="004411C3"/>
    <w:rsid w:val="00441E51"/>
    <w:rsid w:val="0044203C"/>
    <w:rsid w:val="004423F8"/>
    <w:rsid w:val="0044243E"/>
    <w:rsid w:val="004426B1"/>
    <w:rsid w:val="004429CF"/>
    <w:rsid w:val="00442A67"/>
    <w:rsid w:val="00442F76"/>
    <w:rsid w:val="004431A9"/>
    <w:rsid w:val="00443A47"/>
    <w:rsid w:val="00443D79"/>
    <w:rsid w:val="004450A7"/>
    <w:rsid w:val="004455CC"/>
    <w:rsid w:val="00445AF4"/>
    <w:rsid w:val="00445B22"/>
    <w:rsid w:val="0044765C"/>
    <w:rsid w:val="004516E5"/>
    <w:rsid w:val="0045284D"/>
    <w:rsid w:val="00452E87"/>
    <w:rsid w:val="00453836"/>
    <w:rsid w:val="0045384A"/>
    <w:rsid w:val="004540DC"/>
    <w:rsid w:val="004543E6"/>
    <w:rsid w:val="00454534"/>
    <w:rsid w:val="00454884"/>
    <w:rsid w:val="004552A3"/>
    <w:rsid w:val="00455D41"/>
    <w:rsid w:val="00456187"/>
    <w:rsid w:val="0045711D"/>
    <w:rsid w:val="00457817"/>
    <w:rsid w:val="004608EB"/>
    <w:rsid w:val="004610CC"/>
    <w:rsid w:val="004611A0"/>
    <w:rsid w:val="004621C0"/>
    <w:rsid w:val="004623D1"/>
    <w:rsid w:val="00463D93"/>
    <w:rsid w:val="0046449A"/>
    <w:rsid w:val="00464991"/>
    <w:rsid w:val="00464E47"/>
    <w:rsid w:val="00465067"/>
    <w:rsid w:val="004662A3"/>
    <w:rsid w:val="00466976"/>
    <w:rsid w:val="004676F9"/>
    <w:rsid w:val="00467B64"/>
    <w:rsid w:val="00470284"/>
    <w:rsid w:val="00471DE6"/>
    <w:rsid w:val="00472429"/>
    <w:rsid w:val="00472676"/>
    <w:rsid w:val="00473209"/>
    <w:rsid w:val="00473655"/>
    <w:rsid w:val="004756EC"/>
    <w:rsid w:val="00476DFC"/>
    <w:rsid w:val="004777A5"/>
    <w:rsid w:val="004805D2"/>
    <w:rsid w:val="004806C1"/>
    <w:rsid w:val="00481593"/>
    <w:rsid w:val="00481D1E"/>
    <w:rsid w:val="0048206F"/>
    <w:rsid w:val="00483836"/>
    <w:rsid w:val="0048415E"/>
    <w:rsid w:val="00484BB5"/>
    <w:rsid w:val="004858C7"/>
    <w:rsid w:val="0048618B"/>
    <w:rsid w:val="00487019"/>
    <w:rsid w:val="0048767E"/>
    <w:rsid w:val="00487B7A"/>
    <w:rsid w:val="004902B7"/>
    <w:rsid w:val="00491C02"/>
    <w:rsid w:val="00491CDB"/>
    <w:rsid w:val="00492565"/>
    <w:rsid w:val="00492E1C"/>
    <w:rsid w:val="00493081"/>
    <w:rsid w:val="004931ED"/>
    <w:rsid w:val="004936FF"/>
    <w:rsid w:val="00493DC6"/>
    <w:rsid w:val="004941C9"/>
    <w:rsid w:val="00494A49"/>
    <w:rsid w:val="00494AF4"/>
    <w:rsid w:val="00496A97"/>
    <w:rsid w:val="00496AAD"/>
    <w:rsid w:val="00496B42"/>
    <w:rsid w:val="004A128C"/>
    <w:rsid w:val="004A1D06"/>
    <w:rsid w:val="004A2584"/>
    <w:rsid w:val="004A364F"/>
    <w:rsid w:val="004A402A"/>
    <w:rsid w:val="004A7178"/>
    <w:rsid w:val="004A7360"/>
    <w:rsid w:val="004B07B4"/>
    <w:rsid w:val="004B171A"/>
    <w:rsid w:val="004B19EE"/>
    <w:rsid w:val="004B1E6D"/>
    <w:rsid w:val="004B24FA"/>
    <w:rsid w:val="004B2888"/>
    <w:rsid w:val="004B3AE8"/>
    <w:rsid w:val="004B7592"/>
    <w:rsid w:val="004B79D7"/>
    <w:rsid w:val="004B7A6F"/>
    <w:rsid w:val="004C04BF"/>
    <w:rsid w:val="004C0905"/>
    <w:rsid w:val="004C128F"/>
    <w:rsid w:val="004C1477"/>
    <w:rsid w:val="004C18FC"/>
    <w:rsid w:val="004C30D4"/>
    <w:rsid w:val="004C5206"/>
    <w:rsid w:val="004C54BC"/>
    <w:rsid w:val="004C5794"/>
    <w:rsid w:val="004C5AC9"/>
    <w:rsid w:val="004C6FF8"/>
    <w:rsid w:val="004D003E"/>
    <w:rsid w:val="004D0B83"/>
    <w:rsid w:val="004D1D06"/>
    <w:rsid w:val="004D23DD"/>
    <w:rsid w:val="004D2D29"/>
    <w:rsid w:val="004D2D41"/>
    <w:rsid w:val="004D349E"/>
    <w:rsid w:val="004D3681"/>
    <w:rsid w:val="004D463A"/>
    <w:rsid w:val="004D46AF"/>
    <w:rsid w:val="004D4EEC"/>
    <w:rsid w:val="004D5035"/>
    <w:rsid w:val="004D514B"/>
    <w:rsid w:val="004D5F93"/>
    <w:rsid w:val="004D635A"/>
    <w:rsid w:val="004D65F3"/>
    <w:rsid w:val="004E06ED"/>
    <w:rsid w:val="004E179B"/>
    <w:rsid w:val="004E29F0"/>
    <w:rsid w:val="004E2BF4"/>
    <w:rsid w:val="004E3A76"/>
    <w:rsid w:val="004E4157"/>
    <w:rsid w:val="004E466D"/>
    <w:rsid w:val="004E4800"/>
    <w:rsid w:val="004E4BBF"/>
    <w:rsid w:val="004E4CA7"/>
    <w:rsid w:val="004E559F"/>
    <w:rsid w:val="004E65DF"/>
    <w:rsid w:val="004E69B6"/>
    <w:rsid w:val="004E71EE"/>
    <w:rsid w:val="004E7D09"/>
    <w:rsid w:val="004F02B2"/>
    <w:rsid w:val="004F12E9"/>
    <w:rsid w:val="004F28DC"/>
    <w:rsid w:val="004F2AC2"/>
    <w:rsid w:val="004F3317"/>
    <w:rsid w:val="004F4035"/>
    <w:rsid w:val="004F530F"/>
    <w:rsid w:val="004F66D0"/>
    <w:rsid w:val="004F687F"/>
    <w:rsid w:val="004F6BAC"/>
    <w:rsid w:val="004F774B"/>
    <w:rsid w:val="0050012B"/>
    <w:rsid w:val="005005DB"/>
    <w:rsid w:val="00500A6E"/>
    <w:rsid w:val="00500CF4"/>
    <w:rsid w:val="00501166"/>
    <w:rsid w:val="00502F7F"/>
    <w:rsid w:val="0050310A"/>
    <w:rsid w:val="005033A0"/>
    <w:rsid w:val="00503458"/>
    <w:rsid w:val="005035AE"/>
    <w:rsid w:val="005035D3"/>
    <w:rsid w:val="00504A20"/>
    <w:rsid w:val="00505146"/>
    <w:rsid w:val="00505586"/>
    <w:rsid w:val="00505C4E"/>
    <w:rsid w:val="00507043"/>
    <w:rsid w:val="00507DBE"/>
    <w:rsid w:val="0051060A"/>
    <w:rsid w:val="0051288A"/>
    <w:rsid w:val="00512B07"/>
    <w:rsid w:val="00512BB7"/>
    <w:rsid w:val="00513063"/>
    <w:rsid w:val="005131A3"/>
    <w:rsid w:val="00514056"/>
    <w:rsid w:val="00514F0F"/>
    <w:rsid w:val="00516196"/>
    <w:rsid w:val="00516310"/>
    <w:rsid w:val="005163F0"/>
    <w:rsid w:val="005164AB"/>
    <w:rsid w:val="005169E4"/>
    <w:rsid w:val="00517887"/>
    <w:rsid w:val="00517C95"/>
    <w:rsid w:val="00517FDA"/>
    <w:rsid w:val="00521F03"/>
    <w:rsid w:val="00522A5C"/>
    <w:rsid w:val="0052419C"/>
    <w:rsid w:val="00525CB6"/>
    <w:rsid w:val="00525FF0"/>
    <w:rsid w:val="005262C8"/>
    <w:rsid w:val="00526C4B"/>
    <w:rsid w:val="00527735"/>
    <w:rsid w:val="00527AA6"/>
    <w:rsid w:val="00530028"/>
    <w:rsid w:val="00530A9E"/>
    <w:rsid w:val="005311C1"/>
    <w:rsid w:val="005311EF"/>
    <w:rsid w:val="00531721"/>
    <w:rsid w:val="005317AF"/>
    <w:rsid w:val="00531809"/>
    <w:rsid w:val="00531B61"/>
    <w:rsid w:val="005342ED"/>
    <w:rsid w:val="00534935"/>
    <w:rsid w:val="00536CD8"/>
    <w:rsid w:val="00536FEC"/>
    <w:rsid w:val="00541D76"/>
    <w:rsid w:val="00542623"/>
    <w:rsid w:val="00542D08"/>
    <w:rsid w:val="00542F38"/>
    <w:rsid w:val="005439A7"/>
    <w:rsid w:val="00543F85"/>
    <w:rsid w:val="00545628"/>
    <w:rsid w:val="00545A38"/>
    <w:rsid w:val="00545FB7"/>
    <w:rsid w:val="00546A57"/>
    <w:rsid w:val="00546C78"/>
    <w:rsid w:val="005470B8"/>
    <w:rsid w:val="00550C3F"/>
    <w:rsid w:val="00551CE0"/>
    <w:rsid w:val="005522CE"/>
    <w:rsid w:val="005535AA"/>
    <w:rsid w:val="00553B79"/>
    <w:rsid w:val="0055541B"/>
    <w:rsid w:val="00555BCB"/>
    <w:rsid w:val="0055760B"/>
    <w:rsid w:val="005601D5"/>
    <w:rsid w:val="00560C1B"/>
    <w:rsid w:val="00560E5E"/>
    <w:rsid w:val="00561213"/>
    <w:rsid w:val="005619ED"/>
    <w:rsid w:val="00561E01"/>
    <w:rsid w:val="0056200F"/>
    <w:rsid w:val="00562302"/>
    <w:rsid w:val="00562C6C"/>
    <w:rsid w:val="0056586B"/>
    <w:rsid w:val="00565C68"/>
    <w:rsid w:val="00566917"/>
    <w:rsid w:val="00566E22"/>
    <w:rsid w:val="00566F6A"/>
    <w:rsid w:val="0056726E"/>
    <w:rsid w:val="005675D1"/>
    <w:rsid w:val="00567BFC"/>
    <w:rsid w:val="00570644"/>
    <w:rsid w:val="00570AB7"/>
    <w:rsid w:val="0057250D"/>
    <w:rsid w:val="0057330D"/>
    <w:rsid w:val="00574597"/>
    <w:rsid w:val="00574746"/>
    <w:rsid w:val="00574B52"/>
    <w:rsid w:val="0057503A"/>
    <w:rsid w:val="00575A7F"/>
    <w:rsid w:val="0057628F"/>
    <w:rsid w:val="005826E1"/>
    <w:rsid w:val="0058345F"/>
    <w:rsid w:val="00583918"/>
    <w:rsid w:val="00583B1E"/>
    <w:rsid w:val="0058464A"/>
    <w:rsid w:val="00587E57"/>
    <w:rsid w:val="00591C53"/>
    <w:rsid w:val="00591CDF"/>
    <w:rsid w:val="00593AD2"/>
    <w:rsid w:val="00594838"/>
    <w:rsid w:val="00595577"/>
    <w:rsid w:val="0059657C"/>
    <w:rsid w:val="00597368"/>
    <w:rsid w:val="005A001B"/>
    <w:rsid w:val="005A0CA8"/>
    <w:rsid w:val="005A0F54"/>
    <w:rsid w:val="005A0FBB"/>
    <w:rsid w:val="005A14CD"/>
    <w:rsid w:val="005A186C"/>
    <w:rsid w:val="005A186E"/>
    <w:rsid w:val="005A1E50"/>
    <w:rsid w:val="005A21AD"/>
    <w:rsid w:val="005A3B41"/>
    <w:rsid w:val="005A3D8A"/>
    <w:rsid w:val="005A41F6"/>
    <w:rsid w:val="005A427E"/>
    <w:rsid w:val="005A453E"/>
    <w:rsid w:val="005A4A0A"/>
    <w:rsid w:val="005A4AFA"/>
    <w:rsid w:val="005A5071"/>
    <w:rsid w:val="005A5CE8"/>
    <w:rsid w:val="005A604C"/>
    <w:rsid w:val="005A6A08"/>
    <w:rsid w:val="005A6B16"/>
    <w:rsid w:val="005B0B4B"/>
    <w:rsid w:val="005B366B"/>
    <w:rsid w:val="005B377B"/>
    <w:rsid w:val="005B4011"/>
    <w:rsid w:val="005B40FD"/>
    <w:rsid w:val="005B48F0"/>
    <w:rsid w:val="005B4BD1"/>
    <w:rsid w:val="005B4C86"/>
    <w:rsid w:val="005B57FB"/>
    <w:rsid w:val="005B69AA"/>
    <w:rsid w:val="005B6AC7"/>
    <w:rsid w:val="005B74F1"/>
    <w:rsid w:val="005C1B71"/>
    <w:rsid w:val="005C1ED2"/>
    <w:rsid w:val="005C266A"/>
    <w:rsid w:val="005C2BB7"/>
    <w:rsid w:val="005C2E52"/>
    <w:rsid w:val="005C36A8"/>
    <w:rsid w:val="005C3929"/>
    <w:rsid w:val="005C3FEC"/>
    <w:rsid w:val="005C4CD3"/>
    <w:rsid w:val="005C4E1A"/>
    <w:rsid w:val="005C5E17"/>
    <w:rsid w:val="005D1037"/>
    <w:rsid w:val="005D202E"/>
    <w:rsid w:val="005D2581"/>
    <w:rsid w:val="005D3F22"/>
    <w:rsid w:val="005D56EB"/>
    <w:rsid w:val="005D6BB1"/>
    <w:rsid w:val="005D70EB"/>
    <w:rsid w:val="005D7247"/>
    <w:rsid w:val="005D7C14"/>
    <w:rsid w:val="005E09A4"/>
    <w:rsid w:val="005E1C73"/>
    <w:rsid w:val="005E2626"/>
    <w:rsid w:val="005E2B40"/>
    <w:rsid w:val="005E389F"/>
    <w:rsid w:val="005E39D6"/>
    <w:rsid w:val="005E3A7B"/>
    <w:rsid w:val="005E3AAE"/>
    <w:rsid w:val="005E43F7"/>
    <w:rsid w:val="005E4437"/>
    <w:rsid w:val="005E494D"/>
    <w:rsid w:val="005E4B93"/>
    <w:rsid w:val="005E5543"/>
    <w:rsid w:val="005E5690"/>
    <w:rsid w:val="005E6ACF"/>
    <w:rsid w:val="005F0BE7"/>
    <w:rsid w:val="005F0D19"/>
    <w:rsid w:val="005F14EE"/>
    <w:rsid w:val="005F1DCC"/>
    <w:rsid w:val="005F2E89"/>
    <w:rsid w:val="005F3071"/>
    <w:rsid w:val="005F3115"/>
    <w:rsid w:val="005F34B7"/>
    <w:rsid w:val="005F4381"/>
    <w:rsid w:val="005F4B7E"/>
    <w:rsid w:val="005F4DB6"/>
    <w:rsid w:val="005F5348"/>
    <w:rsid w:val="005F6587"/>
    <w:rsid w:val="005F6959"/>
    <w:rsid w:val="005F6A36"/>
    <w:rsid w:val="005F6B11"/>
    <w:rsid w:val="006014E8"/>
    <w:rsid w:val="0060203B"/>
    <w:rsid w:val="0060221F"/>
    <w:rsid w:val="006030B8"/>
    <w:rsid w:val="00603654"/>
    <w:rsid w:val="0060425F"/>
    <w:rsid w:val="0060500F"/>
    <w:rsid w:val="006054BF"/>
    <w:rsid w:val="00605F7D"/>
    <w:rsid w:val="00606AEE"/>
    <w:rsid w:val="006070BE"/>
    <w:rsid w:val="00607C1E"/>
    <w:rsid w:val="0061024E"/>
    <w:rsid w:val="006109E4"/>
    <w:rsid w:val="00610BDB"/>
    <w:rsid w:val="00611E53"/>
    <w:rsid w:val="00612C3C"/>
    <w:rsid w:val="006146C0"/>
    <w:rsid w:val="00614827"/>
    <w:rsid w:val="00614A85"/>
    <w:rsid w:val="00614AF4"/>
    <w:rsid w:val="006164D6"/>
    <w:rsid w:val="00616E7D"/>
    <w:rsid w:val="006177A1"/>
    <w:rsid w:val="00617E85"/>
    <w:rsid w:val="00620551"/>
    <w:rsid w:val="00620931"/>
    <w:rsid w:val="00622434"/>
    <w:rsid w:val="00622DC8"/>
    <w:rsid w:val="00623A29"/>
    <w:rsid w:val="00623DB6"/>
    <w:rsid w:val="00624156"/>
    <w:rsid w:val="00625D40"/>
    <w:rsid w:val="006279AF"/>
    <w:rsid w:val="006279CD"/>
    <w:rsid w:val="00627A4E"/>
    <w:rsid w:val="006303F2"/>
    <w:rsid w:val="00631C81"/>
    <w:rsid w:val="00632814"/>
    <w:rsid w:val="00632D17"/>
    <w:rsid w:val="00633611"/>
    <w:rsid w:val="00634097"/>
    <w:rsid w:val="0063459B"/>
    <w:rsid w:val="00636134"/>
    <w:rsid w:val="006368C4"/>
    <w:rsid w:val="006373A1"/>
    <w:rsid w:val="006374F3"/>
    <w:rsid w:val="00640C11"/>
    <w:rsid w:val="0064143D"/>
    <w:rsid w:val="00641792"/>
    <w:rsid w:val="00641BC7"/>
    <w:rsid w:val="00641D3B"/>
    <w:rsid w:val="0064278B"/>
    <w:rsid w:val="00642C16"/>
    <w:rsid w:val="00642CC3"/>
    <w:rsid w:val="00642D89"/>
    <w:rsid w:val="006431A6"/>
    <w:rsid w:val="006432B9"/>
    <w:rsid w:val="0064401C"/>
    <w:rsid w:val="006441EB"/>
    <w:rsid w:val="00644C0E"/>
    <w:rsid w:val="006459EF"/>
    <w:rsid w:val="00645E93"/>
    <w:rsid w:val="00646BFE"/>
    <w:rsid w:val="00650363"/>
    <w:rsid w:val="00650DB2"/>
    <w:rsid w:val="00651EE9"/>
    <w:rsid w:val="00651EF4"/>
    <w:rsid w:val="006524EB"/>
    <w:rsid w:val="00652989"/>
    <w:rsid w:val="006546B5"/>
    <w:rsid w:val="0065592F"/>
    <w:rsid w:val="00655B21"/>
    <w:rsid w:val="00656A8D"/>
    <w:rsid w:val="00657117"/>
    <w:rsid w:val="0065729C"/>
    <w:rsid w:val="00657FAD"/>
    <w:rsid w:val="00661042"/>
    <w:rsid w:val="006614E2"/>
    <w:rsid w:val="00662320"/>
    <w:rsid w:val="0066252B"/>
    <w:rsid w:val="006633F7"/>
    <w:rsid w:val="006637BA"/>
    <w:rsid w:val="00664033"/>
    <w:rsid w:val="00664C41"/>
    <w:rsid w:val="006651CC"/>
    <w:rsid w:val="00665217"/>
    <w:rsid w:val="00665243"/>
    <w:rsid w:val="00665460"/>
    <w:rsid w:val="00666DA5"/>
    <w:rsid w:val="00667A8A"/>
    <w:rsid w:val="00667E84"/>
    <w:rsid w:val="0067055E"/>
    <w:rsid w:val="00670C95"/>
    <w:rsid w:val="006713AB"/>
    <w:rsid w:val="00671520"/>
    <w:rsid w:val="00672EA1"/>
    <w:rsid w:val="00673430"/>
    <w:rsid w:val="00673658"/>
    <w:rsid w:val="00674091"/>
    <w:rsid w:val="00674900"/>
    <w:rsid w:val="00674A57"/>
    <w:rsid w:val="006750A9"/>
    <w:rsid w:val="00675993"/>
    <w:rsid w:val="00676FBF"/>
    <w:rsid w:val="00677466"/>
    <w:rsid w:val="006802E6"/>
    <w:rsid w:val="00680EF2"/>
    <w:rsid w:val="006815F4"/>
    <w:rsid w:val="00682AB4"/>
    <w:rsid w:val="00682D74"/>
    <w:rsid w:val="0068475C"/>
    <w:rsid w:val="00684AAD"/>
    <w:rsid w:val="00686C1A"/>
    <w:rsid w:val="00686C6B"/>
    <w:rsid w:val="00691A26"/>
    <w:rsid w:val="00691FC8"/>
    <w:rsid w:val="00692565"/>
    <w:rsid w:val="00692D40"/>
    <w:rsid w:val="00693174"/>
    <w:rsid w:val="006932CD"/>
    <w:rsid w:val="006955D9"/>
    <w:rsid w:val="0069567E"/>
    <w:rsid w:val="00695CC1"/>
    <w:rsid w:val="00696847"/>
    <w:rsid w:val="00696E48"/>
    <w:rsid w:val="0069724E"/>
    <w:rsid w:val="006974CD"/>
    <w:rsid w:val="006A035C"/>
    <w:rsid w:val="006A0436"/>
    <w:rsid w:val="006A1E1D"/>
    <w:rsid w:val="006A2645"/>
    <w:rsid w:val="006A360C"/>
    <w:rsid w:val="006A3A75"/>
    <w:rsid w:val="006A62F3"/>
    <w:rsid w:val="006A6A5B"/>
    <w:rsid w:val="006A7066"/>
    <w:rsid w:val="006B099E"/>
    <w:rsid w:val="006B0F5F"/>
    <w:rsid w:val="006B1736"/>
    <w:rsid w:val="006B1D64"/>
    <w:rsid w:val="006B2286"/>
    <w:rsid w:val="006B5BC0"/>
    <w:rsid w:val="006B6204"/>
    <w:rsid w:val="006B6945"/>
    <w:rsid w:val="006B795A"/>
    <w:rsid w:val="006B7DA4"/>
    <w:rsid w:val="006C01E0"/>
    <w:rsid w:val="006C0EF0"/>
    <w:rsid w:val="006C2114"/>
    <w:rsid w:val="006C224F"/>
    <w:rsid w:val="006C3076"/>
    <w:rsid w:val="006C3A91"/>
    <w:rsid w:val="006C3B15"/>
    <w:rsid w:val="006C41FA"/>
    <w:rsid w:val="006C43DB"/>
    <w:rsid w:val="006C47C3"/>
    <w:rsid w:val="006C488E"/>
    <w:rsid w:val="006C5A3E"/>
    <w:rsid w:val="006C5F4E"/>
    <w:rsid w:val="006C66BD"/>
    <w:rsid w:val="006C6DAB"/>
    <w:rsid w:val="006C75F2"/>
    <w:rsid w:val="006D02EC"/>
    <w:rsid w:val="006D0727"/>
    <w:rsid w:val="006D1BE8"/>
    <w:rsid w:val="006D1C64"/>
    <w:rsid w:val="006D379A"/>
    <w:rsid w:val="006D3D38"/>
    <w:rsid w:val="006D4171"/>
    <w:rsid w:val="006D5AE4"/>
    <w:rsid w:val="006D5DF9"/>
    <w:rsid w:val="006D61AE"/>
    <w:rsid w:val="006D61EB"/>
    <w:rsid w:val="006D6C54"/>
    <w:rsid w:val="006D7BDA"/>
    <w:rsid w:val="006D7DBA"/>
    <w:rsid w:val="006E0340"/>
    <w:rsid w:val="006E1AD3"/>
    <w:rsid w:val="006E2564"/>
    <w:rsid w:val="006E2579"/>
    <w:rsid w:val="006E283A"/>
    <w:rsid w:val="006E2FE6"/>
    <w:rsid w:val="006E4108"/>
    <w:rsid w:val="006E411F"/>
    <w:rsid w:val="006E51C2"/>
    <w:rsid w:val="006E54A9"/>
    <w:rsid w:val="006E71C5"/>
    <w:rsid w:val="006E7D04"/>
    <w:rsid w:val="006F1315"/>
    <w:rsid w:val="006F1E3F"/>
    <w:rsid w:val="006F27C9"/>
    <w:rsid w:val="006F2D46"/>
    <w:rsid w:val="006F3327"/>
    <w:rsid w:val="006F3A69"/>
    <w:rsid w:val="006F5E75"/>
    <w:rsid w:val="006F681F"/>
    <w:rsid w:val="006F6936"/>
    <w:rsid w:val="006F6B74"/>
    <w:rsid w:val="006F6F42"/>
    <w:rsid w:val="006F710A"/>
    <w:rsid w:val="006F7628"/>
    <w:rsid w:val="006F7B4A"/>
    <w:rsid w:val="006F7D76"/>
    <w:rsid w:val="00700B79"/>
    <w:rsid w:val="00700E66"/>
    <w:rsid w:val="007015DB"/>
    <w:rsid w:val="00701C61"/>
    <w:rsid w:val="00701CA6"/>
    <w:rsid w:val="00701DDF"/>
    <w:rsid w:val="0070261B"/>
    <w:rsid w:val="0070290E"/>
    <w:rsid w:val="00702B72"/>
    <w:rsid w:val="007031DF"/>
    <w:rsid w:val="0070345C"/>
    <w:rsid w:val="00703674"/>
    <w:rsid w:val="007048CE"/>
    <w:rsid w:val="007050FD"/>
    <w:rsid w:val="0070586B"/>
    <w:rsid w:val="00705B2D"/>
    <w:rsid w:val="00706697"/>
    <w:rsid w:val="00707070"/>
    <w:rsid w:val="007076C6"/>
    <w:rsid w:val="00707BD8"/>
    <w:rsid w:val="007110C7"/>
    <w:rsid w:val="00712899"/>
    <w:rsid w:val="0071463A"/>
    <w:rsid w:val="00714BCD"/>
    <w:rsid w:val="007151C2"/>
    <w:rsid w:val="007164BD"/>
    <w:rsid w:val="0071675B"/>
    <w:rsid w:val="00720C50"/>
    <w:rsid w:val="007252A8"/>
    <w:rsid w:val="0072572A"/>
    <w:rsid w:val="007260EA"/>
    <w:rsid w:val="007261FE"/>
    <w:rsid w:val="00726F05"/>
    <w:rsid w:val="00727DAE"/>
    <w:rsid w:val="00727E56"/>
    <w:rsid w:val="007316B4"/>
    <w:rsid w:val="007317FE"/>
    <w:rsid w:val="007319EE"/>
    <w:rsid w:val="00731C29"/>
    <w:rsid w:val="00731F47"/>
    <w:rsid w:val="00731F7D"/>
    <w:rsid w:val="007321E0"/>
    <w:rsid w:val="007322A1"/>
    <w:rsid w:val="007327FF"/>
    <w:rsid w:val="0073284A"/>
    <w:rsid w:val="00732C4F"/>
    <w:rsid w:val="0073363D"/>
    <w:rsid w:val="00734199"/>
    <w:rsid w:val="007342DE"/>
    <w:rsid w:val="00736300"/>
    <w:rsid w:val="0074030D"/>
    <w:rsid w:val="00740A9D"/>
    <w:rsid w:val="00741AC1"/>
    <w:rsid w:val="00741D2D"/>
    <w:rsid w:val="00742D56"/>
    <w:rsid w:val="0074344E"/>
    <w:rsid w:val="00744323"/>
    <w:rsid w:val="00744FEE"/>
    <w:rsid w:val="00745497"/>
    <w:rsid w:val="0074588D"/>
    <w:rsid w:val="00746B8E"/>
    <w:rsid w:val="0074717C"/>
    <w:rsid w:val="00747543"/>
    <w:rsid w:val="00747CE9"/>
    <w:rsid w:val="00750CBC"/>
    <w:rsid w:val="00750F1B"/>
    <w:rsid w:val="00750F99"/>
    <w:rsid w:val="00751330"/>
    <w:rsid w:val="0075207B"/>
    <w:rsid w:val="00753DFB"/>
    <w:rsid w:val="00754663"/>
    <w:rsid w:val="00754A0D"/>
    <w:rsid w:val="00754F38"/>
    <w:rsid w:val="00755399"/>
    <w:rsid w:val="00755636"/>
    <w:rsid w:val="007558C0"/>
    <w:rsid w:val="00755F36"/>
    <w:rsid w:val="007575AB"/>
    <w:rsid w:val="00757AF7"/>
    <w:rsid w:val="00757F0F"/>
    <w:rsid w:val="00760623"/>
    <w:rsid w:val="007607C4"/>
    <w:rsid w:val="007649EB"/>
    <w:rsid w:val="00765CA2"/>
    <w:rsid w:val="00766D65"/>
    <w:rsid w:val="00766DAE"/>
    <w:rsid w:val="00767743"/>
    <w:rsid w:val="00767BFC"/>
    <w:rsid w:val="0077065F"/>
    <w:rsid w:val="007708CF"/>
    <w:rsid w:val="00770C08"/>
    <w:rsid w:val="00770E07"/>
    <w:rsid w:val="00771DA9"/>
    <w:rsid w:val="00772E22"/>
    <w:rsid w:val="00773704"/>
    <w:rsid w:val="00773D7E"/>
    <w:rsid w:val="0077479C"/>
    <w:rsid w:val="00774979"/>
    <w:rsid w:val="00774AEA"/>
    <w:rsid w:val="00775903"/>
    <w:rsid w:val="00775F29"/>
    <w:rsid w:val="00777939"/>
    <w:rsid w:val="00777D48"/>
    <w:rsid w:val="00780972"/>
    <w:rsid w:val="00780B54"/>
    <w:rsid w:val="007810E4"/>
    <w:rsid w:val="00782FBC"/>
    <w:rsid w:val="00783099"/>
    <w:rsid w:val="007831DF"/>
    <w:rsid w:val="0078373C"/>
    <w:rsid w:val="00784113"/>
    <w:rsid w:val="00784E4F"/>
    <w:rsid w:val="007854D7"/>
    <w:rsid w:val="007858A5"/>
    <w:rsid w:val="0078650C"/>
    <w:rsid w:val="00787D76"/>
    <w:rsid w:val="007901C8"/>
    <w:rsid w:val="0079117A"/>
    <w:rsid w:val="0079178A"/>
    <w:rsid w:val="00791B68"/>
    <w:rsid w:val="00792519"/>
    <w:rsid w:val="00792DA2"/>
    <w:rsid w:val="0079309B"/>
    <w:rsid w:val="007930A8"/>
    <w:rsid w:val="007934FD"/>
    <w:rsid w:val="0079614B"/>
    <w:rsid w:val="0079616B"/>
    <w:rsid w:val="00796731"/>
    <w:rsid w:val="007969EE"/>
    <w:rsid w:val="007971F2"/>
    <w:rsid w:val="00797ABB"/>
    <w:rsid w:val="00797D9E"/>
    <w:rsid w:val="00797F1E"/>
    <w:rsid w:val="007A0105"/>
    <w:rsid w:val="007A06E2"/>
    <w:rsid w:val="007A0976"/>
    <w:rsid w:val="007A0C8E"/>
    <w:rsid w:val="007A1763"/>
    <w:rsid w:val="007A1CEA"/>
    <w:rsid w:val="007A1F46"/>
    <w:rsid w:val="007A2531"/>
    <w:rsid w:val="007A34D3"/>
    <w:rsid w:val="007A3A5A"/>
    <w:rsid w:val="007A3CC1"/>
    <w:rsid w:val="007A586A"/>
    <w:rsid w:val="007A58DF"/>
    <w:rsid w:val="007A5C85"/>
    <w:rsid w:val="007A5EFB"/>
    <w:rsid w:val="007A69C3"/>
    <w:rsid w:val="007A7199"/>
    <w:rsid w:val="007A78C5"/>
    <w:rsid w:val="007B0365"/>
    <w:rsid w:val="007B1138"/>
    <w:rsid w:val="007B426C"/>
    <w:rsid w:val="007B4312"/>
    <w:rsid w:val="007B5317"/>
    <w:rsid w:val="007B5A5C"/>
    <w:rsid w:val="007B5B18"/>
    <w:rsid w:val="007B5CB4"/>
    <w:rsid w:val="007B5F22"/>
    <w:rsid w:val="007B6590"/>
    <w:rsid w:val="007B6827"/>
    <w:rsid w:val="007B726C"/>
    <w:rsid w:val="007C0735"/>
    <w:rsid w:val="007C0EC9"/>
    <w:rsid w:val="007C0F64"/>
    <w:rsid w:val="007C2C96"/>
    <w:rsid w:val="007C3298"/>
    <w:rsid w:val="007C3443"/>
    <w:rsid w:val="007C38A2"/>
    <w:rsid w:val="007C3BC3"/>
    <w:rsid w:val="007C4751"/>
    <w:rsid w:val="007C499D"/>
    <w:rsid w:val="007C5AF5"/>
    <w:rsid w:val="007C763B"/>
    <w:rsid w:val="007C7B93"/>
    <w:rsid w:val="007C7C6F"/>
    <w:rsid w:val="007C7CC6"/>
    <w:rsid w:val="007C7F78"/>
    <w:rsid w:val="007D01FA"/>
    <w:rsid w:val="007D047F"/>
    <w:rsid w:val="007D0E50"/>
    <w:rsid w:val="007D2D39"/>
    <w:rsid w:val="007D31BD"/>
    <w:rsid w:val="007D4271"/>
    <w:rsid w:val="007D4491"/>
    <w:rsid w:val="007D4FC7"/>
    <w:rsid w:val="007D6160"/>
    <w:rsid w:val="007D63A9"/>
    <w:rsid w:val="007D6AD9"/>
    <w:rsid w:val="007D6C80"/>
    <w:rsid w:val="007D6CB2"/>
    <w:rsid w:val="007D7150"/>
    <w:rsid w:val="007D765A"/>
    <w:rsid w:val="007E0418"/>
    <w:rsid w:val="007E0ACE"/>
    <w:rsid w:val="007E2A3C"/>
    <w:rsid w:val="007E2BF8"/>
    <w:rsid w:val="007E337F"/>
    <w:rsid w:val="007E7082"/>
    <w:rsid w:val="007E7410"/>
    <w:rsid w:val="007F22C4"/>
    <w:rsid w:val="007F27B6"/>
    <w:rsid w:val="007F5CF0"/>
    <w:rsid w:val="007F637E"/>
    <w:rsid w:val="007F7AAB"/>
    <w:rsid w:val="008008E1"/>
    <w:rsid w:val="00800FC9"/>
    <w:rsid w:val="00802E0B"/>
    <w:rsid w:val="00803A74"/>
    <w:rsid w:val="008046D4"/>
    <w:rsid w:val="00804F5B"/>
    <w:rsid w:val="00805C7C"/>
    <w:rsid w:val="00807EBA"/>
    <w:rsid w:val="00810653"/>
    <w:rsid w:val="00810852"/>
    <w:rsid w:val="0081164D"/>
    <w:rsid w:val="008124DB"/>
    <w:rsid w:val="0081272A"/>
    <w:rsid w:val="0081335E"/>
    <w:rsid w:val="008135A7"/>
    <w:rsid w:val="008147C5"/>
    <w:rsid w:val="00814D9E"/>
    <w:rsid w:val="00815238"/>
    <w:rsid w:val="00815497"/>
    <w:rsid w:val="00815EB0"/>
    <w:rsid w:val="0081659D"/>
    <w:rsid w:val="0081733D"/>
    <w:rsid w:val="00820236"/>
    <w:rsid w:val="0082121A"/>
    <w:rsid w:val="00822D60"/>
    <w:rsid w:val="008243E0"/>
    <w:rsid w:val="00825451"/>
    <w:rsid w:val="0082633F"/>
    <w:rsid w:val="00826AD5"/>
    <w:rsid w:val="008309A1"/>
    <w:rsid w:val="00830EE2"/>
    <w:rsid w:val="00831AC6"/>
    <w:rsid w:val="00831D7D"/>
    <w:rsid w:val="008325F3"/>
    <w:rsid w:val="00832637"/>
    <w:rsid w:val="008329E6"/>
    <w:rsid w:val="00832EEB"/>
    <w:rsid w:val="00833C31"/>
    <w:rsid w:val="0083475A"/>
    <w:rsid w:val="00834E60"/>
    <w:rsid w:val="00835E6B"/>
    <w:rsid w:val="00837C94"/>
    <w:rsid w:val="00840B4E"/>
    <w:rsid w:val="00841432"/>
    <w:rsid w:val="00841D16"/>
    <w:rsid w:val="00842A79"/>
    <w:rsid w:val="0084321B"/>
    <w:rsid w:val="00843561"/>
    <w:rsid w:val="008436E7"/>
    <w:rsid w:val="008444E4"/>
    <w:rsid w:val="0084483F"/>
    <w:rsid w:val="00844FD6"/>
    <w:rsid w:val="00845662"/>
    <w:rsid w:val="00845B0D"/>
    <w:rsid w:val="00847CD4"/>
    <w:rsid w:val="00847E8F"/>
    <w:rsid w:val="0085052E"/>
    <w:rsid w:val="00851106"/>
    <w:rsid w:val="00851E80"/>
    <w:rsid w:val="0085282A"/>
    <w:rsid w:val="00852E21"/>
    <w:rsid w:val="0085458A"/>
    <w:rsid w:val="00855957"/>
    <w:rsid w:val="00856B45"/>
    <w:rsid w:val="008570C2"/>
    <w:rsid w:val="00860992"/>
    <w:rsid w:val="00860B57"/>
    <w:rsid w:val="00860DB8"/>
    <w:rsid w:val="00860F49"/>
    <w:rsid w:val="00861765"/>
    <w:rsid w:val="00861A8A"/>
    <w:rsid w:val="0086243A"/>
    <w:rsid w:val="00862506"/>
    <w:rsid w:val="00863691"/>
    <w:rsid w:val="00864AC3"/>
    <w:rsid w:val="00864F5A"/>
    <w:rsid w:val="008658BB"/>
    <w:rsid w:val="00865E66"/>
    <w:rsid w:val="00866232"/>
    <w:rsid w:val="00866E71"/>
    <w:rsid w:val="00870286"/>
    <w:rsid w:val="008702FF"/>
    <w:rsid w:val="00871BFD"/>
    <w:rsid w:val="00871E7C"/>
    <w:rsid w:val="00872504"/>
    <w:rsid w:val="00872949"/>
    <w:rsid w:val="00872CA0"/>
    <w:rsid w:val="0087428A"/>
    <w:rsid w:val="00874FA1"/>
    <w:rsid w:val="00876843"/>
    <w:rsid w:val="00877473"/>
    <w:rsid w:val="00877934"/>
    <w:rsid w:val="00881193"/>
    <w:rsid w:val="00881719"/>
    <w:rsid w:val="00882FB0"/>
    <w:rsid w:val="00883137"/>
    <w:rsid w:val="00883594"/>
    <w:rsid w:val="00883B0B"/>
    <w:rsid w:val="00883B5D"/>
    <w:rsid w:val="00883CE9"/>
    <w:rsid w:val="0088528B"/>
    <w:rsid w:val="00885542"/>
    <w:rsid w:val="008869AF"/>
    <w:rsid w:val="0088703A"/>
    <w:rsid w:val="00887427"/>
    <w:rsid w:val="0089027A"/>
    <w:rsid w:val="008906E7"/>
    <w:rsid w:val="00890D13"/>
    <w:rsid w:val="008912B0"/>
    <w:rsid w:val="00892740"/>
    <w:rsid w:val="00892E1A"/>
    <w:rsid w:val="008933CD"/>
    <w:rsid w:val="008939EE"/>
    <w:rsid w:val="0089405E"/>
    <w:rsid w:val="00894BB0"/>
    <w:rsid w:val="00894E9F"/>
    <w:rsid w:val="00895D7C"/>
    <w:rsid w:val="008A06B7"/>
    <w:rsid w:val="008A06C4"/>
    <w:rsid w:val="008A0EA9"/>
    <w:rsid w:val="008A1568"/>
    <w:rsid w:val="008A1F1C"/>
    <w:rsid w:val="008A2296"/>
    <w:rsid w:val="008A272A"/>
    <w:rsid w:val="008A3798"/>
    <w:rsid w:val="008A457E"/>
    <w:rsid w:val="008A4E82"/>
    <w:rsid w:val="008A5219"/>
    <w:rsid w:val="008A5241"/>
    <w:rsid w:val="008A52AF"/>
    <w:rsid w:val="008A5B1A"/>
    <w:rsid w:val="008A6789"/>
    <w:rsid w:val="008A6972"/>
    <w:rsid w:val="008B0ADA"/>
    <w:rsid w:val="008B1C8D"/>
    <w:rsid w:val="008B3B83"/>
    <w:rsid w:val="008B3E7F"/>
    <w:rsid w:val="008B3FB1"/>
    <w:rsid w:val="008B4291"/>
    <w:rsid w:val="008B63B1"/>
    <w:rsid w:val="008B64B4"/>
    <w:rsid w:val="008B64D6"/>
    <w:rsid w:val="008B671B"/>
    <w:rsid w:val="008B732D"/>
    <w:rsid w:val="008B7A38"/>
    <w:rsid w:val="008B7D1B"/>
    <w:rsid w:val="008C0D91"/>
    <w:rsid w:val="008C1D39"/>
    <w:rsid w:val="008C1DD5"/>
    <w:rsid w:val="008C3FC4"/>
    <w:rsid w:val="008C5871"/>
    <w:rsid w:val="008C73B1"/>
    <w:rsid w:val="008C7DE5"/>
    <w:rsid w:val="008D067B"/>
    <w:rsid w:val="008D0733"/>
    <w:rsid w:val="008D0798"/>
    <w:rsid w:val="008D0CD4"/>
    <w:rsid w:val="008D1FDC"/>
    <w:rsid w:val="008D2A1A"/>
    <w:rsid w:val="008D3422"/>
    <w:rsid w:val="008D3506"/>
    <w:rsid w:val="008D47C3"/>
    <w:rsid w:val="008D4FF0"/>
    <w:rsid w:val="008D5B84"/>
    <w:rsid w:val="008D6FA5"/>
    <w:rsid w:val="008E09DB"/>
    <w:rsid w:val="008E0B03"/>
    <w:rsid w:val="008E0D28"/>
    <w:rsid w:val="008E161F"/>
    <w:rsid w:val="008E2127"/>
    <w:rsid w:val="008E2888"/>
    <w:rsid w:val="008E2EA1"/>
    <w:rsid w:val="008E4CE5"/>
    <w:rsid w:val="008E5BE4"/>
    <w:rsid w:val="008E6DFE"/>
    <w:rsid w:val="008E77CD"/>
    <w:rsid w:val="008F0DE6"/>
    <w:rsid w:val="008F3D6E"/>
    <w:rsid w:val="008F4828"/>
    <w:rsid w:val="008F5195"/>
    <w:rsid w:val="008F7382"/>
    <w:rsid w:val="008F765B"/>
    <w:rsid w:val="008F7C00"/>
    <w:rsid w:val="009001CF"/>
    <w:rsid w:val="00900538"/>
    <w:rsid w:val="0090133A"/>
    <w:rsid w:val="00902010"/>
    <w:rsid w:val="0090216B"/>
    <w:rsid w:val="00902A0F"/>
    <w:rsid w:val="00903836"/>
    <w:rsid w:val="00903FC2"/>
    <w:rsid w:val="009048F8"/>
    <w:rsid w:val="00904B31"/>
    <w:rsid w:val="00904E39"/>
    <w:rsid w:val="0090506D"/>
    <w:rsid w:val="009103A5"/>
    <w:rsid w:val="00910AC3"/>
    <w:rsid w:val="00910B53"/>
    <w:rsid w:val="00910BDD"/>
    <w:rsid w:val="0091164A"/>
    <w:rsid w:val="00911BB8"/>
    <w:rsid w:val="0091209E"/>
    <w:rsid w:val="0091421F"/>
    <w:rsid w:val="0091449F"/>
    <w:rsid w:val="00915B47"/>
    <w:rsid w:val="009169D2"/>
    <w:rsid w:val="009169FE"/>
    <w:rsid w:val="00916BFF"/>
    <w:rsid w:val="009177AB"/>
    <w:rsid w:val="009179D0"/>
    <w:rsid w:val="00917A18"/>
    <w:rsid w:val="0092012B"/>
    <w:rsid w:val="00921137"/>
    <w:rsid w:val="00921C3C"/>
    <w:rsid w:val="00922F6F"/>
    <w:rsid w:val="00923520"/>
    <w:rsid w:val="00924147"/>
    <w:rsid w:val="00924E05"/>
    <w:rsid w:val="0092520F"/>
    <w:rsid w:val="00925BAB"/>
    <w:rsid w:val="00925FE8"/>
    <w:rsid w:val="00926155"/>
    <w:rsid w:val="00926B20"/>
    <w:rsid w:val="00927C37"/>
    <w:rsid w:val="009308A0"/>
    <w:rsid w:val="009309EA"/>
    <w:rsid w:val="00931B9C"/>
    <w:rsid w:val="009329F5"/>
    <w:rsid w:val="00932DC4"/>
    <w:rsid w:val="00932F04"/>
    <w:rsid w:val="009334EE"/>
    <w:rsid w:val="00933733"/>
    <w:rsid w:val="00933D1F"/>
    <w:rsid w:val="00933F49"/>
    <w:rsid w:val="00934299"/>
    <w:rsid w:val="009355A7"/>
    <w:rsid w:val="00935BAB"/>
    <w:rsid w:val="00935DE6"/>
    <w:rsid w:val="0093680A"/>
    <w:rsid w:val="00937D36"/>
    <w:rsid w:val="009417DA"/>
    <w:rsid w:val="00941B97"/>
    <w:rsid w:val="00941E7B"/>
    <w:rsid w:val="0094338E"/>
    <w:rsid w:val="009433AF"/>
    <w:rsid w:val="00943EAB"/>
    <w:rsid w:val="00943F01"/>
    <w:rsid w:val="00945203"/>
    <w:rsid w:val="00945425"/>
    <w:rsid w:val="00945AA8"/>
    <w:rsid w:val="0094732B"/>
    <w:rsid w:val="00950569"/>
    <w:rsid w:val="0095078A"/>
    <w:rsid w:val="00950C18"/>
    <w:rsid w:val="0095233A"/>
    <w:rsid w:val="0095241E"/>
    <w:rsid w:val="00952799"/>
    <w:rsid w:val="00952B75"/>
    <w:rsid w:val="00953202"/>
    <w:rsid w:val="009558C8"/>
    <w:rsid w:val="00956E6D"/>
    <w:rsid w:val="009575BA"/>
    <w:rsid w:val="00957870"/>
    <w:rsid w:val="00960178"/>
    <w:rsid w:val="00960309"/>
    <w:rsid w:val="009605E4"/>
    <w:rsid w:val="00960845"/>
    <w:rsid w:val="00960C1C"/>
    <w:rsid w:val="00960FD1"/>
    <w:rsid w:val="00961874"/>
    <w:rsid w:val="0096190D"/>
    <w:rsid w:val="00961E07"/>
    <w:rsid w:val="00962571"/>
    <w:rsid w:val="00962CAD"/>
    <w:rsid w:val="0096409F"/>
    <w:rsid w:val="00964545"/>
    <w:rsid w:val="0096483E"/>
    <w:rsid w:val="0096496C"/>
    <w:rsid w:val="00964E9E"/>
    <w:rsid w:val="00965416"/>
    <w:rsid w:val="00966367"/>
    <w:rsid w:val="00967094"/>
    <w:rsid w:val="009670CF"/>
    <w:rsid w:val="00967595"/>
    <w:rsid w:val="00970B2E"/>
    <w:rsid w:val="009711AE"/>
    <w:rsid w:val="009715E1"/>
    <w:rsid w:val="00971CB0"/>
    <w:rsid w:val="00971F80"/>
    <w:rsid w:val="009720A2"/>
    <w:rsid w:val="00972F09"/>
    <w:rsid w:val="009736DF"/>
    <w:rsid w:val="009740BC"/>
    <w:rsid w:val="00974E74"/>
    <w:rsid w:val="009752A9"/>
    <w:rsid w:val="0097541B"/>
    <w:rsid w:val="00977772"/>
    <w:rsid w:val="0098146E"/>
    <w:rsid w:val="00981784"/>
    <w:rsid w:val="00981B72"/>
    <w:rsid w:val="00981E60"/>
    <w:rsid w:val="0098240C"/>
    <w:rsid w:val="00982687"/>
    <w:rsid w:val="00983A75"/>
    <w:rsid w:val="00983D80"/>
    <w:rsid w:val="00984408"/>
    <w:rsid w:val="00984A4A"/>
    <w:rsid w:val="00985481"/>
    <w:rsid w:val="009856A4"/>
    <w:rsid w:val="00985F1B"/>
    <w:rsid w:val="009865EE"/>
    <w:rsid w:val="00991ACC"/>
    <w:rsid w:val="00992080"/>
    <w:rsid w:val="0099210E"/>
    <w:rsid w:val="0099216D"/>
    <w:rsid w:val="009921B2"/>
    <w:rsid w:val="00992667"/>
    <w:rsid w:val="00993028"/>
    <w:rsid w:val="009930D6"/>
    <w:rsid w:val="00994E2B"/>
    <w:rsid w:val="00996A0F"/>
    <w:rsid w:val="00996A49"/>
    <w:rsid w:val="009A03A1"/>
    <w:rsid w:val="009A0A4E"/>
    <w:rsid w:val="009A2B95"/>
    <w:rsid w:val="009A3515"/>
    <w:rsid w:val="009A36F3"/>
    <w:rsid w:val="009A3816"/>
    <w:rsid w:val="009A42C7"/>
    <w:rsid w:val="009A43C0"/>
    <w:rsid w:val="009A549D"/>
    <w:rsid w:val="009A5717"/>
    <w:rsid w:val="009A57C3"/>
    <w:rsid w:val="009A5A8D"/>
    <w:rsid w:val="009A5DA1"/>
    <w:rsid w:val="009A5F11"/>
    <w:rsid w:val="009A6393"/>
    <w:rsid w:val="009A6D70"/>
    <w:rsid w:val="009A797D"/>
    <w:rsid w:val="009A7CFC"/>
    <w:rsid w:val="009A7F13"/>
    <w:rsid w:val="009B0630"/>
    <w:rsid w:val="009B13E3"/>
    <w:rsid w:val="009B1875"/>
    <w:rsid w:val="009B2088"/>
    <w:rsid w:val="009B234C"/>
    <w:rsid w:val="009B278E"/>
    <w:rsid w:val="009B300C"/>
    <w:rsid w:val="009B35B8"/>
    <w:rsid w:val="009B4884"/>
    <w:rsid w:val="009B4AC4"/>
    <w:rsid w:val="009B4C90"/>
    <w:rsid w:val="009B4CF5"/>
    <w:rsid w:val="009B4D48"/>
    <w:rsid w:val="009B4E23"/>
    <w:rsid w:val="009B5D70"/>
    <w:rsid w:val="009B6932"/>
    <w:rsid w:val="009B6B1A"/>
    <w:rsid w:val="009B6C97"/>
    <w:rsid w:val="009B6E92"/>
    <w:rsid w:val="009B7208"/>
    <w:rsid w:val="009B762F"/>
    <w:rsid w:val="009B7635"/>
    <w:rsid w:val="009C045A"/>
    <w:rsid w:val="009C11A7"/>
    <w:rsid w:val="009C166B"/>
    <w:rsid w:val="009C16FF"/>
    <w:rsid w:val="009C1A33"/>
    <w:rsid w:val="009C1E81"/>
    <w:rsid w:val="009C1EF5"/>
    <w:rsid w:val="009C2332"/>
    <w:rsid w:val="009C2A6A"/>
    <w:rsid w:val="009C2FC2"/>
    <w:rsid w:val="009C37B0"/>
    <w:rsid w:val="009C3B57"/>
    <w:rsid w:val="009C3D1C"/>
    <w:rsid w:val="009C3E34"/>
    <w:rsid w:val="009C5FA3"/>
    <w:rsid w:val="009C5FE5"/>
    <w:rsid w:val="009C62FC"/>
    <w:rsid w:val="009C6375"/>
    <w:rsid w:val="009C7116"/>
    <w:rsid w:val="009C7C6C"/>
    <w:rsid w:val="009D00D8"/>
    <w:rsid w:val="009D03E7"/>
    <w:rsid w:val="009D06C8"/>
    <w:rsid w:val="009D13F0"/>
    <w:rsid w:val="009D27A5"/>
    <w:rsid w:val="009D2B62"/>
    <w:rsid w:val="009D3A16"/>
    <w:rsid w:val="009D4136"/>
    <w:rsid w:val="009D6E6D"/>
    <w:rsid w:val="009E0052"/>
    <w:rsid w:val="009E1D76"/>
    <w:rsid w:val="009E30B8"/>
    <w:rsid w:val="009E328D"/>
    <w:rsid w:val="009E4682"/>
    <w:rsid w:val="009E46CB"/>
    <w:rsid w:val="009E4ACE"/>
    <w:rsid w:val="009E4CA3"/>
    <w:rsid w:val="009E5ED3"/>
    <w:rsid w:val="009E6578"/>
    <w:rsid w:val="009E7AB0"/>
    <w:rsid w:val="009E7C9B"/>
    <w:rsid w:val="009F0BA7"/>
    <w:rsid w:val="009F2553"/>
    <w:rsid w:val="009F3EE1"/>
    <w:rsid w:val="009F41EF"/>
    <w:rsid w:val="009F4B8B"/>
    <w:rsid w:val="009F5A4C"/>
    <w:rsid w:val="009F684B"/>
    <w:rsid w:val="009F6B46"/>
    <w:rsid w:val="009F6B8B"/>
    <w:rsid w:val="009F6E74"/>
    <w:rsid w:val="009F7388"/>
    <w:rsid w:val="00A005AF"/>
    <w:rsid w:val="00A00AB0"/>
    <w:rsid w:val="00A01244"/>
    <w:rsid w:val="00A01EF5"/>
    <w:rsid w:val="00A03018"/>
    <w:rsid w:val="00A0459B"/>
    <w:rsid w:val="00A045B3"/>
    <w:rsid w:val="00A04F51"/>
    <w:rsid w:val="00A05176"/>
    <w:rsid w:val="00A05263"/>
    <w:rsid w:val="00A0532B"/>
    <w:rsid w:val="00A101A6"/>
    <w:rsid w:val="00A1127F"/>
    <w:rsid w:val="00A11D06"/>
    <w:rsid w:val="00A12AB0"/>
    <w:rsid w:val="00A12DF8"/>
    <w:rsid w:val="00A132D3"/>
    <w:rsid w:val="00A13360"/>
    <w:rsid w:val="00A15366"/>
    <w:rsid w:val="00A155C0"/>
    <w:rsid w:val="00A1581A"/>
    <w:rsid w:val="00A15F2E"/>
    <w:rsid w:val="00A16D4F"/>
    <w:rsid w:val="00A21948"/>
    <w:rsid w:val="00A21D60"/>
    <w:rsid w:val="00A224B1"/>
    <w:rsid w:val="00A22F26"/>
    <w:rsid w:val="00A2368A"/>
    <w:rsid w:val="00A23B72"/>
    <w:rsid w:val="00A24A96"/>
    <w:rsid w:val="00A256C0"/>
    <w:rsid w:val="00A264C8"/>
    <w:rsid w:val="00A271A0"/>
    <w:rsid w:val="00A27401"/>
    <w:rsid w:val="00A2760D"/>
    <w:rsid w:val="00A27AAF"/>
    <w:rsid w:val="00A3041C"/>
    <w:rsid w:val="00A31862"/>
    <w:rsid w:val="00A32770"/>
    <w:rsid w:val="00A32829"/>
    <w:rsid w:val="00A32D37"/>
    <w:rsid w:val="00A32D59"/>
    <w:rsid w:val="00A32E96"/>
    <w:rsid w:val="00A331D7"/>
    <w:rsid w:val="00A33763"/>
    <w:rsid w:val="00A33DD2"/>
    <w:rsid w:val="00A348ED"/>
    <w:rsid w:val="00A34A06"/>
    <w:rsid w:val="00A34BE8"/>
    <w:rsid w:val="00A350B1"/>
    <w:rsid w:val="00A351CB"/>
    <w:rsid w:val="00A35BE1"/>
    <w:rsid w:val="00A3600F"/>
    <w:rsid w:val="00A3613B"/>
    <w:rsid w:val="00A36E1B"/>
    <w:rsid w:val="00A36ED1"/>
    <w:rsid w:val="00A36FB0"/>
    <w:rsid w:val="00A370AA"/>
    <w:rsid w:val="00A37C33"/>
    <w:rsid w:val="00A404C3"/>
    <w:rsid w:val="00A41488"/>
    <w:rsid w:val="00A41589"/>
    <w:rsid w:val="00A418CA"/>
    <w:rsid w:val="00A41E8B"/>
    <w:rsid w:val="00A43818"/>
    <w:rsid w:val="00A43FEA"/>
    <w:rsid w:val="00A440A2"/>
    <w:rsid w:val="00A44780"/>
    <w:rsid w:val="00A449C5"/>
    <w:rsid w:val="00A45241"/>
    <w:rsid w:val="00A45499"/>
    <w:rsid w:val="00A4651D"/>
    <w:rsid w:val="00A46CF6"/>
    <w:rsid w:val="00A47232"/>
    <w:rsid w:val="00A4742F"/>
    <w:rsid w:val="00A47FE6"/>
    <w:rsid w:val="00A5055C"/>
    <w:rsid w:val="00A50DFC"/>
    <w:rsid w:val="00A51941"/>
    <w:rsid w:val="00A51A1E"/>
    <w:rsid w:val="00A52014"/>
    <w:rsid w:val="00A52FFA"/>
    <w:rsid w:val="00A535CC"/>
    <w:rsid w:val="00A55698"/>
    <w:rsid w:val="00A558EE"/>
    <w:rsid w:val="00A56761"/>
    <w:rsid w:val="00A56C4F"/>
    <w:rsid w:val="00A577CD"/>
    <w:rsid w:val="00A604F2"/>
    <w:rsid w:val="00A6122F"/>
    <w:rsid w:val="00A619A7"/>
    <w:rsid w:val="00A61EBF"/>
    <w:rsid w:val="00A637A7"/>
    <w:rsid w:val="00A6438E"/>
    <w:rsid w:val="00A65EAF"/>
    <w:rsid w:val="00A65F1B"/>
    <w:rsid w:val="00A67227"/>
    <w:rsid w:val="00A675AD"/>
    <w:rsid w:val="00A67AD0"/>
    <w:rsid w:val="00A724AF"/>
    <w:rsid w:val="00A72BD2"/>
    <w:rsid w:val="00A731EB"/>
    <w:rsid w:val="00A736CB"/>
    <w:rsid w:val="00A7381D"/>
    <w:rsid w:val="00A73B4A"/>
    <w:rsid w:val="00A73CC1"/>
    <w:rsid w:val="00A73E14"/>
    <w:rsid w:val="00A74D56"/>
    <w:rsid w:val="00A75923"/>
    <w:rsid w:val="00A75BC3"/>
    <w:rsid w:val="00A766E5"/>
    <w:rsid w:val="00A76C34"/>
    <w:rsid w:val="00A773F1"/>
    <w:rsid w:val="00A802B6"/>
    <w:rsid w:val="00A805AA"/>
    <w:rsid w:val="00A80BF7"/>
    <w:rsid w:val="00A80E08"/>
    <w:rsid w:val="00A80EDA"/>
    <w:rsid w:val="00A815BE"/>
    <w:rsid w:val="00A81B19"/>
    <w:rsid w:val="00A8242F"/>
    <w:rsid w:val="00A83D28"/>
    <w:rsid w:val="00A84300"/>
    <w:rsid w:val="00A84588"/>
    <w:rsid w:val="00A84666"/>
    <w:rsid w:val="00A846C8"/>
    <w:rsid w:val="00A84CE2"/>
    <w:rsid w:val="00A84CEA"/>
    <w:rsid w:val="00A85F17"/>
    <w:rsid w:val="00A86594"/>
    <w:rsid w:val="00A86975"/>
    <w:rsid w:val="00A9066F"/>
    <w:rsid w:val="00A916D9"/>
    <w:rsid w:val="00A92A28"/>
    <w:rsid w:val="00A92A33"/>
    <w:rsid w:val="00A930D5"/>
    <w:rsid w:val="00A94882"/>
    <w:rsid w:val="00A9498E"/>
    <w:rsid w:val="00A956CC"/>
    <w:rsid w:val="00A95BF2"/>
    <w:rsid w:val="00A96D83"/>
    <w:rsid w:val="00A97F2F"/>
    <w:rsid w:val="00AA0661"/>
    <w:rsid w:val="00AA0937"/>
    <w:rsid w:val="00AA1885"/>
    <w:rsid w:val="00AA1AA0"/>
    <w:rsid w:val="00AA2222"/>
    <w:rsid w:val="00AA2BE2"/>
    <w:rsid w:val="00AA2D64"/>
    <w:rsid w:val="00AA3B24"/>
    <w:rsid w:val="00AA41EA"/>
    <w:rsid w:val="00AA5079"/>
    <w:rsid w:val="00AA58B4"/>
    <w:rsid w:val="00AA5A39"/>
    <w:rsid w:val="00AA6DE7"/>
    <w:rsid w:val="00AB0B07"/>
    <w:rsid w:val="00AB0D55"/>
    <w:rsid w:val="00AB1194"/>
    <w:rsid w:val="00AB1A03"/>
    <w:rsid w:val="00AB1C08"/>
    <w:rsid w:val="00AB1F71"/>
    <w:rsid w:val="00AB2B9F"/>
    <w:rsid w:val="00AB3994"/>
    <w:rsid w:val="00AB4BBC"/>
    <w:rsid w:val="00AB528F"/>
    <w:rsid w:val="00AB7BCC"/>
    <w:rsid w:val="00AC0D70"/>
    <w:rsid w:val="00AC1885"/>
    <w:rsid w:val="00AC40B5"/>
    <w:rsid w:val="00AC49AF"/>
    <w:rsid w:val="00AC573A"/>
    <w:rsid w:val="00AC5AA0"/>
    <w:rsid w:val="00AC5C5E"/>
    <w:rsid w:val="00AC63B3"/>
    <w:rsid w:val="00AC650B"/>
    <w:rsid w:val="00AC67AE"/>
    <w:rsid w:val="00AC76A3"/>
    <w:rsid w:val="00AC78D5"/>
    <w:rsid w:val="00AD0067"/>
    <w:rsid w:val="00AD18EF"/>
    <w:rsid w:val="00AD1BD7"/>
    <w:rsid w:val="00AD20F1"/>
    <w:rsid w:val="00AD2237"/>
    <w:rsid w:val="00AD2CCE"/>
    <w:rsid w:val="00AD3060"/>
    <w:rsid w:val="00AD3118"/>
    <w:rsid w:val="00AD34CD"/>
    <w:rsid w:val="00AD3787"/>
    <w:rsid w:val="00AD3DA4"/>
    <w:rsid w:val="00AD3EED"/>
    <w:rsid w:val="00AD4AFC"/>
    <w:rsid w:val="00AD4B3E"/>
    <w:rsid w:val="00AD4CDE"/>
    <w:rsid w:val="00AD516B"/>
    <w:rsid w:val="00AD57DC"/>
    <w:rsid w:val="00AD5D9D"/>
    <w:rsid w:val="00AD60C3"/>
    <w:rsid w:val="00AD6EB2"/>
    <w:rsid w:val="00AD6FBB"/>
    <w:rsid w:val="00AD7D48"/>
    <w:rsid w:val="00AD7EAA"/>
    <w:rsid w:val="00AE04DE"/>
    <w:rsid w:val="00AE0650"/>
    <w:rsid w:val="00AE0E26"/>
    <w:rsid w:val="00AE263A"/>
    <w:rsid w:val="00AE2CDD"/>
    <w:rsid w:val="00AE2F72"/>
    <w:rsid w:val="00AE5049"/>
    <w:rsid w:val="00AE5454"/>
    <w:rsid w:val="00AE589B"/>
    <w:rsid w:val="00AE5DD1"/>
    <w:rsid w:val="00AE61B6"/>
    <w:rsid w:val="00AE7041"/>
    <w:rsid w:val="00AE7F33"/>
    <w:rsid w:val="00AF0D58"/>
    <w:rsid w:val="00AF0F26"/>
    <w:rsid w:val="00AF1695"/>
    <w:rsid w:val="00AF16EE"/>
    <w:rsid w:val="00AF18C1"/>
    <w:rsid w:val="00AF2E58"/>
    <w:rsid w:val="00AF4673"/>
    <w:rsid w:val="00AF54CC"/>
    <w:rsid w:val="00AF5C4F"/>
    <w:rsid w:val="00AF6158"/>
    <w:rsid w:val="00AF627E"/>
    <w:rsid w:val="00AF655E"/>
    <w:rsid w:val="00AF697C"/>
    <w:rsid w:val="00AF6BE1"/>
    <w:rsid w:val="00AF76C4"/>
    <w:rsid w:val="00B008C4"/>
    <w:rsid w:val="00B01AFA"/>
    <w:rsid w:val="00B02C49"/>
    <w:rsid w:val="00B039D6"/>
    <w:rsid w:val="00B03A13"/>
    <w:rsid w:val="00B0456C"/>
    <w:rsid w:val="00B05875"/>
    <w:rsid w:val="00B05C7A"/>
    <w:rsid w:val="00B05D99"/>
    <w:rsid w:val="00B05EE7"/>
    <w:rsid w:val="00B0624C"/>
    <w:rsid w:val="00B06251"/>
    <w:rsid w:val="00B065DD"/>
    <w:rsid w:val="00B06B8D"/>
    <w:rsid w:val="00B10160"/>
    <w:rsid w:val="00B10604"/>
    <w:rsid w:val="00B10EED"/>
    <w:rsid w:val="00B12EC0"/>
    <w:rsid w:val="00B1313B"/>
    <w:rsid w:val="00B131B2"/>
    <w:rsid w:val="00B132AD"/>
    <w:rsid w:val="00B138B3"/>
    <w:rsid w:val="00B139D8"/>
    <w:rsid w:val="00B13C68"/>
    <w:rsid w:val="00B13D47"/>
    <w:rsid w:val="00B13DE0"/>
    <w:rsid w:val="00B14F00"/>
    <w:rsid w:val="00B15293"/>
    <w:rsid w:val="00B15C37"/>
    <w:rsid w:val="00B15FC0"/>
    <w:rsid w:val="00B16133"/>
    <w:rsid w:val="00B16199"/>
    <w:rsid w:val="00B16963"/>
    <w:rsid w:val="00B1727E"/>
    <w:rsid w:val="00B1728E"/>
    <w:rsid w:val="00B17511"/>
    <w:rsid w:val="00B2133A"/>
    <w:rsid w:val="00B2140C"/>
    <w:rsid w:val="00B23246"/>
    <w:rsid w:val="00B23324"/>
    <w:rsid w:val="00B23497"/>
    <w:rsid w:val="00B238B6"/>
    <w:rsid w:val="00B24748"/>
    <w:rsid w:val="00B24B58"/>
    <w:rsid w:val="00B25A16"/>
    <w:rsid w:val="00B25BFA"/>
    <w:rsid w:val="00B261AF"/>
    <w:rsid w:val="00B26A20"/>
    <w:rsid w:val="00B303A0"/>
    <w:rsid w:val="00B30EA7"/>
    <w:rsid w:val="00B30FBB"/>
    <w:rsid w:val="00B31817"/>
    <w:rsid w:val="00B32400"/>
    <w:rsid w:val="00B3263F"/>
    <w:rsid w:val="00B32645"/>
    <w:rsid w:val="00B329F4"/>
    <w:rsid w:val="00B331B6"/>
    <w:rsid w:val="00B33A6C"/>
    <w:rsid w:val="00B3435A"/>
    <w:rsid w:val="00B343B0"/>
    <w:rsid w:val="00B34637"/>
    <w:rsid w:val="00B3463F"/>
    <w:rsid w:val="00B37AEF"/>
    <w:rsid w:val="00B42627"/>
    <w:rsid w:val="00B427F9"/>
    <w:rsid w:val="00B42AE7"/>
    <w:rsid w:val="00B442DB"/>
    <w:rsid w:val="00B4475D"/>
    <w:rsid w:val="00B45058"/>
    <w:rsid w:val="00B45898"/>
    <w:rsid w:val="00B45D2E"/>
    <w:rsid w:val="00B47F14"/>
    <w:rsid w:val="00B47F51"/>
    <w:rsid w:val="00B5007B"/>
    <w:rsid w:val="00B50916"/>
    <w:rsid w:val="00B50F5F"/>
    <w:rsid w:val="00B510ED"/>
    <w:rsid w:val="00B5142C"/>
    <w:rsid w:val="00B51795"/>
    <w:rsid w:val="00B52012"/>
    <w:rsid w:val="00B52083"/>
    <w:rsid w:val="00B52369"/>
    <w:rsid w:val="00B5360E"/>
    <w:rsid w:val="00B536C5"/>
    <w:rsid w:val="00B53900"/>
    <w:rsid w:val="00B53CFA"/>
    <w:rsid w:val="00B54085"/>
    <w:rsid w:val="00B5463D"/>
    <w:rsid w:val="00B554ED"/>
    <w:rsid w:val="00B567CE"/>
    <w:rsid w:val="00B56BC6"/>
    <w:rsid w:val="00B56E25"/>
    <w:rsid w:val="00B56F2E"/>
    <w:rsid w:val="00B57428"/>
    <w:rsid w:val="00B600F3"/>
    <w:rsid w:val="00B60138"/>
    <w:rsid w:val="00B60192"/>
    <w:rsid w:val="00B60597"/>
    <w:rsid w:val="00B605AC"/>
    <w:rsid w:val="00B60657"/>
    <w:rsid w:val="00B60822"/>
    <w:rsid w:val="00B60C23"/>
    <w:rsid w:val="00B61691"/>
    <w:rsid w:val="00B6197C"/>
    <w:rsid w:val="00B629F9"/>
    <w:rsid w:val="00B6334C"/>
    <w:rsid w:val="00B6369A"/>
    <w:rsid w:val="00B63A12"/>
    <w:rsid w:val="00B63B92"/>
    <w:rsid w:val="00B640A2"/>
    <w:rsid w:val="00B64401"/>
    <w:rsid w:val="00B6470F"/>
    <w:rsid w:val="00B6494F"/>
    <w:rsid w:val="00B657D1"/>
    <w:rsid w:val="00B65B2D"/>
    <w:rsid w:val="00B66469"/>
    <w:rsid w:val="00B67386"/>
    <w:rsid w:val="00B67789"/>
    <w:rsid w:val="00B67A4C"/>
    <w:rsid w:val="00B67E2C"/>
    <w:rsid w:val="00B73AF7"/>
    <w:rsid w:val="00B74564"/>
    <w:rsid w:val="00B760D1"/>
    <w:rsid w:val="00B769A6"/>
    <w:rsid w:val="00B76B97"/>
    <w:rsid w:val="00B7733D"/>
    <w:rsid w:val="00B775CA"/>
    <w:rsid w:val="00B77746"/>
    <w:rsid w:val="00B77C1F"/>
    <w:rsid w:val="00B80D69"/>
    <w:rsid w:val="00B80F7A"/>
    <w:rsid w:val="00B84996"/>
    <w:rsid w:val="00B84CED"/>
    <w:rsid w:val="00B850DC"/>
    <w:rsid w:val="00B85817"/>
    <w:rsid w:val="00B85C3A"/>
    <w:rsid w:val="00B86BDE"/>
    <w:rsid w:val="00B86CBF"/>
    <w:rsid w:val="00B8714A"/>
    <w:rsid w:val="00B90B06"/>
    <w:rsid w:val="00B910E3"/>
    <w:rsid w:val="00B924B1"/>
    <w:rsid w:val="00B93D6A"/>
    <w:rsid w:val="00B93F7A"/>
    <w:rsid w:val="00B94FD7"/>
    <w:rsid w:val="00B95BA1"/>
    <w:rsid w:val="00B962EC"/>
    <w:rsid w:val="00B96760"/>
    <w:rsid w:val="00B96F5C"/>
    <w:rsid w:val="00BA0008"/>
    <w:rsid w:val="00BA2944"/>
    <w:rsid w:val="00BA4690"/>
    <w:rsid w:val="00BA6C0E"/>
    <w:rsid w:val="00BA72F3"/>
    <w:rsid w:val="00BB1696"/>
    <w:rsid w:val="00BB2231"/>
    <w:rsid w:val="00BB22B0"/>
    <w:rsid w:val="00BB234C"/>
    <w:rsid w:val="00BB2485"/>
    <w:rsid w:val="00BB24DB"/>
    <w:rsid w:val="00BB3884"/>
    <w:rsid w:val="00BB3BBD"/>
    <w:rsid w:val="00BB5364"/>
    <w:rsid w:val="00BB57A8"/>
    <w:rsid w:val="00BB5A92"/>
    <w:rsid w:val="00BB6624"/>
    <w:rsid w:val="00BB68A9"/>
    <w:rsid w:val="00BC283F"/>
    <w:rsid w:val="00BC3E5C"/>
    <w:rsid w:val="00BC409E"/>
    <w:rsid w:val="00BC4889"/>
    <w:rsid w:val="00BC5129"/>
    <w:rsid w:val="00BC55C5"/>
    <w:rsid w:val="00BC5610"/>
    <w:rsid w:val="00BC5A1E"/>
    <w:rsid w:val="00BC6D1E"/>
    <w:rsid w:val="00BC6E06"/>
    <w:rsid w:val="00BC71B4"/>
    <w:rsid w:val="00BC76C4"/>
    <w:rsid w:val="00BC776A"/>
    <w:rsid w:val="00BD109F"/>
    <w:rsid w:val="00BD1722"/>
    <w:rsid w:val="00BD2D16"/>
    <w:rsid w:val="00BD37FF"/>
    <w:rsid w:val="00BD4708"/>
    <w:rsid w:val="00BD47E5"/>
    <w:rsid w:val="00BD4B80"/>
    <w:rsid w:val="00BD4F4C"/>
    <w:rsid w:val="00BD52BB"/>
    <w:rsid w:val="00BD707E"/>
    <w:rsid w:val="00BE038D"/>
    <w:rsid w:val="00BE05CA"/>
    <w:rsid w:val="00BE0A71"/>
    <w:rsid w:val="00BE0B1B"/>
    <w:rsid w:val="00BE1B93"/>
    <w:rsid w:val="00BE1EA8"/>
    <w:rsid w:val="00BE2592"/>
    <w:rsid w:val="00BE2874"/>
    <w:rsid w:val="00BE29E5"/>
    <w:rsid w:val="00BE2B1F"/>
    <w:rsid w:val="00BE4CF6"/>
    <w:rsid w:val="00BE4DE6"/>
    <w:rsid w:val="00BE54F9"/>
    <w:rsid w:val="00BE60C1"/>
    <w:rsid w:val="00BE6298"/>
    <w:rsid w:val="00BE6D06"/>
    <w:rsid w:val="00BE7214"/>
    <w:rsid w:val="00BE77AC"/>
    <w:rsid w:val="00BE79E9"/>
    <w:rsid w:val="00BE7AD5"/>
    <w:rsid w:val="00BF086B"/>
    <w:rsid w:val="00BF09E1"/>
    <w:rsid w:val="00BF0EB5"/>
    <w:rsid w:val="00BF0EC4"/>
    <w:rsid w:val="00BF1279"/>
    <w:rsid w:val="00BF1366"/>
    <w:rsid w:val="00BF17BC"/>
    <w:rsid w:val="00BF1991"/>
    <w:rsid w:val="00BF2DD7"/>
    <w:rsid w:val="00BF5C80"/>
    <w:rsid w:val="00BF5D46"/>
    <w:rsid w:val="00BF5FC7"/>
    <w:rsid w:val="00BF67BD"/>
    <w:rsid w:val="00BF6D77"/>
    <w:rsid w:val="00BF7500"/>
    <w:rsid w:val="00BF7B4E"/>
    <w:rsid w:val="00BF7D0D"/>
    <w:rsid w:val="00C0056D"/>
    <w:rsid w:val="00C008AE"/>
    <w:rsid w:val="00C00CF7"/>
    <w:rsid w:val="00C02FA0"/>
    <w:rsid w:val="00C038EE"/>
    <w:rsid w:val="00C03E28"/>
    <w:rsid w:val="00C05599"/>
    <w:rsid w:val="00C0675A"/>
    <w:rsid w:val="00C07678"/>
    <w:rsid w:val="00C10200"/>
    <w:rsid w:val="00C1050A"/>
    <w:rsid w:val="00C105DD"/>
    <w:rsid w:val="00C10651"/>
    <w:rsid w:val="00C10D75"/>
    <w:rsid w:val="00C10ECE"/>
    <w:rsid w:val="00C10F49"/>
    <w:rsid w:val="00C11236"/>
    <w:rsid w:val="00C11286"/>
    <w:rsid w:val="00C1192E"/>
    <w:rsid w:val="00C11A82"/>
    <w:rsid w:val="00C11BD2"/>
    <w:rsid w:val="00C11DBB"/>
    <w:rsid w:val="00C123DF"/>
    <w:rsid w:val="00C13A16"/>
    <w:rsid w:val="00C1429E"/>
    <w:rsid w:val="00C14D1F"/>
    <w:rsid w:val="00C15B33"/>
    <w:rsid w:val="00C15FB3"/>
    <w:rsid w:val="00C16BF0"/>
    <w:rsid w:val="00C17328"/>
    <w:rsid w:val="00C1790B"/>
    <w:rsid w:val="00C179C0"/>
    <w:rsid w:val="00C2211E"/>
    <w:rsid w:val="00C22805"/>
    <w:rsid w:val="00C23600"/>
    <w:rsid w:val="00C23C14"/>
    <w:rsid w:val="00C2443F"/>
    <w:rsid w:val="00C24963"/>
    <w:rsid w:val="00C25FA8"/>
    <w:rsid w:val="00C26FF3"/>
    <w:rsid w:val="00C2762D"/>
    <w:rsid w:val="00C3121C"/>
    <w:rsid w:val="00C31777"/>
    <w:rsid w:val="00C325D8"/>
    <w:rsid w:val="00C32D34"/>
    <w:rsid w:val="00C339C4"/>
    <w:rsid w:val="00C33A8F"/>
    <w:rsid w:val="00C33B51"/>
    <w:rsid w:val="00C34EE1"/>
    <w:rsid w:val="00C379AF"/>
    <w:rsid w:val="00C40E50"/>
    <w:rsid w:val="00C41219"/>
    <w:rsid w:val="00C416FA"/>
    <w:rsid w:val="00C422E3"/>
    <w:rsid w:val="00C438A9"/>
    <w:rsid w:val="00C442C6"/>
    <w:rsid w:val="00C44D00"/>
    <w:rsid w:val="00C45021"/>
    <w:rsid w:val="00C45057"/>
    <w:rsid w:val="00C45AED"/>
    <w:rsid w:val="00C4600C"/>
    <w:rsid w:val="00C466A0"/>
    <w:rsid w:val="00C46B28"/>
    <w:rsid w:val="00C46B40"/>
    <w:rsid w:val="00C507DA"/>
    <w:rsid w:val="00C50870"/>
    <w:rsid w:val="00C511D7"/>
    <w:rsid w:val="00C5279E"/>
    <w:rsid w:val="00C52EA1"/>
    <w:rsid w:val="00C5327C"/>
    <w:rsid w:val="00C53972"/>
    <w:rsid w:val="00C53FC6"/>
    <w:rsid w:val="00C54881"/>
    <w:rsid w:val="00C55007"/>
    <w:rsid w:val="00C55AC5"/>
    <w:rsid w:val="00C560BF"/>
    <w:rsid w:val="00C566A9"/>
    <w:rsid w:val="00C5708B"/>
    <w:rsid w:val="00C57417"/>
    <w:rsid w:val="00C57F89"/>
    <w:rsid w:val="00C605A3"/>
    <w:rsid w:val="00C60AB6"/>
    <w:rsid w:val="00C6182D"/>
    <w:rsid w:val="00C61EF0"/>
    <w:rsid w:val="00C62B2D"/>
    <w:rsid w:val="00C62BD8"/>
    <w:rsid w:val="00C62FA1"/>
    <w:rsid w:val="00C63175"/>
    <w:rsid w:val="00C6326A"/>
    <w:rsid w:val="00C66783"/>
    <w:rsid w:val="00C66952"/>
    <w:rsid w:val="00C66BFF"/>
    <w:rsid w:val="00C6707A"/>
    <w:rsid w:val="00C70308"/>
    <w:rsid w:val="00C70449"/>
    <w:rsid w:val="00C70640"/>
    <w:rsid w:val="00C7150A"/>
    <w:rsid w:val="00C71C92"/>
    <w:rsid w:val="00C72308"/>
    <w:rsid w:val="00C73746"/>
    <w:rsid w:val="00C73F5C"/>
    <w:rsid w:val="00C7463F"/>
    <w:rsid w:val="00C76462"/>
    <w:rsid w:val="00C77349"/>
    <w:rsid w:val="00C80848"/>
    <w:rsid w:val="00C80ADF"/>
    <w:rsid w:val="00C80CD8"/>
    <w:rsid w:val="00C80DDF"/>
    <w:rsid w:val="00C81F8A"/>
    <w:rsid w:val="00C820D6"/>
    <w:rsid w:val="00C854D6"/>
    <w:rsid w:val="00C85BAB"/>
    <w:rsid w:val="00C861BA"/>
    <w:rsid w:val="00C864D3"/>
    <w:rsid w:val="00C8658F"/>
    <w:rsid w:val="00C86967"/>
    <w:rsid w:val="00C86B65"/>
    <w:rsid w:val="00C87223"/>
    <w:rsid w:val="00C87374"/>
    <w:rsid w:val="00C8759E"/>
    <w:rsid w:val="00C90624"/>
    <w:rsid w:val="00C90650"/>
    <w:rsid w:val="00C90993"/>
    <w:rsid w:val="00C90C96"/>
    <w:rsid w:val="00C92876"/>
    <w:rsid w:val="00C928A9"/>
    <w:rsid w:val="00C92A3B"/>
    <w:rsid w:val="00C94FBD"/>
    <w:rsid w:val="00C94FDA"/>
    <w:rsid w:val="00C95AB9"/>
    <w:rsid w:val="00C97A87"/>
    <w:rsid w:val="00C97CC6"/>
    <w:rsid w:val="00C97D1C"/>
    <w:rsid w:val="00CA1228"/>
    <w:rsid w:val="00CA1B00"/>
    <w:rsid w:val="00CA2DDA"/>
    <w:rsid w:val="00CA3E4E"/>
    <w:rsid w:val="00CA43A8"/>
    <w:rsid w:val="00CA4DC2"/>
    <w:rsid w:val="00CA4FF8"/>
    <w:rsid w:val="00CA6308"/>
    <w:rsid w:val="00CA6B7A"/>
    <w:rsid w:val="00CA6E92"/>
    <w:rsid w:val="00CA71AA"/>
    <w:rsid w:val="00CA7C06"/>
    <w:rsid w:val="00CB1838"/>
    <w:rsid w:val="00CB1AC2"/>
    <w:rsid w:val="00CB2256"/>
    <w:rsid w:val="00CB2D0F"/>
    <w:rsid w:val="00CB457D"/>
    <w:rsid w:val="00CB5793"/>
    <w:rsid w:val="00CB5810"/>
    <w:rsid w:val="00CB598C"/>
    <w:rsid w:val="00CB59D3"/>
    <w:rsid w:val="00CB6320"/>
    <w:rsid w:val="00CB6D35"/>
    <w:rsid w:val="00CB7398"/>
    <w:rsid w:val="00CB749F"/>
    <w:rsid w:val="00CB74EB"/>
    <w:rsid w:val="00CB776A"/>
    <w:rsid w:val="00CC0E0E"/>
    <w:rsid w:val="00CC0F84"/>
    <w:rsid w:val="00CC1D85"/>
    <w:rsid w:val="00CC3A5C"/>
    <w:rsid w:val="00CC3D38"/>
    <w:rsid w:val="00CC4EF7"/>
    <w:rsid w:val="00CC565E"/>
    <w:rsid w:val="00CC58D6"/>
    <w:rsid w:val="00CD0AC0"/>
    <w:rsid w:val="00CD11BB"/>
    <w:rsid w:val="00CD13F8"/>
    <w:rsid w:val="00CD275D"/>
    <w:rsid w:val="00CD3217"/>
    <w:rsid w:val="00CD35EE"/>
    <w:rsid w:val="00CD4585"/>
    <w:rsid w:val="00CD475A"/>
    <w:rsid w:val="00CD5339"/>
    <w:rsid w:val="00CD574C"/>
    <w:rsid w:val="00CD692D"/>
    <w:rsid w:val="00CD7719"/>
    <w:rsid w:val="00CE1C8D"/>
    <w:rsid w:val="00CE1DC0"/>
    <w:rsid w:val="00CE20D9"/>
    <w:rsid w:val="00CE2D70"/>
    <w:rsid w:val="00CE332C"/>
    <w:rsid w:val="00CE34B3"/>
    <w:rsid w:val="00CE35B5"/>
    <w:rsid w:val="00CE5E20"/>
    <w:rsid w:val="00CE6209"/>
    <w:rsid w:val="00CE7075"/>
    <w:rsid w:val="00CE713B"/>
    <w:rsid w:val="00CE7EB8"/>
    <w:rsid w:val="00CF06D5"/>
    <w:rsid w:val="00CF0B31"/>
    <w:rsid w:val="00CF1146"/>
    <w:rsid w:val="00CF26D9"/>
    <w:rsid w:val="00CF3103"/>
    <w:rsid w:val="00CF4678"/>
    <w:rsid w:val="00CF5682"/>
    <w:rsid w:val="00CF7CA2"/>
    <w:rsid w:val="00CF7EE8"/>
    <w:rsid w:val="00D0005B"/>
    <w:rsid w:val="00D0091E"/>
    <w:rsid w:val="00D01EC1"/>
    <w:rsid w:val="00D01FED"/>
    <w:rsid w:val="00D0397B"/>
    <w:rsid w:val="00D04AE0"/>
    <w:rsid w:val="00D05DD2"/>
    <w:rsid w:val="00D06C43"/>
    <w:rsid w:val="00D07932"/>
    <w:rsid w:val="00D07A15"/>
    <w:rsid w:val="00D07B66"/>
    <w:rsid w:val="00D07FDB"/>
    <w:rsid w:val="00D105FA"/>
    <w:rsid w:val="00D11381"/>
    <w:rsid w:val="00D12BE7"/>
    <w:rsid w:val="00D15C76"/>
    <w:rsid w:val="00D16B56"/>
    <w:rsid w:val="00D17AFD"/>
    <w:rsid w:val="00D17C72"/>
    <w:rsid w:val="00D17E26"/>
    <w:rsid w:val="00D20699"/>
    <w:rsid w:val="00D20BD1"/>
    <w:rsid w:val="00D20C83"/>
    <w:rsid w:val="00D210E8"/>
    <w:rsid w:val="00D217D8"/>
    <w:rsid w:val="00D21CF6"/>
    <w:rsid w:val="00D21E9A"/>
    <w:rsid w:val="00D220A7"/>
    <w:rsid w:val="00D220E3"/>
    <w:rsid w:val="00D22D16"/>
    <w:rsid w:val="00D23AC0"/>
    <w:rsid w:val="00D23DE0"/>
    <w:rsid w:val="00D24509"/>
    <w:rsid w:val="00D24FDB"/>
    <w:rsid w:val="00D2561D"/>
    <w:rsid w:val="00D26846"/>
    <w:rsid w:val="00D27858"/>
    <w:rsid w:val="00D27AA0"/>
    <w:rsid w:val="00D301F4"/>
    <w:rsid w:val="00D30602"/>
    <w:rsid w:val="00D30635"/>
    <w:rsid w:val="00D30C17"/>
    <w:rsid w:val="00D31484"/>
    <w:rsid w:val="00D31867"/>
    <w:rsid w:val="00D325D1"/>
    <w:rsid w:val="00D342A0"/>
    <w:rsid w:val="00D34724"/>
    <w:rsid w:val="00D34BE7"/>
    <w:rsid w:val="00D34D5E"/>
    <w:rsid w:val="00D353D8"/>
    <w:rsid w:val="00D3559D"/>
    <w:rsid w:val="00D35E5B"/>
    <w:rsid w:val="00D35F00"/>
    <w:rsid w:val="00D36260"/>
    <w:rsid w:val="00D37EC7"/>
    <w:rsid w:val="00D40258"/>
    <w:rsid w:val="00D4025C"/>
    <w:rsid w:val="00D40AE0"/>
    <w:rsid w:val="00D41EB3"/>
    <w:rsid w:val="00D420CF"/>
    <w:rsid w:val="00D422FC"/>
    <w:rsid w:val="00D42358"/>
    <w:rsid w:val="00D427D5"/>
    <w:rsid w:val="00D428B2"/>
    <w:rsid w:val="00D438D8"/>
    <w:rsid w:val="00D44019"/>
    <w:rsid w:val="00D441C0"/>
    <w:rsid w:val="00D44376"/>
    <w:rsid w:val="00D44536"/>
    <w:rsid w:val="00D44A95"/>
    <w:rsid w:val="00D44EDC"/>
    <w:rsid w:val="00D44F9E"/>
    <w:rsid w:val="00D45F31"/>
    <w:rsid w:val="00D4663C"/>
    <w:rsid w:val="00D46FA9"/>
    <w:rsid w:val="00D4733A"/>
    <w:rsid w:val="00D47FC3"/>
    <w:rsid w:val="00D512EE"/>
    <w:rsid w:val="00D51BD6"/>
    <w:rsid w:val="00D51C3E"/>
    <w:rsid w:val="00D51C56"/>
    <w:rsid w:val="00D5244B"/>
    <w:rsid w:val="00D52794"/>
    <w:rsid w:val="00D52BE1"/>
    <w:rsid w:val="00D52EE7"/>
    <w:rsid w:val="00D52FE8"/>
    <w:rsid w:val="00D542A1"/>
    <w:rsid w:val="00D544BA"/>
    <w:rsid w:val="00D54F63"/>
    <w:rsid w:val="00D56080"/>
    <w:rsid w:val="00D5680B"/>
    <w:rsid w:val="00D605CC"/>
    <w:rsid w:val="00D61514"/>
    <w:rsid w:val="00D62475"/>
    <w:rsid w:val="00D624CC"/>
    <w:rsid w:val="00D62E62"/>
    <w:rsid w:val="00D65B0A"/>
    <w:rsid w:val="00D67885"/>
    <w:rsid w:val="00D67B3A"/>
    <w:rsid w:val="00D67E28"/>
    <w:rsid w:val="00D70779"/>
    <w:rsid w:val="00D70A67"/>
    <w:rsid w:val="00D71BC8"/>
    <w:rsid w:val="00D72A3F"/>
    <w:rsid w:val="00D72B02"/>
    <w:rsid w:val="00D734C6"/>
    <w:rsid w:val="00D746E3"/>
    <w:rsid w:val="00D755BB"/>
    <w:rsid w:val="00D76889"/>
    <w:rsid w:val="00D77706"/>
    <w:rsid w:val="00D804A8"/>
    <w:rsid w:val="00D80529"/>
    <w:rsid w:val="00D80D98"/>
    <w:rsid w:val="00D817C5"/>
    <w:rsid w:val="00D81A44"/>
    <w:rsid w:val="00D81BB2"/>
    <w:rsid w:val="00D81F31"/>
    <w:rsid w:val="00D82244"/>
    <w:rsid w:val="00D82AA3"/>
    <w:rsid w:val="00D82D05"/>
    <w:rsid w:val="00D82EA4"/>
    <w:rsid w:val="00D830E2"/>
    <w:rsid w:val="00D83A01"/>
    <w:rsid w:val="00D84866"/>
    <w:rsid w:val="00D84CDB"/>
    <w:rsid w:val="00D8501C"/>
    <w:rsid w:val="00D866BF"/>
    <w:rsid w:val="00D9011D"/>
    <w:rsid w:val="00D90BD7"/>
    <w:rsid w:val="00D911BF"/>
    <w:rsid w:val="00D91804"/>
    <w:rsid w:val="00D91DE6"/>
    <w:rsid w:val="00D92174"/>
    <w:rsid w:val="00D9248F"/>
    <w:rsid w:val="00D925D2"/>
    <w:rsid w:val="00D926B1"/>
    <w:rsid w:val="00D944C5"/>
    <w:rsid w:val="00D961A1"/>
    <w:rsid w:val="00D961E9"/>
    <w:rsid w:val="00D96FF0"/>
    <w:rsid w:val="00D9727D"/>
    <w:rsid w:val="00D972AD"/>
    <w:rsid w:val="00DA055C"/>
    <w:rsid w:val="00DA07B8"/>
    <w:rsid w:val="00DA0CBA"/>
    <w:rsid w:val="00DA0D06"/>
    <w:rsid w:val="00DA1EF8"/>
    <w:rsid w:val="00DA21A1"/>
    <w:rsid w:val="00DA2465"/>
    <w:rsid w:val="00DA3D34"/>
    <w:rsid w:val="00DA3EF4"/>
    <w:rsid w:val="00DA4EBB"/>
    <w:rsid w:val="00DA628E"/>
    <w:rsid w:val="00DA662B"/>
    <w:rsid w:val="00DA6F57"/>
    <w:rsid w:val="00DA7DB3"/>
    <w:rsid w:val="00DB096A"/>
    <w:rsid w:val="00DB1721"/>
    <w:rsid w:val="00DB2685"/>
    <w:rsid w:val="00DB3A38"/>
    <w:rsid w:val="00DB44AD"/>
    <w:rsid w:val="00DB522E"/>
    <w:rsid w:val="00DB657C"/>
    <w:rsid w:val="00DB67FE"/>
    <w:rsid w:val="00DB78B1"/>
    <w:rsid w:val="00DC0307"/>
    <w:rsid w:val="00DC0959"/>
    <w:rsid w:val="00DC0D5D"/>
    <w:rsid w:val="00DC1085"/>
    <w:rsid w:val="00DC29AD"/>
    <w:rsid w:val="00DC2C38"/>
    <w:rsid w:val="00DC36EB"/>
    <w:rsid w:val="00DC3B6A"/>
    <w:rsid w:val="00DC448E"/>
    <w:rsid w:val="00DC47E4"/>
    <w:rsid w:val="00DC4D39"/>
    <w:rsid w:val="00DC50AE"/>
    <w:rsid w:val="00DC5E2E"/>
    <w:rsid w:val="00DC6212"/>
    <w:rsid w:val="00DC6920"/>
    <w:rsid w:val="00DC6A3D"/>
    <w:rsid w:val="00DC6E60"/>
    <w:rsid w:val="00DC7B98"/>
    <w:rsid w:val="00DC7F42"/>
    <w:rsid w:val="00DD02A8"/>
    <w:rsid w:val="00DD0A73"/>
    <w:rsid w:val="00DD1B52"/>
    <w:rsid w:val="00DD1CEC"/>
    <w:rsid w:val="00DD1E6E"/>
    <w:rsid w:val="00DD2063"/>
    <w:rsid w:val="00DD3AF1"/>
    <w:rsid w:val="00DD503F"/>
    <w:rsid w:val="00DD6939"/>
    <w:rsid w:val="00DD6964"/>
    <w:rsid w:val="00DD707E"/>
    <w:rsid w:val="00DE119E"/>
    <w:rsid w:val="00DE22C8"/>
    <w:rsid w:val="00DE332D"/>
    <w:rsid w:val="00DE5139"/>
    <w:rsid w:val="00DE6613"/>
    <w:rsid w:val="00DE6CB5"/>
    <w:rsid w:val="00DE755D"/>
    <w:rsid w:val="00DE7900"/>
    <w:rsid w:val="00DF0692"/>
    <w:rsid w:val="00DF06D1"/>
    <w:rsid w:val="00DF09D4"/>
    <w:rsid w:val="00DF1E05"/>
    <w:rsid w:val="00DF22C9"/>
    <w:rsid w:val="00DF24D3"/>
    <w:rsid w:val="00DF2655"/>
    <w:rsid w:val="00DF2664"/>
    <w:rsid w:val="00DF51FA"/>
    <w:rsid w:val="00DF6488"/>
    <w:rsid w:val="00DF6C09"/>
    <w:rsid w:val="00DF7393"/>
    <w:rsid w:val="00E01A63"/>
    <w:rsid w:val="00E024AE"/>
    <w:rsid w:val="00E02BD7"/>
    <w:rsid w:val="00E02D46"/>
    <w:rsid w:val="00E0331B"/>
    <w:rsid w:val="00E034B4"/>
    <w:rsid w:val="00E0399A"/>
    <w:rsid w:val="00E041F0"/>
    <w:rsid w:val="00E04C00"/>
    <w:rsid w:val="00E04D9B"/>
    <w:rsid w:val="00E04EC9"/>
    <w:rsid w:val="00E10097"/>
    <w:rsid w:val="00E1034F"/>
    <w:rsid w:val="00E107B0"/>
    <w:rsid w:val="00E127F5"/>
    <w:rsid w:val="00E12BF1"/>
    <w:rsid w:val="00E1317E"/>
    <w:rsid w:val="00E135C8"/>
    <w:rsid w:val="00E13DFC"/>
    <w:rsid w:val="00E147E0"/>
    <w:rsid w:val="00E14D64"/>
    <w:rsid w:val="00E15D3F"/>
    <w:rsid w:val="00E1639F"/>
    <w:rsid w:val="00E16DCB"/>
    <w:rsid w:val="00E16EE5"/>
    <w:rsid w:val="00E177E6"/>
    <w:rsid w:val="00E1791E"/>
    <w:rsid w:val="00E17B52"/>
    <w:rsid w:val="00E2041F"/>
    <w:rsid w:val="00E21C81"/>
    <w:rsid w:val="00E21F2B"/>
    <w:rsid w:val="00E2278F"/>
    <w:rsid w:val="00E22D1B"/>
    <w:rsid w:val="00E2350A"/>
    <w:rsid w:val="00E246B1"/>
    <w:rsid w:val="00E24D7B"/>
    <w:rsid w:val="00E25419"/>
    <w:rsid w:val="00E25D46"/>
    <w:rsid w:val="00E2708E"/>
    <w:rsid w:val="00E27446"/>
    <w:rsid w:val="00E3006B"/>
    <w:rsid w:val="00E3028F"/>
    <w:rsid w:val="00E32111"/>
    <w:rsid w:val="00E32825"/>
    <w:rsid w:val="00E33F41"/>
    <w:rsid w:val="00E34F36"/>
    <w:rsid w:val="00E34F85"/>
    <w:rsid w:val="00E35121"/>
    <w:rsid w:val="00E360AF"/>
    <w:rsid w:val="00E36BB6"/>
    <w:rsid w:val="00E36F68"/>
    <w:rsid w:val="00E36FA6"/>
    <w:rsid w:val="00E37448"/>
    <w:rsid w:val="00E4048D"/>
    <w:rsid w:val="00E42088"/>
    <w:rsid w:val="00E42652"/>
    <w:rsid w:val="00E4418D"/>
    <w:rsid w:val="00E44AE2"/>
    <w:rsid w:val="00E45A06"/>
    <w:rsid w:val="00E460C7"/>
    <w:rsid w:val="00E468D3"/>
    <w:rsid w:val="00E46926"/>
    <w:rsid w:val="00E477CA"/>
    <w:rsid w:val="00E479E1"/>
    <w:rsid w:val="00E47B14"/>
    <w:rsid w:val="00E50130"/>
    <w:rsid w:val="00E5207F"/>
    <w:rsid w:val="00E5553B"/>
    <w:rsid w:val="00E55721"/>
    <w:rsid w:val="00E5580D"/>
    <w:rsid w:val="00E55BA7"/>
    <w:rsid w:val="00E5745A"/>
    <w:rsid w:val="00E57633"/>
    <w:rsid w:val="00E579F2"/>
    <w:rsid w:val="00E60623"/>
    <w:rsid w:val="00E64805"/>
    <w:rsid w:val="00E65210"/>
    <w:rsid w:val="00E6706C"/>
    <w:rsid w:val="00E67F8D"/>
    <w:rsid w:val="00E7021D"/>
    <w:rsid w:val="00E71E92"/>
    <w:rsid w:val="00E725E2"/>
    <w:rsid w:val="00E72748"/>
    <w:rsid w:val="00E72BF7"/>
    <w:rsid w:val="00E7511E"/>
    <w:rsid w:val="00E75421"/>
    <w:rsid w:val="00E75A42"/>
    <w:rsid w:val="00E75DB2"/>
    <w:rsid w:val="00E7643D"/>
    <w:rsid w:val="00E76AB1"/>
    <w:rsid w:val="00E801C7"/>
    <w:rsid w:val="00E80A23"/>
    <w:rsid w:val="00E80B9E"/>
    <w:rsid w:val="00E80CD8"/>
    <w:rsid w:val="00E81379"/>
    <w:rsid w:val="00E81537"/>
    <w:rsid w:val="00E82AFF"/>
    <w:rsid w:val="00E82C46"/>
    <w:rsid w:val="00E82DB0"/>
    <w:rsid w:val="00E83D5D"/>
    <w:rsid w:val="00E83F47"/>
    <w:rsid w:val="00E8411B"/>
    <w:rsid w:val="00E84507"/>
    <w:rsid w:val="00E84551"/>
    <w:rsid w:val="00E85E42"/>
    <w:rsid w:val="00E86594"/>
    <w:rsid w:val="00E86AFC"/>
    <w:rsid w:val="00E87EBF"/>
    <w:rsid w:val="00E87F22"/>
    <w:rsid w:val="00E90C26"/>
    <w:rsid w:val="00E9149B"/>
    <w:rsid w:val="00E91CC2"/>
    <w:rsid w:val="00E92C52"/>
    <w:rsid w:val="00E94082"/>
    <w:rsid w:val="00E94119"/>
    <w:rsid w:val="00E94311"/>
    <w:rsid w:val="00E94BC2"/>
    <w:rsid w:val="00E9554B"/>
    <w:rsid w:val="00E958D6"/>
    <w:rsid w:val="00E97E68"/>
    <w:rsid w:val="00EA2486"/>
    <w:rsid w:val="00EA25F1"/>
    <w:rsid w:val="00EA38D4"/>
    <w:rsid w:val="00EA3AC9"/>
    <w:rsid w:val="00EA432B"/>
    <w:rsid w:val="00EA4663"/>
    <w:rsid w:val="00EA4908"/>
    <w:rsid w:val="00EA5812"/>
    <w:rsid w:val="00EA67E8"/>
    <w:rsid w:val="00EA6A71"/>
    <w:rsid w:val="00EA6A7A"/>
    <w:rsid w:val="00EA6ADC"/>
    <w:rsid w:val="00EA6F7A"/>
    <w:rsid w:val="00EA71E2"/>
    <w:rsid w:val="00EA7A46"/>
    <w:rsid w:val="00EB044F"/>
    <w:rsid w:val="00EB16F3"/>
    <w:rsid w:val="00EB16F7"/>
    <w:rsid w:val="00EB1C41"/>
    <w:rsid w:val="00EB405E"/>
    <w:rsid w:val="00EB5367"/>
    <w:rsid w:val="00EB5A69"/>
    <w:rsid w:val="00EB7266"/>
    <w:rsid w:val="00EB7890"/>
    <w:rsid w:val="00EC0506"/>
    <w:rsid w:val="00EC0A15"/>
    <w:rsid w:val="00EC27F4"/>
    <w:rsid w:val="00EC2B9C"/>
    <w:rsid w:val="00EC2DB2"/>
    <w:rsid w:val="00EC317A"/>
    <w:rsid w:val="00EC3971"/>
    <w:rsid w:val="00EC4260"/>
    <w:rsid w:val="00EC4364"/>
    <w:rsid w:val="00EC4592"/>
    <w:rsid w:val="00EC4B6F"/>
    <w:rsid w:val="00EC5547"/>
    <w:rsid w:val="00EC5E72"/>
    <w:rsid w:val="00EC62E3"/>
    <w:rsid w:val="00EC6773"/>
    <w:rsid w:val="00EC6AE4"/>
    <w:rsid w:val="00EC6BB1"/>
    <w:rsid w:val="00EC71E2"/>
    <w:rsid w:val="00EC737F"/>
    <w:rsid w:val="00EC78DF"/>
    <w:rsid w:val="00EC7B22"/>
    <w:rsid w:val="00EC7F5B"/>
    <w:rsid w:val="00ED0DB9"/>
    <w:rsid w:val="00ED223C"/>
    <w:rsid w:val="00ED2258"/>
    <w:rsid w:val="00ED2A52"/>
    <w:rsid w:val="00ED2FA1"/>
    <w:rsid w:val="00ED3644"/>
    <w:rsid w:val="00ED4037"/>
    <w:rsid w:val="00ED4535"/>
    <w:rsid w:val="00ED5050"/>
    <w:rsid w:val="00ED5EEE"/>
    <w:rsid w:val="00ED6208"/>
    <w:rsid w:val="00ED67DF"/>
    <w:rsid w:val="00ED72B1"/>
    <w:rsid w:val="00ED7602"/>
    <w:rsid w:val="00EE109E"/>
    <w:rsid w:val="00EE11DA"/>
    <w:rsid w:val="00EE24B1"/>
    <w:rsid w:val="00EE2708"/>
    <w:rsid w:val="00EE333A"/>
    <w:rsid w:val="00EE3868"/>
    <w:rsid w:val="00EE4779"/>
    <w:rsid w:val="00EE5912"/>
    <w:rsid w:val="00EE5BAD"/>
    <w:rsid w:val="00EE5BBC"/>
    <w:rsid w:val="00EE6F4B"/>
    <w:rsid w:val="00EF05C2"/>
    <w:rsid w:val="00EF061E"/>
    <w:rsid w:val="00EF0763"/>
    <w:rsid w:val="00EF0D74"/>
    <w:rsid w:val="00EF3021"/>
    <w:rsid w:val="00EF31FF"/>
    <w:rsid w:val="00EF44AB"/>
    <w:rsid w:val="00EF5FF2"/>
    <w:rsid w:val="00EF71F4"/>
    <w:rsid w:val="00EF77A0"/>
    <w:rsid w:val="00EF7985"/>
    <w:rsid w:val="00EF7B52"/>
    <w:rsid w:val="00EF7B8F"/>
    <w:rsid w:val="00EF7E78"/>
    <w:rsid w:val="00F00710"/>
    <w:rsid w:val="00F01657"/>
    <w:rsid w:val="00F01960"/>
    <w:rsid w:val="00F03E66"/>
    <w:rsid w:val="00F04C77"/>
    <w:rsid w:val="00F052C8"/>
    <w:rsid w:val="00F07176"/>
    <w:rsid w:val="00F07925"/>
    <w:rsid w:val="00F10D22"/>
    <w:rsid w:val="00F10E95"/>
    <w:rsid w:val="00F114F4"/>
    <w:rsid w:val="00F1216A"/>
    <w:rsid w:val="00F12310"/>
    <w:rsid w:val="00F1234F"/>
    <w:rsid w:val="00F1268E"/>
    <w:rsid w:val="00F12C25"/>
    <w:rsid w:val="00F1462D"/>
    <w:rsid w:val="00F14EF9"/>
    <w:rsid w:val="00F15A58"/>
    <w:rsid w:val="00F160F9"/>
    <w:rsid w:val="00F161B8"/>
    <w:rsid w:val="00F16523"/>
    <w:rsid w:val="00F1656F"/>
    <w:rsid w:val="00F16CBC"/>
    <w:rsid w:val="00F17180"/>
    <w:rsid w:val="00F17AE8"/>
    <w:rsid w:val="00F210EB"/>
    <w:rsid w:val="00F21254"/>
    <w:rsid w:val="00F21257"/>
    <w:rsid w:val="00F21E08"/>
    <w:rsid w:val="00F23889"/>
    <w:rsid w:val="00F2532E"/>
    <w:rsid w:val="00F25E0F"/>
    <w:rsid w:val="00F2602A"/>
    <w:rsid w:val="00F26BE6"/>
    <w:rsid w:val="00F26D96"/>
    <w:rsid w:val="00F273ED"/>
    <w:rsid w:val="00F27449"/>
    <w:rsid w:val="00F304CD"/>
    <w:rsid w:val="00F3161A"/>
    <w:rsid w:val="00F32164"/>
    <w:rsid w:val="00F3238C"/>
    <w:rsid w:val="00F3295E"/>
    <w:rsid w:val="00F32968"/>
    <w:rsid w:val="00F32B94"/>
    <w:rsid w:val="00F336D3"/>
    <w:rsid w:val="00F33D4E"/>
    <w:rsid w:val="00F34A9E"/>
    <w:rsid w:val="00F34CC1"/>
    <w:rsid w:val="00F3583D"/>
    <w:rsid w:val="00F37569"/>
    <w:rsid w:val="00F37984"/>
    <w:rsid w:val="00F37EDB"/>
    <w:rsid w:val="00F40944"/>
    <w:rsid w:val="00F412F9"/>
    <w:rsid w:val="00F415B1"/>
    <w:rsid w:val="00F41DF1"/>
    <w:rsid w:val="00F41FF4"/>
    <w:rsid w:val="00F43ED2"/>
    <w:rsid w:val="00F45B04"/>
    <w:rsid w:val="00F4606C"/>
    <w:rsid w:val="00F46763"/>
    <w:rsid w:val="00F46B90"/>
    <w:rsid w:val="00F47D7F"/>
    <w:rsid w:val="00F47E6A"/>
    <w:rsid w:val="00F501B8"/>
    <w:rsid w:val="00F50494"/>
    <w:rsid w:val="00F508CC"/>
    <w:rsid w:val="00F51811"/>
    <w:rsid w:val="00F51A06"/>
    <w:rsid w:val="00F51DC0"/>
    <w:rsid w:val="00F523D3"/>
    <w:rsid w:val="00F52921"/>
    <w:rsid w:val="00F52B3B"/>
    <w:rsid w:val="00F5453D"/>
    <w:rsid w:val="00F546DA"/>
    <w:rsid w:val="00F551F8"/>
    <w:rsid w:val="00F56555"/>
    <w:rsid w:val="00F57230"/>
    <w:rsid w:val="00F578E4"/>
    <w:rsid w:val="00F60502"/>
    <w:rsid w:val="00F60879"/>
    <w:rsid w:val="00F60D12"/>
    <w:rsid w:val="00F614C3"/>
    <w:rsid w:val="00F6206C"/>
    <w:rsid w:val="00F62AEB"/>
    <w:rsid w:val="00F63821"/>
    <w:rsid w:val="00F64215"/>
    <w:rsid w:val="00F64444"/>
    <w:rsid w:val="00F64820"/>
    <w:rsid w:val="00F64D97"/>
    <w:rsid w:val="00F64FDC"/>
    <w:rsid w:val="00F65D22"/>
    <w:rsid w:val="00F6757C"/>
    <w:rsid w:val="00F67F10"/>
    <w:rsid w:val="00F70406"/>
    <w:rsid w:val="00F71A0F"/>
    <w:rsid w:val="00F71E9C"/>
    <w:rsid w:val="00F7402E"/>
    <w:rsid w:val="00F7406A"/>
    <w:rsid w:val="00F74200"/>
    <w:rsid w:val="00F74296"/>
    <w:rsid w:val="00F7456A"/>
    <w:rsid w:val="00F7518C"/>
    <w:rsid w:val="00F75544"/>
    <w:rsid w:val="00F75A10"/>
    <w:rsid w:val="00F7656B"/>
    <w:rsid w:val="00F771EE"/>
    <w:rsid w:val="00F77781"/>
    <w:rsid w:val="00F77FD4"/>
    <w:rsid w:val="00F817E7"/>
    <w:rsid w:val="00F81A7C"/>
    <w:rsid w:val="00F81D4D"/>
    <w:rsid w:val="00F823DB"/>
    <w:rsid w:val="00F825C6"/>
    <w:rsid w:val="00F83411"/>
    <w:rsid w:val="00F8411A"/>
    <w:rsid w:val="00F841A7"/>
    <w:rsid w:val="00F84719"/>
    <w:rsid w:val="00F85093"/>
    <w:rsid w:val="00F85A19"/>
    <w:rsid w:val="00F86981"/>
    <w:rsid w:val="00F86B8F"/>
    <w:rsid w:val="00F870C8"/>
    <w:rsid w:val="00F90AE7"/>
    <w:rsid w:val="00F91081"/>
    <w:rsid w:val="00F912F3"/>
    <w:rsid w:val="00F9329D"/>
    <w:rsid w:val="00F9451B"/>
    <w:rsid w:val="00F951FC"/>
    <w:rsid w:val="00F958CD"/>
    <w:rsid w:val="00F964AD"/>
    <w:rsid w:val="00F967B1"/>
    <w:rsid w:val="00F97890"/>
    <w:rsid w:val="00FA05EC"/>
    <w:rsid w:val="00FA086F"/>
    <w:rsid w:val="00FA2674"/>
    <w:rsid w:val="00FA2710"/>
    <w:rsid w:val="00FA27C9"/>
    <w:rsid w:val="00FA56BE"/>
    <w:rsid w:val="00FA5CC3"/>
    <w:rsid w:val="00FA5F5A"/>
    <w:rsid w:val="00FA7972"/>
    <w:rsid w:val="00FA7CE6"/>
    <w:rsid w:val="00FA7EDB"/>
    <w:rsid w:val="00FB0143"/>
    <w:rsid w:val="00FB0704"/>
    <w:rsid w:val="00FB0FCE"/>
    <w:rsid w:val="00FB1446"/>
    <w:rsid w:val="00FB1783"/>
    <w:rsid w:val="00FB2118"/>
    <w:rsid w:val="00FB22D6"/>
    <w:rsid w:val="00FB272D"/>
    <w:rsid w:val="00FB29F5"/>
    <w:rsid w:val="00FB2AAD"/>
    <w:rsid w:val="00FB4AE1"/>
    <w:rsid w:val="00FB5C1A"/>
    <w:rsid w:val="00FB67EB"/>
    <w:rsid w:val="00FB6949"/>
    <w:rsid w:val="00FC0599"/>
    <w:rsid w:val="00FC111C"/>
    <w:rsid w:val="00FC1F30"/>
    <w:rsid w:val="00FC1F6A"/>
    <w:rsid w:val="00FC20C7"/>
    <w:rsid w:val="00FC243F"/>
    <w:rsid w:val="00FC2758"/>
    <w:rsid w:val="00FC29C9"/>
    <w:rsid w:val="00FC2A2E"/>
    <w:rsid w:val="00FC3C99"/>
    <w:rsid w:val="00FC409D"/>
    <w:rsid w:val="00FC5081"/>
    <w:rsid w:val="00FC50F7"/>
    <w:rsid w:val="00FC52C5"/>
    <w:rsid w:val="00FC763E"/>
    <w:rsid w:val="00FC7ED0"/>
    <w:rsid w:val="00FD0EDE"/>
    <w:rsid w:val="00FD14CD"/>
    <w:rsid w:val="00FD1EAE"/>
    <w:rsid w:val="00FD29DD"/>
    <w:rsid w:val="00FD2FEF"/>
    <w:rsid w:val="00FD378B"/>
    <w:rsid w:val="00FD38C6"/>
    <w:rsid w:val="00FD3A6D"/>
    <w:rsid w:val="00FD4D7C"/>
    <w:rsid w:val="00FD5B6F"/>
    <w:rsid w:val="00FD6101"/>
    <w:rsid w:val="00FE0B39"/>
    <w:rsid w:val="00FE146A"/>
    <w:rsid w:val="00FE278A"/>
    <w:rsid w:val="00FE377A"/>
    <w:rsid w:val="00FE4CDB"/>
    <w:rsid w:val="00FE4D46"/>
    <w:rsid w:val="00FE5790"/>
    <w:rsid w:val="00FE6154"/>
    <w:rsid w:val="00FE6618"/>
    <w:rsid w:val="00FE72C4"/>
    <w:rsid w:val="00FE7645"/>
    <w:rsid w:val="00FF0941"/>
    <w:rsid w:val="00FF0A4E"/>
    <w:rsid w:val="00FF2B26"/>
    <w:rsid w:val="00FF2B45"/>
    <w:rsid w:val="00FF2EAB"/>
    <w:rsid w:val="00FF321B"/>
    <w:rsid w:val="00FF362D"/>
    <w:rsid w:val="00FF3B45"/>
    <w:rsid w:val="00FF3B67"/>
    <w:rsid w:val="00FF499D"/>
    <w:rsid w:val="00FF538E"/>
    <w:rsid w:val="00FF555E"/>
    <w:rsid w:val="00FF66F0"/>
    <w:rsid w:val="00FF67E8"/>
    <w:rsid w:val="00FF6997"/>
    <w:rsid w:val="00FF7A4E"/>
    <w:rsid w:val="029DE5DD"/>
    <w:rsid w:val="2E0F2A58"/>
    <w:rsid w:val="4A694668"/>
    <w:rsid w:val="6770E5A0"/>
    <w:rsid w:val="70A2E795"/>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D2CBF6"/>
  <w15:docId w15:val="{7B211042-6489-4CFE-8300-D4789CD1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DF"/>
    <w:pPr>
      <w:spacing w:after="120" w:line="288" w:lineRule="auto"/>
      <w:jc w:val="both"/>
    </w:pPr>
  </w:style>
  <w:style w:type="paragraph" w:styleId="Heading1">
    <w:name w:val="heading 1"/>
    <w:basedOn w:val="Heading-section"/>
    <w:next w:val="Thesisbody"/>
    <w:link w:val="Heading1Char"/>
    <w:uiPriority w:val="9"/>
    <w:qFormat/>
    <w:rsid w:val="00117751"/>
    <w:pPr>
      <w:jc w:val="left"/>
      <w:outlineLvl w:val="0"/>
    </w:pPr>
  </w:style>
  <w:style w:type="paragraph" w:styleId="Heading2">
    <w:name w:val="heading 2"/>
    <w:basedOn w:val="Normal"/>
    <w:next w:val="Thesisbody"/>
    <w:link w:val="Heading2Char"/>
    <w:uiPriority w:val="9"/>
    <w:unhideWhenUsed/>
    <w:qFormat/>
    <w:rsid w:val="007708CF"/>
    <w:pPr>
      <w:keepNext/>
      <w:keepLines/>
      <w:spacing w:after="0"/>
      <w:outlineLvl w:val="1"/>
    </w:pPr>
    <w:rPr>
      <w:rFonts w:ascii="Times New Roman" w:eastAsiaTheme="majorEastAsia" w:hAnsi="Times New Roman" w:cstheme="majorBidi"/>
      <w:b/>
      <w:bCs/>
      <w:sz w:val="32"/>
      <w:szCs w:val="26"/>
      <w:u w:val="single"/>
    </w:rPr>
  </w:style>
  <w:style w:type="paragraph" w:styleId="Heading3">
    <w:name w:val="heading 3"/>
    <w:basedOn w:val="Heading2"/>
    <w:next w:val="Thesisbody"/>
    <w:link w:val="Heading3Char"/>
    <w:uiPriority w:val="9"/>
    <w:unhideWhenUsed/>
    <w:qFormat/>
    <w:rsid w:val="00117751"/>
    <w:pPr>
      <w:numPr>
        <w:ilvl w:val="2"/>
      </w:numPr>
      <w:spacing w:before="200" w:after="120"/>
      <w:outlineLvl w:val="2"/>
    </w:pPr>
    <w:rPr>
      <w:b w:val="0"/>
      <w:bCs w:val="0"/>
      <w:sz w:val="24"/>
    </w:rPr>
  </w:style>
  <w:style w:type="paragraph" w:styleId="Heading4">
    <w:name w:val="heading 4"/>
    <w:basedOn w:val="Thesisbody"/>
    <w:next w:val="Thesisbody"/>
    <w:link w:val="Heading4Char"/>
    <w:uiPriority w:val="9"/>
    <w:unhideWhenUsed/>
    <w:qFormat/>
    <w:rsid w:val="00011AE4"/>
    <w:pPr>
      <w:keepNext/>
      <w:keepLines/>
      <w:spacing w:before="180" w:after="100" w:line="240" w:lineRule="auto"/>
      <w:outlineLvl w:val="3"/>
    </w:pPr>
    <w:rPr>
      <w:rFonts w:asciiTheme="minorHAnsi" w:eastAsiaTheme="majorEastAsia" w:hAnsiTheme="minorHAnsi" w:cstheme="minorHAnsi"/>
      <w:bCs/>
      <w:i/>
      <w:iCs/>
    </w:rPr>
  </w:style>
  <w:style w:type="paragraph" w:styleId="Heading5">
    <w:name w:val="heading 5"/>
    <w:basedOn w:val="Heading4"/>
    <w:next w:val="Normal"/>
    <w:link w:val="Heading5Char"/>
    <w:uiPriority w:val="9"/>
    <w:unhideWhenUsed/>
    <w:qFormat/>
    <w:rsid w:val="006E51C2"/>
    <w:pPr>
      <w:spacing w:before="120" w:after="60"/>
      <w:outlineLvl w:val="4"/>
    </w:pPr>
    <w:rPr>
      <w:i w:val="0"/>
      <w:u w:val="single"/>
    </w:rPr>
  </w:style>
  <w:style w:type="paragraph" w:styleId="Heading6">
    <w:name w:val="heading 6"/>
    <w:basedOn w:val="Normal"/>
    <w:next w:val="Normal"/>
    <w:link w:val="Heading6Char"/>
    <w:uiPriority w:val="9"/>
    <w:semiHidden/>
    <w:unhideWhenUsed/>
    <w:qFormat/>
    <w:rsid w:val="00A474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4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body">
    <w:name w:val="Thesis body"/>
    <w:basedOn w:val="Normal"/>
    <w:rsid w:val="00027868"/>
    <w:rPr>
      <w:rFonts w:ascii="Times New Roman" w:hAnsi="Times New Roman"/>
      <w:sz w:val="24"/>
    </w:rPr>
  </w:style>
  <w:style w:type="character" w:customStyle="1" w:styleId="Heading3Char">
    <w:name w:val="Heading 3 Char"/>
    <w:basedOn w:val="DefaultParagraphFont"/>
    <w:link w:val="Heading3"/>
    <w:uiPriority w:val="9"/>
    <w:rsid w:val="00117751"/>
    <w:rPr>
      <w:rFonts w:ascii="Times New Roman" w:eastAsiaTheme="majorEastAsia" w:hAnsi="Times New Roman" w:cstheme="majorBidi"/>
      <w:sz w:val="24"/>
      <w:szCs w:val="26"/>
      <w:u w:val="single"/>
    </w:rPr>
  </w:style>
  <w:style w:type="character" w:customStyle="1" w:styleId="Heading2Char">
    <w:name w:val="Heading 2 Char"/>
    <w:basedOn w:val="DefaultParagraphFont"/>
    <w:link w:val="Heading2"/>
    <w:uiPriority w:val="9"/>
    <w:rsid w:val="007708CF"/>
    <w:rPr>
      <w:rFonts w:ascii="Times New Roman" w:eastAsiaTheme="majorEastAsia" w:hAnsi="Times New Roman" w:cstheme="majorBidi"/>
      <w:b/>
      <w:bCs/>
      <w:sz w:val="32"/>
      <w:szCs w:val="26"/>
      <w:u w:val="single"/>
    </w:rPr>
  </w:style>
  <w:style w:type="character" w:customStyle="1" w:styleId="Heading1Char">
    <w:name w:val="Heading 1 Char"/>
    <w:basedOn w:val="DefaultParagraphFont"/>
    <w:link w:val="Heading1"/>
    <w:uiPriority w:val="9"/>
    <w:rsid w:val="00117751"/>
    <w:rPr>
      <w:rFonts w:ascii="Times New Roman" w:eastAsiaTheme="majorEastAsia" w:hAnsi="Times New Roman" w:cstheme="majorBidi"/>
      <w:b/>
      <w:sz w:val="56"/>
      <w:szCs w:val="56"/>
    </w:rPr>
  </w:style>
  <w:style w:type="table" w:styleId="TableGrid">
    <w:name w:val="Table Grid"/>
    <w:basedOn w:val="TableNormal"/>
    <w:uiPriority w:val="59"/>
    <w:rsid w:val="006F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Thesisbody"/>
    <w:next w:val="Thesisbody"/>
    <w:autoRedefine/>
    <w:uiPriority w:val="35"/>
    <w:unhideWhenUsed/>
    <w:qFormat/>
    <w:rsid w:val="00E14D64"/>
    <w:pPr>
      <w:spacing w:after="80"/>
    </w:pPr>
    <w:rPr>
      <w:rFonts w:ascii="Cambria" w:hAnsi="Cambria"/>
      <w:b/>
      <w:bCs/>
      <w:sz w:val="22"/>
      <w:szCs w:val="18"/>
    </w:rPr>
  </w:style>
  <w:style w:type="paragraph" w:customStyle="1" w:styleId="Standard">
    <w:name w:val="Standard"/>
    <w:rsid w:val="00BB22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Msmaintext">
    <w:name w:val="Ms main text"/>
    <w:basedOn w:val="Normal"/>
    <w:qFormat/>
    <w:rsid w:val="00C70449"/>
    <w:rPr>
      <w:rFonts w:eastAsia="SimSun" w:cs="Times New Roman"/>
      <w:sz w:val="24"/>
      <w:szCs w:val="24"/>
      <w:lang w:eastAsia="zh-CN"/>
    </w:rPr>
  </w:style>
  <w:style w:type="character" w:styleId="Emphasis">
    <w:name w:val="Emphasis"/>
    <w:aliases w:val="Heading para"/>
    <w:uiPriority w:val="20"/>
    <w:qFormat/>
    <w:rsid w:val="005826E1"/>
    <w:rPr>
      <w:i/>
      <w:iCs/>
      <w:color w:val="auto"/>
    </w:rPr>
  </w:style>
  <w:style w:type="paragraph" w:customStyle="1" w:styleId="PhDQuestionnaireIntros">
    <w:name w:val="PhD Questionnaire Intros"/>
    <w:basedOn w:val="Normal"/>
    <w:rsid w:val="00392414"/>
    <w:rPr>
      <w:rFonts w:ascii="Verdana" w:eastAsia="Times New Roman" w:hAnsi="Verdana" w:cs="Times New Roman"/>
      <w:b/>
      <w:bCs/>
      <w:sz w:val="20"/>
      <w:szCs w:val="20"/>
      <w:lang w:val="en-US"/>
    </w:rPr>
  </w:style>
  <w:style w:type="paragraph" w:styleId="NoSpacing">
    <w:name w:val="No Spacing"/>
    <w:qFormat/>
    <w:rsid w:val="00A264C8"/>
    <w:pPr>
      <w:spacing w:after="0" w:line="240" w:lineRule="auto"/>
    </w:pPr>
    <w:rPr>
      <w:rFonts w:ascii="Calibri" w:eastAsia="Times New Roman" w:hAnsi="Calibri" w:cs="Calibri"/>
      <w:lang w:val="en-US"/>
    </w:rPr>
  </w:style>
  <w:style w:type="paragraph" w:styleId="NormalWeb">
    <w:name w:val="Normal (Web)"/>
    <w:basedOn w:val="Normal"/>
    <w:uiPriority w:val="99"/>
    <w:semiHidden/>
    <w:unhideWhenUsed/>
    <w:rsid w:val="0039241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92414"/>
    <w:pPr>
      <w:ind w:left="720"/>
      <w:contextualSpacing/>
    </w:pPr>
  </w:style>
  <w:style w:type="paragraph" w:customStyle="1" w:styleId="References">
    <w:name w:val="References"/>
    <w:basedOn w:val="Bibliography"/>
    <w:autoRedefine/>
    <w:qFormat/>
    <w:rsid w:val="0011202D"/>
    <w:pPr>
      <w:spacing w:line="228" w:lineRule="auto"/>
      <w:ind w:left="0" w:firstLine="0"/>
    </w:pPr>
  </w:style>
  <w:style w:type="character" w:styleId="EndnoteReference">
    <w:name w:val="endnote reference"/>
    <w:basedOn w:val="DefaultParagraphFont"/>
    <w:uiPriority w:val="99"/>
    <w:semiHidden/>
    <w:unhideWhenUsed/>
    <w:rsid w:val="00392414"/>
    <w:rPr>
      <w:vertAlign w:val="superscript"/>
    </w:rPr>
  </w:style>
  <w:style w:type="paragraph" w:styleId="EndnoteText">
    <w:name w:val="endnote text"/>
    <w:basedOn w:val="Normal"/>
    <w:link w:val="EndnoteTextChar"/>
    <w:uiPriority w:val="99"/>
    <w:semiHidden/>
    <w:unhideWhenUsed/>
    <w:rsid w:val="00392414"/>
    <w:pPr>
      <w:spacing w:after="0"/>
    </w:pPr>
    <w:rPr>
      <w:sz w:val="20"/>
      <w:szCs w:val="20"/>
    </w:rPr>
  </w:style>
  <w:style w:type="character" w:customStyle="1" w:styleId="EndnoteTextChar">
    <w:name w:val="Endnote Text Char"/>
    <w:basedOn w:val="DefaultParagraphFont"/>
    <w:link w:val="EndnoteText"/>
    <w:uiPriority w:val="99"/>
    <w:semiHidden/>
    <w:rsid w:val="00392414"/>
    <w:rPr>
      <w:sz w:val="20"/>
      <w:szCs w:val="20"/>
    </w:rPr>
  </w:style>
  <w:style w:type="paragraph" w:styleId="Footer">
    <w:name w:val="footer"/>
    <w:basedOn w:val="Normal"/>
    <w:link w:val="FooterChar"/>
    <w:uiPriority w:val="99"/>
    <w:unhideWhenUsed/>
    <w:rsid w:val="00392414"/>
    <w:pPr>
      <w:tabs>
        <w:tab w:val="center" w:pos="4513"/>
        <w:tab w:val="right" w:pos="9026"/>
      </w:tabs>
      <w:spacing w:after="0"/>
    </w:pPr>
  </w:style>
  <w:style w:type="character" w:customStyle="1" w:styleId="FooterChar">
    <w:name w:val="Footer Char"/>
    <w:basedOn w:val="DefaultParagraphFont"/>
    <w:link w:val="Footer"/>
    <w:uiPriority w:val="99"/>
    <w:rsid w:val="00392414"/>
  </w:style>
  <w:style w:type="paragraph" w:customStyle="1" w:styleId="Footnote">
    <w:name w:val="Footnote"/>
    <w:basedOn w:val="Thesisbody"/>
    <w:qFormat/>
    <w:rsid w:val="00392414"/>
    <w:rPr>
      <w:sz w:val="20"/>
    </w:rPr>
  </w:style>
  <w:style w:type="character" w:styleId="FootnoteReference">
    <w:name w:val="footnote reference"/>
    <w:basedOn w:val="DefaultParagraphFont"/>
    <w:uiPriority w:val="99"/>
    <w:semiHidden/>
    <w:unhideWhenUsed/>
    <w:rsid w:val="00392414"/>
    <w:rPr>
      <w:vertAlign w:val="superscript"/>
    </w:rPr>
  </w:style>
  <w:style w:type="paragraph" w:styleId="FootnoteText">
    <w:name w:val="footnote text"/>
    <w:basedOn w:val="Normal"/>
    <w:link w:val="FootnoteTextChar"/>
    <w:uiPriority w:val="99"/>
    <w:semiHidden/>
    <w:unhideWhenUsed/>
    <w:rsid w:val="00392414"/>
    <w:pPr>
      <w:spacing w:after="0"/>
    </w:pPr>
    <w:rPr>
      <w:sz w:val="20"/>
      <w:szCs w:val="20"/>
    </w:rPr>
  </w:style>
  <w:style w:type="character" w:customStyle="1" w:styleId="FootnoteTextChar">
    <w:name w:val="Footnote Text Char"/>
    <w:basedOn w:val="DefaultParagraphFont"/>
    <w:link w:val="FootnoteText"/>
    <w:uiPriority w:val="99"/>
    <w:semiHidden/>
    <w:rsid w:val="00392414"/>
    <w:rPr>
      <w:sz w:val="20"/>
      <w:szCs w:val="20"/>
    </w:rPr>
  </w:style>
  <w:style w:type="paragraph" w:styleId="Header">
    <w:name w:val="header"/>
    <w:basedOn w:val="Normal"/>
    <w:link w:val="HeaderChar"/>
    <w:uiPriority w:val="99"/>
    <w:unhideWhenUsed/>
    <w:rsid w:val="00392414"/>
    <w:pPr>
      <w:tabs>
        <w:tab w:val="center" w:pos="4513"/>
        <w:tab w:val="right" w:pos="9026"/>
      </w:tabs>
      <w:spacing w:after="0"/>
    </w:pPr>
  </w:style>
  <w:style w:type="character" w:customStyle="1" w:styleId="HeaderChar">
    <w:name w:val="Header Char"/>
    <w:basedOn w:val="DefaultParagraphFont"/>
    <w:link w:val="Header"/>
    <w:uiPriority w:val="99"/>
    <w:rsid w:val="00392414"/>
  </w:style>
  <w:style w:type="paragraph" w:customStyle="1" w:styleId="Heading-section">
    <w:name w:val="Heading - section"/>
    <w:basedOn w:val="Heading2"/>
    <w:next w:val="Heading1"/>
    <w:rsid w:val="00392414"/>
    <w:pPr>
      <w:jc w:val="center"/>
    </w:pPr>
    <w:rPr>
      <w:bCs w:val="0"/>
      <w:sz w:val="56"/>
      <w:szCs w:val="56"/>
      <w:u w:val="none"/>
    </w:rPr>
  </w:style>
  <w:style w:type="character" w:customStyle="1" w:styleId="Heading4Char">
    <w:name w:val="Heading 4 Char"/>
    <w:basedOn w:val="DefaultParagraphFont"/>
    <w:link w:val="Heading4"/>
    <w:uiPriority w:val="9"/>
    <w:rsid w:val="00011AE4"/>
    <w:rPr>
      <w:rFonts w:eastAsiaTheme="majorEastAsia" w:cstheme="minorHAnsi"/>
      <w:bCs/>
      <w:i/>
      <w:iCs/>
      <w:sz w:val="24"/>
    </w:rPr>
  </w:style>
  <w:style w:type="paragraph" w:customStyle="1" w:styleId="Figurelegends">
    <w:name w:val="Figure legends"/>
    <w:basedOn w:val="Normal"/>
    <w:qFormat/>
    <w:rsid w:val="006368C4"/>
    <w:pPr>
      <w:autoSpaceDE w:val="0"/>
      <w:autoSpaceDN w:val="0"/>
      <w:adjustRightInd w:val="0"/>
      <w:spacing w:after="0" w:line="216" w:lineRule="auto"/>
    </w:pPr>
    <w:rPr>
      <w:rFonts w:cs="Times New Roman"/>
      <w:bCs/>
      <w:szCs w:val="24"/>
    </w:rPr>
  </w:style>
  <w:style w:type="character" w:styleId="Strong">
    <w:name w:val="Strong"/>
    <w:basedOn w:val="DefaultParagraphFont"/>
    <w:uiPriority w:val="22"/>
    <w:qFormat/>
    <w:rsid w:val="009E328D"/>
    <w:rPr>
      <w:b/>
      <w:bCs/>
    </w:rPr>
  </w:style>
  <w:style w:type="character" w:styleId="Hyperlink">
    <w:name w:val="Hyperlink"/>
    <w:basedOn w:val="DefaultParagraphFont"/>
    <w:uiPriority w:val="99"/>
    <w:unhideWhenUsed/>
    <w:rsid w:val="00F614C3"/>
    <w:rPr>
      <w:color w:val="0000FF"/>
      <w:u w:val="single"/>
    </w:rPr>
  </w:style>
  <w:style w:type="paragraph" w:styleId="BalloonText">
    <w:name w:val="Balloon Text"/>
    <w:basedOn w:val="Normal"/>
    <w:link w:val="BalloonTextChar"/>
    <w:uiPriority w:val="99"/>
    <w:semiHidden/>
    <w:unhideWhenUsed/>
    <w:rsid w:val="002F5A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A78"/>
    <w:rPr>
      <w:rFonts w:ascii="Tahoma" w:hAnsi="Tahoma" w:cs="Tahoma"/>
      <w:sz w:val="16"/>
      <w:szCs w:val="16"/>
    </w:rPr>
  </w:style>
  <w:style w:type="character" w:customStyle="1" w:styleId="Heading5Char">
    <w:name w:val="Heading 5 Char"/>
    <w:basedOn w:val="DefaultParagraphFont"/>
    <w:link w:val="Heading5"/>
    <w:uiPriority w:val="9"/>
    <w:rsid w:val="006E51C2"/>
    <w:rPr>
      <w:rFonts w:eastAsiaTheme="majorEastAsia" w:cstheme="minorHAnsi"/>
      <w:bCs/>
      <w:iCs/>
      <w:sz w:val="24"/>
      <w:u w:val="single"/>
    </w:rPr>
  </w:style>
  <w:style w:type="character" w:customStyle="1" w:styleId="Heading6Char">
    <w:name w:val="Heading 6 Char"/>
    <w:basedOn w:val="DefaultParagraphFont"/>
    <w:link w:val="Heading6"/>
    <w:uiPriority w:val="9"/>
    <w:semiHidden/>
    <w:rsid w:val="00A4742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42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42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42F"/>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967595"/>
    <w:rPr>
      <w:sz w:val="16"/>
      <w:szCs w:val="16"/>
    </w:rPr>
  </w:style>
  <w:style w:type="paragraph" w:styleId="CommentText">
    <w:name w:val="annotation text"/>
    <w:basedOn w:val="Normal"/>
    <w:link w:val="CommentTextChar"/>
    <w:uiPriority w:val="99"/>
    <w:unhideWhenUsed/>
    <w:rsid w:val="00967595"/>
    <w:rPr>
      <w:sz w:val="20"/>
      <w:szCs w:val="20"/>
    </w:rPr>
  </w:style>
  <w:style w:type="character" w:customStyle="1" w:styleId="CommentTextChar">
    <w:name w:val="Comment Text Char"/>
    <w:basedOn w:val="DefaultParagraphFont"/>
    <w:link w:val="CommentText"/>
    <w:uiPriority w:val="99"/>
    <w:rsid w:val="00967595"/>
    <w:rPr>
      <w:sz w:val="20"/>
      <w:szCs w:val="20"/>
    </w:rPr>
  </w:style>
  <w:style w:type="paragraph" w:styleId="CommentSubject">
    <w:name w:val="annotation subject"/>
    <w:basedOn w:val="CommentText"/>
    <w:next w:val="CommentText"/>
    <w:link w:val="CommentSubjectChar"/>
    <w:uiPriority w:val="99"/>
    <w:semiHidden/>
    <w:unhideWhenUsed/>
    <w:rsid w:val="00967595"/>
    <w:rPr>
      <w:b/>
      <w:bCs/>
    </w:rPr>
  </w:style>
  <w:style w:type="character" w:customStyle="1" w:styleId="CommentSubjectChar">
    <w:name w:val="Comment Subject Char"/>
    <w:basedOn w:val="CommentTextChar"/>
    <w:link w:val="CommentSubject"/>
    <w:uiPriority w:val="99"/>
    <w:semiHidden/>
    <w:rsid w:val="00967595"/>
    <w:rPr>
      <w:b/>
      <w:bCs/>
      <w:sz w:val="20"/>
      <w:szCs w:val="20"/>
    </w:rPr>
  </w:style>
  <w:style w:type="paragraph" w:customStyle="1" w:styleId="Thesisbody5">
    <w:name w:val="Thesis body5"/>
    <w:basedOn w:val="Normal"/>
    <w:qFormat/>
    <w:rsid w:val="00C864D3"/>
    <w:pPr>
      <w:spacing w:line="456" w:lineRule="auto"/>
    </w:pPr>
    <w:rPr>
      <w:rFonts w:ascii="Times New Roman" w:hAnsi="Times New Roman"/>
      <w:sz w:val="24"/>
    </w:rPr>
  </w:style>
  <w:style w:type="paragraph" w:styleId="Revision">
    <w:name w:val="Revision"/>
    <w:hidden/>
    <w:uiPriority w:val="99"/>
    <w:semiHidden/>
    <w:rsid w:val="00607C1E"/>
    <w:pPr>
      <w:spacing w:after="0" w:line="240" w:lineRule="auto"/>
    </w:pPr>
  </w:style>
  <w:style w:type="paragraph" w:customStyle="1" w:styleId="Sub-bullets3">
    <w:name w:val="Sub-bullets3"/>
    <w:basedOn w:val="Normal"/>
    <w:qFormat/>
    <w:rsid w:val="00BC4889"/>
    <w:pPr>
      <w:spacing w:after="0" w:line="384" w:lineRule="auto"/>
      <w:ind w:left="1077" w:hanging="357"/>
    </w:pPr>
    <w:rPr>
      <w:rFonts w:ascii="Times New Roman" w:hAnsi="Times New Roman"/>
      <w:sz w:val="24"/>
    </w:rPr>
  </w:style>
  <w:style w:type="paragraph" w:customStyle="1" w:styleId="BulletsinThesisbody">
    <w:name w:val="Bullets in Thesis body"/>
    <w:basedOn w:val="Thesisbody"/>
    <w:qFormat/>
    <w:rsid w:val="007B5A5C"/>
    <w:pPr>
      <w:spacing w:before="120" w:after="0" w:line="456" w:lineRule="auto"/>
      <w:ind w:left="720" w:hanging="360"/>
    </w:pPr>
  </w:style>
  <w:style w:type="paragraph" w:customStyle="1" w:styleId="Thesisbody8">
    <w:name w:val="Thesis body8"/>
    <w:basedOn w:val="Normal"/>
    <w:qFormat/>
    <w:rsid w:val="0059657C"/>
    <w:pPr>
      <w:spacing w:line="456" w:lineRule="auto"/>
    </w:pPr>
    <w:rPr>
      <w:rFonts w:ascii="Times New Roman" w:hAnsi="Times New Roman"/>
      <w:sz w:val="24"/>
    </w:rPr>
  </w:style>
  <w:style w:type="paragraph" w:customStyle="1" w:styleId="intextnotestoself">
    <w:name w:val="in text notes to self"/>
    <w:basedOn w:val="Normal"/>
    <w:qFormat/>
    <w:rsid w:val="00361745"/>
    <w:rPr>
      <w:i/>
      <w:iCs/>
      <w:color w:val="7030A0"/>
    </w:rPr>
  </w:style>
  <w:style w:type="character" w:styleId="FollowedHyperlink">
    <w:name w:val="FollowedHyperlink"/>
    <w:basedOn w:val="DefaultParagraphFont"/>
    <w:uiPriority w:val="99"/>
    <w:semiHidden/>
    <w:unhideWhenUsed/>
    <w:rsid w:val="00412A72"/>
    <w:rPr>
      <w:color w:val="800080" w:themeColor="followedHyperlink"/>
      <w:u w:val="single"/>
    </w:rPr>
  </w:style>
  <w:style w:type="paragraph" w:styleId="Bibliography">
    <w:name w:val="Bibliography"/>
    <w:basedOn w:val="Normal"/>
    <w:next w:val="Normal"/>
    <w:uiPriority w:val="37"/>
    <w:unhideWhenUsed/>
    <w:rsid w:val="00C80CD8"/>
    <w:pPr>
      <w:tabs>
        <w:tab w:val="left" w:pos="504"/>
      </w:tabs>
      <w:spacing w:after="0" w:line="480" w:lineRule="auto"/>
      <w:ind w:left="504" w:hanging="504"/>
    </w:pPr>
  </w:style>
  <w:style w:type="paragraph" w:customStyle="1" w:styleId="paragraph">
    <w:name w:val="paragraph"/>
    <w:basedOn w:val="Normal"/>
    <w:rsid w:val="005B69A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B69AA"/>
  </w:style>
  <w:style w:type="character" w:customStyle="1" w:styleId="eop">
    <w:name w:val="eop"/>
    <w:basedOn w:val="DefaultParagraphFont"/>
    <w:rsid w:val="005B69AA"/>
  </w:style>
  <w:style w:type="character" w:customStyle="1" w:styleId="UnresolvedMention1">
    <w:name w:val="Unresolved Mention1"/>
    <w:basedOn w:val="DefaultParagraphFont"/>
    <w:uiPriority w:val="99"/>
    <w:semiHidden/>
    <w:unhideWhenUsed/>
    <w:rsid w:val="00EC0A15"/>
    <w:rPr>
      <w:color w:val="605E5C"/>
      <w:shd w:val="clear" w:color="auto" w:fill="E1DFDD"/>
    </w:rPr>
  </w:style>
  <w:style w:type="character" w:customStyle="1" w:styleId="findhit">
    <w:name w:val="findhit"/>
    <w:basedOn w:val="DefaultParagraphFont"/>
    <w:rsid w:val="00FA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1497">
      <w:bodyDiv w:val="1"/>
      <w:marLeft w:val="0"/>
      <w:marRight w:val="0"/>
      <w:marTop w:val="0"/>
      <w:marBottom w:val="0"/>
      <w:divBdr>
        <w:top w:val="none" w:sz="0" w:space="0" w:color="auto"/>
        <w:left w:val="none" w:sz="0" w:space="0" w:color="auto"/>
        <w:bottom w:val="none" w:sz="0" w:space="0" w:color="auto"/>
        <w:right w:val="none" w:sz="0" w:space="0" w:color="auto"/>
      </w:divBdr>
    </w:div>
    <w:div w:id="46072488">
      <w:bodyDiv w:val="1"/>
      <w:marLeft w:val="0"/>
      <w:marRight w:val="0"/>
      <w:marTop w:val="0"/>
      <w:marBottom w:val="0"/>
      <w:divBdr>
        <w:top w:val="none" w:sz="0" w:space="0" w:color="auto"/>
        <w:left w:val="none" w:sz="0" w:space="0" w:color="auto"/>
        <w:bottom w:val="none" w:sz="0" w:space="0" w:color="auto"/>
        <w:right w:val="none" w:sz="0" w:space="0" w:color="auto"/>
      </w:divBdr>
    </w:div>
    <w:div w:id="73013376">
      <w:bodyDiv w:val="1"/>
      <w:marLeft w:val="0"/>
      <w:marRight w:val="0"/>
      <w:marTop w:val="0"/>
      <w:marBottom w:val="0"/>
      <w:divBdr>
        <w:top w:val="none" w:sz="0" w:space="0" w:color="auto"/>
        <w:left w:val="none" w:sz="0" w:space="0" w:color="auto"/>
        <w:bottom w:val="none" w:sz="0" w:space="0" w:color="auto"/>
        <w:right w:val="none" w:sz="0" w:space="0" w:color="auto"/>
      </w:divBdr>
      <w:divsChild>
        <w:div w:id="1196113187">
          <w:marLeft w:val="288"/>
          <w:marRight w:val="0"/>
          <w:marTop w:val="0"/>
          <w:marBottom w:val="0"/>
          <w:divBdr>
            <w:top w:val="none" w:sz="0" w:space="0" w:color="auto"/>
            <w:left w:val="none" w:sz="0" w:space="0" w:color="auto"/>
            <w:bottom w:val="none" w:sz="0" w:space="0" w:color="auto"/>
            <w:right w:val="none" w:sz="0" w:space="0" w:color="auto"/>
          </w:divBdr>
        </w:div>
      </w:divsChild>
    </w:div>
    <w:div w:id="151220795">
      <w:bodyDiv w:val="1"/>
      <w:marLeft w:val="0"/>
      <w:marRight w:val="0"/>
      <w:marTop w:val="0"/>
      <w:marBottom w:val="0"/>
      <w:divBdr>
        <w:top w:val="none" w:sz="0" w:space="0" w:color="auto"/>
        <w:left w:val="none" w:sz="0" w:space="0" w:color="auto"/>
        <w:bottom w:val="none" w:sz="0" w:space="0" w:color="auto"/>
        <w:right w:val="none" w:sz="0" w:space="0" w:color="auto"/>
      </w:divBdr>
    </w:div>
    <w:div w:id="216748972">
      <w:bodyDiv w:val="1"/>
      <w:marLeft w:val="0"/>
      <w:marRight w:val="0"/>
      <w:marTop w:val="0"/>
      <w:marBottom w:val="0"/>
      <w:divBdr>
        <w:top w:val="none" w:sz="0" w:space="0" w:color="auto"/>
        <w:left w:val="none" w:sz="0" w:space="0" w:color="auto"/>
        <w:bottom w:val="none" w:sz="0" w:space="0" w:color="auto"/>
        <w:right w:val="none" w:sz="0" w:space="0" w:color="auto"/>
      </w:divBdr>
      <w:divsChild>
        <w:div w:id="692729633">
          <w:marLeft w:val="720"/>
          <w:marRight w:val="0"/>
          <w:marTop w:val="360"/>
          <w:marBottom w:val="0"/>
          <w:divBdr>
            <w:top w:val="none" w:sz="0" w:space="0" w:color="auto"/>
            <w:left w:val="none" w:sz="0" w:space="0" w:color="auto"/>
            <w:bottom w:val="none" w:sz="0" w:space="0" w:color="auto"/>
            <w:right w:val="none" w:sz="0" w:space="0" w:color="auto"/>
          </w:divBdr>
        </w:div>
        <w:div w:id="1118068256">
          <w:marLeft w:val="720"/>
          <w:marRight w:val="0"/>
          <w:marTop w:val="360"/>
          <w:marBottom w:val="0"/>
          <w:divBdr>
            <w:top w:val="none" w:sz="0" w:space="0" w:color="auto"/>
            <w:left w:val="none" w:sz="0" w:space="0" w:color="auto"/>
            <w:bottom w:val="none" w:sz="0" w:space="0" w:color="auto"/>
            <w:right w:val="none" w:sz="0" w:space="0" w:color="auto"/>
          </w:divBdr>
        </w:div>
        <w:div w:id="2051417866">
          <w:marLeft w:val="720"/>
          <w:marRight w:val="0"/>
          <w:marTop w:val="360"/>
          <w:marBottom w:val="0"/>
          <w:divBdr>
            <w:top w:val="none" w:sz="0" w:space="0" w:color="auto"/>
            <w:left w:val="none" w:sz="0" w:space="0" w:color="auto"/>
            <w:bottom w:val="none" w:sz="0" w:space="0" w:color="auto"/>
            <w:right w:val="none" w:sz="0" w:space="0" w:color="auto"/>
          </w:divBdr>
        </w:div>
      </w:divsChild>
    </w:div>
    <w:div w:id="231356834">
      <w:bodyDiv w:val="1"/>
      <w:marLeft w:val="0"/>
      <w:marRight w:val="0"/>
      <w:marTop w:val="0"/>
      <w:marBottom w:val="0"/>
      <w:divBdr>
        <w:top w:val="none" w:sz="0" w:space="0" w:color="auto"/>
        <w:left w:val="none" w:sz="0" w:space="0" w:color="auto"/>
        <w:bottom w:val="none" w:sz="0" w:space="0" w:color="auto"/>
        <w:right w:val="none" w:sz="0" w:space="0" w:color="auto"/>
      </w:divBdr>
    </w:div>
    <w:div w:id="482232683">
      <w:bodyDiv w:val="1"/>
      <w:marLeft w:val="0"/>
      <w:marRight w:val="0"/>
      <w:marTop w:val="0"/>
      <w:marBottom w:val="0"/>
      <w:divBdr>
        <w:top w:val="none" w:sz="0" w:space="0" w:color="auto"/>
        <w:left w:val="none" w:sz="0" w:space="0" w:color="auto"/>
        <w:bottom w:val="none" w:sz="0" w:space="0" w:color="auto"/>
        <w:right w:val="none" w:sz="0" w:space="0" w:color="auto"/>
      </w:divBdr>
    </w:div>
    <w:div w:id="511649802">
      <w:bodyDiv w:val="1"/>
      <w:marLeft w:val="0"/>
      <w:marRight w:val="0"/>
      <w:marTop w:val="0"/>
      <w:marBottom w:val="0"/>
      <w:divBdr>
        <w:top w:val="none" w:sz="0" w:space="0" w:color="auto"/>
        <w:left w:val="none" w:sz="0" w:space="0" w:color="auto"/>
        <w:bottom w:val="none" w:sz="0" w:space="0" w:color="auto"/>
        <w:right w:val="none" w:sz="0" w:space="0" w:color="auto"/>
      </w:divBdr>
    </w:div>
    <w:div w:id="525365413">
      <w:bodyDiv w:val="1"/>
      <w:marLeft w:val="0"/>
      <w:marRight w:val="0"/>
      <w:marTop w:val="0"/>
      <w:marBottom w:val="0"/>
      <w:divBdr>
        <w:top w:val="none" w:sz="0" w:space="0" w:color="auto"/>
        <w:left w:val="none" w:sz="0" w:space="0" w:color="auto"/>
        <w:bottom w:val="none" w:sz="0" w:space="0" w:color="auto"/>
        <w:right w:val="none" w:sz="0" w:space="0" w:color="auto"/>
      </w:divBdr>
      <w:divsChild>
        <w:div w:id="148134896">
          <w:marLeft w:val="288"/>
          <w:marRight w:val="0"/>
          <w:marTop w:val="0"/>
          <w:marBottom w:val="0"/>
          <w:divBdr>
            <w:top w:val="none" w:sz="0" w:space="0" w:color="auto"/>
            <w:left w:val="none" w:sz="0" w:space="0" w:color="auto"/>
            <w:bottom w:val="none" w:sz="0" w:space="0" w:color="auto"/>
            <w:right w:val="none" w:sz="0" w:space="0" w:color="auto"/>
          </w:divBdr>
        </w:div>
      </w:divsChild>
    </w:div>
    <w:div w:id="664288694">
      <w:bodyDiv w:val="1"/>
      <w:marLeft w:val="0"/>
      <w:marRight w:val="0"/>
      <w:marTop w:val="0"/>
      <w:marBottom w:val="0"/>
      <w:divBdr>
        <w:top w:val="none" w:sz="0" w:space="0" w:color="auto"/>
        <w:left w:val="none" w:sz="0" w:space="0" w:color="auto"/>
        <w:bottom w:val="none" w:sz="0" w:space="0" w:color="auto"/>
        <w:right w:val="none" w:sz="0" w:space="0" w:color="auto"/>
      </w:divBdr>
      <w:divsChild>
        <w:div w:id="548029242">
          <w:marLeft w:val="288"/>
          <w:marRight w:val="0"/>
          <w:marTop w:val="0"/>
          <w:marBottom w:val="0"/>
          <w:divBdr>
            <w:top w:val="none" w:sz="0" w:space="0" w:color="auto"/>
            <w:left w:val="none" w:sz="0" w:space="0" w:color="auto"/>
            <w:bottom w:val="none" w:sz="0" w:space="0" w:color="auto"/>
            <w:right w:val="none" w:sz="0" w:space="0" w:color="auto"/>
          </w:divBdr>
        </w:div>
      </w:divsChild>
    </w:div>
    <w:div w:id="674041597">
      <w:bodyDiv w:val="1"/>
      <w:marLeft w:val="0"/>
      <w:marRight w:val="0"/>
      <w:marTop w:val="0"/>
      <w:marBottom w:val="0"/>
      <w:divBdr>
        <w:top w:val="none" w:sz="0" w:space="0" w:color="auto"/>
        <w:left w:val="none" w:sz="0" w:space="0" w:color="auto"/>
        <w:bottom w:val="none" w:sz="0" w:space="0" w:color="auto"/>
        <w:right w:val="none" w:sz="0" w:space="0" w:color="auto"/>
      </w:divBdr>
    </w:div>
    <w:div w:id="819466041">
      <w:bodyDiv w:val="1"/>
      <w:marLeft w:val="0"/>
      <w:marRight w:val="0"/>
      <w:marTop w:val="0"/>
      <w:marBottom w:val="0"/>
      <w:divBdr>
        <w:top w:val="none" w:sz="0" w:space="0" w:color="auto"/>
        <w:left w:val="none" w:sz="0" w:space="0" w:color="auto"/>
        <w:bottom w:val="none" w:sz="0" w:space="0" w:color="auto"/>
        <w:right w:val="none" w:sz="0" w:space="0" w:color="auto"/>
      </w:divBdr>
    </w:div>
    <w:div w:id="875966102">
      <w:bodyDiv w:val="1"/>
      <w:marLeft w:val="0"/>
      <w:marRight w:val="0"/>
      <w:marTop w:val="0"/>
      <w:marBottom w:val="0"/>
      <w:divBdr>
        <w:top w:val="none" w:sz="0" w:space="0" w:color="auto"/>
        <w:left w:val="none" w:sz="0" w:space="0" w:color="auto"/>
        <w:bottom w:val="none" w:sz="0" w:space="0" w:color="auto"/>
        <w:right w:val="none" w:sz="0" w:space="0" w:color="auto"/>
      </w:divBdr>
      <w:divsChild>
        <w:div w:id="2026982980">
          <w:marLeft w:val="0"/>
          <w:marRight w:val="0"/>
          <w:marTop w:val="0"/>
          <w:marBottom w:val="0"/>
          <w:divBdr>
            <w:top w:val="none" w:sz="0" w:space="0" w:color="auto"/>
            <w:left w:val="none" w:sz="0" w:space="0" w:color="auto"/>
            <w:bottom w:val="none" w:sz="0" w:space="0" w:color="auto"/>
            <w:right w:val="none" w:sz="0" w:space="0" w:color="auto"/>
          </w:divBdr>
        </w:div>
      </w:divsChild>
    </w:div>
    <w:div w:id="879709219">
      <w:bodyDiv w:val="1"/>
      <w:marLeft w:val="0"/>
      <w:marRight w:val="0"/>
      <w:marTop w:val="0"/>
      <w:marBottom w:val="0"/>
      <w:divBdr>
        <w:top w:val="none" w:sz="0" w:space="0" w:color="auto"/>
        <w:left w:val="none" w:sz="0" w:space="0" w:color="auto"/>
        <w:bottom w:val="none" w:sz="0" w:space="0" w:color="auto"/>
        <w:right w:val="none" w:sz="0" w:space="0" w:color="auto"/>
      </w:divBdr>
    </w:div>
    <w:div w:id="996811589">
      <w:bodyDiv w:val="1"/>
      <w:marLeft w:val="0"/>
      <w:marRight w:val="0"/>
      <w:marTop w:val="0"/>
      <w:marBottom w:val="0"/>
      <w:divBdr>
        <w:top w:val="none" w:sz="0" w:space="0" w:color="auto"/>
        <w:left w:val="none" w:sz="0" w:space="0" w:color="auto"/>
        <w:bottom w:val="none" w:sz="0" w:space="0" w:color="auto"/>
        <w:right w:val="none" w:sz="0" w:space="0" w:color="auto"/>
      </w:divBdr>
    </w:div>
    <w:div w:id="1069156839">
      <w:bodyDiv w:val="1"/>
      <w:marLeft w:val="0"/>
      <w:marRight w:val="0"/>
      <w:marTop w:val="0"/>
      <w:marBottom w:val="0"/>
      <w:divBdr>
        <w:top w:val="none" w:sz="0" w:space="0" w:color="auto"/>
        <w:left w:val="none" w:sz="0" w:space="0" w:color="auto"/>
        <w:bottom w:val="none" w:sz="0" w:space="0" w:color="auto"/>
        <w:right w:val="none" w:sz="0" w:space="0" w:color="auto"/>
      </w:divBdr>
    </w:div>
    <w:div w:id="1101756211">
      <w:bodyDiv w:val="1"/>
      <w:marLeft w:val="0"/>
      <w:marRight w:val="0"/>
      <w:marTop w:val="0"/>
      <w:marBottom w:val="0"/>
      <w:divBdr>
        <w:top w:val="none" w:sz="0" w:space="0" w:color="auto"/>
        <w:left w:val="none" w:sz="0" w:space="0" w:color="auto"/>
        <w:bottom w:val="none" w:sz="0" w:space="0" w:color="auto"/>
        <w:right w:val="none" w:sz="0" w:space="0" w:color="auto"/>
      </w:divBdr>
    </w:div>
    <w:div w:id="1118178617">
      <w:bodyDiv w:val="1"/>
      <w:marLeft w:val="0"/>
      <w:marRight w:val="0"/>
      <w:marTop w:val="0"/>
      <w:marBottom w:val="0"/>
      <w:divBdr>
        <w:top w:val="none" w:sz="0" w:space="0" w:color="auto"/>
        <w:left w:val="none" w:sz="0" w:space="0" w:color="auto"/>
        <w:bottom w:val="none" w:sz="0" w:space="0" w:color="auto"/>
        <w:right w:val="none" w:sz="0" w:space="0" w:color="auto"/>
      </w:divBdr>
    </w:div>
    <w:div w:id="1179932636">
      <w:bodyDiv w:val="1"/>
      <w:marLeft w:val="0"/>
      <w:marRight w:val="0"/>
      <w:marTop w:val="0"/>
      <w:marBottom w:val="0"/>
      <w:divBdr>
        <w:top w:val="none" w:sz="0" w:space="0" w:color="auto"/>
        <w:left w:val="none" w:sz="0" w:space="0" w:color="auto"/>
        <w:bottom w:val="none" w:sz="0" w:space="0" w:color="auto"/>
        <w:right w:val="none" w:sz="0" w:space="0" w:color="auto"/>
      </w:divBdr>
    </w:div>
    <w:div w:id="1226800622">
      <w:bodyDiv w:val="1"/>
      <w:marLeft w:val="0"/>
      <w:marRight w:val="0"/>
      <w:marTop w:val="0"/>
      <w:marBottom w:val="0"/>
      <w:divBdr>
        <w:top w:val="none" w:sz="0" w:space="0" w:color="auto"/>
        <w:left w:val="none" w:sz="0" w:space="0" w:color="auto"/>
        <w:bottom w:val="none" w:sz="0" w:space="0" w:color="auto"/>
        <w:right w:val="none" w:sz="0" w:space="0" w:color="auto"/>
      </w:divBdr>
      <w:divsChild>
        <w:div w:id="1354191656">
          <w:marLeft w:val="0"/>
          <w:marRight w:val="0"/>
          <w:marTop w:val="0"/>
          <w:marBottom w:val="0"/>
          <w:divBdr>
            <w:top w:val="none" w:sz="0" w:space="0" w:color="auto"/>
            <w:left w:val="none" w:sz="0" w:space="0" w:color="auto"/>
            <w:bottom w:val="none" w:sz="0" w:space="0" w:color="auto"/>
            <w:right w:val="none" w:sz="0" w:space="0" w:color="auto"/>
          </w:divBdr>
        </w:div>
      </w:divsChild>
    </w:div>
    <w:div w:id="1230074644">
      <w:bodyDiv w:val="1"/>
      <w:marLeft w:val="0"/>
      <w:marRight w:val="0"/>
      <w:marTop w:val="0"/>
      <w:marBottom w:val="0"/>
      <w:divBdr>
        <w:top w:val="none" w:sz="0" w:space="0" w:color="auto"/>
        <w:left w:val="none" w:sz="0" w:space="0" w:color="auto"/>
        <w:bottom w:val="none" w:sz="0" w:space="0" w:color="auto"/>
        <w:right w:val="none" w:sz="0" w:space="0" w:color="auto"/>
      </w:divBdr>
      <w:divsChild>
        <w:div w:id="495807808">
          <w:marLeft w:val="1152"/>
          <w:marRight w:val="0"/>
          <w:marTop w:val="120"/>
          <w:marBottom w:val="0"/>
          <w:divBdr>
            <w:top w:val="none" w:sz="0" w:space="0" w:color="auto"/>
            <w:left w:val="none" w:sz="0" w:space="0" w:color="auto"/>
            <w:bottom w:val="none" w:sz="0" w:space="0" w:color="auto"/>
            <w:right w:val="none" w:sz="0" w:space="0" w:color="auto"/>
          </w:divBdr>
        </w:div>
        <w:div w:id="925842759">
          <w:marLeft w:val="1152"/>
          <w:marRight w:val="0"/>
          <w:marTop w:val="360"/>
          <w:marBottom w:val="0"/>
          <w:divBdr>
            <w:top w:val="none" w:sz="0" w:space="0" w:color="auto"/>
            <w:left w:val="none" w:sz="0" w:space="0" w:color="auto"/>
            <w:bottom w:val="none" w:sz="0" w:space="0" w:color="auto"/>
            <w:right w:val="none" w:sz="0" w:space="0" w:color="auto"/>
          </w:divBdr>
        </w:div>
        <w:div w:id="1668171768">
          <w:marLeft w:val="1152"/>
          <w:marRight w:val="0"/>
          <w:marTop w:val="120"/>
          <w:marBottom w:val="0"/>
          <w:divBdr>
            <w:top w:val="none" w:sz="0" w:space="0" w:color="auto"/>
            <w:left w:val="none" w:sz="0" w:space="0" w:color="auto"/>
            <w:bottom w:val="none" w:sz="0" w:space="0" w:color="auto"/>
            <w:right w:val="none" w:sz="0" w:space="0" w:color="auto"/>
          </w:divBdr>
        </w:div>
        <w:div w:id="2137678731">
          <w:marLeft w:val="1152"/>
          <w:marRight w:val="0"/>
          <w:marTop w:val="120"/>
          <w:marBottom w:val="0"/>
          <w:divBdr>
            <w:top w:val="none" w:sz="0" w:space="0" w:color="auto"/>
            <w:left w:val="none" w:sz="0" w:space="0" w:color="auto"/>
            <w:bottom w:val="none" w:sz="0" w:space="0" w:color="auto"/>
            <w:right w:val="none" w:sz="0" w:space="0" w:color="auto"/>
          </w:divBdr>
        </w:div>
      </w:divsChild>
    </w:div>
    <w:div w:id="1310595511">
      <w:bodyDiv w:val="1"/>
      <w:marLeft w:val="0"/>
      <w:marRight w:val="0"/>
      <w:marTop w:val="0"/>
      <w:marBottom w:val="0"/>
      <w:divBdr>
        <w:top w:val="none" w:sz="0" w:space="0" w:color="auto"/>
        <w:left w:val="none" w:sz="0" w:space="0" w:color="auto"/>
        <w:bottom w:val="none" w:sz="0" w:space="0" w:color="auto"/>
        <w:right w:val="none" w:sz="0" w:space="0" w:color="auto"/>
      </w:divBdr>
      <w:divsChild>
        <w:div w:id="1266959463">
          <w:marLeft w:val="994"/>
          <w:marRight w:val="0"/>
          <w:marTop w:val="240"/>
          <w:marBottom w:val="0"/>
          <w:divBdr>
            <w:top w:val="none" w:sz="0" w:space="0" w:color="auto"/>
            <w:left w:val="none" w:sz="0" w:space="0" w:color="auto"/>
            <w:bottom w:val="none" w:sz="0" w:space="0" w:color="auto"/>
            <w:right w:val="none" w:sz="0" w:space="0" w:color="auto"/>
          </w:divBdr>
        </w:div>
      </w:divsChild>
    </w:div>
    <w:div w:id="1419718184">
      <w:bodyDiv w:val="1"/>
      <w:marLeft w:val="0"/>
      <w:marRight w:val="0"/>
      <w:marTop w:val="0"/>
      <w:marBottom w:val="0"/>
      <w:divBdr>
        <w:top w:val="none" w:sz="0" w:space="0" w:color="auto"/>
        <w:left w:val="none" w:sz="0" w:space="0" w:color="auto"/>
        <w:bottom w:val="none" w:sz="0" w:space="0" w:color="auto"/>
        <w:right w:val="none" w:sz="0" w:space="0" w:color="auto"/>
      </w:divBdr>
      <w:divsChild>
        <w:div w:id="1535537521">
          <w:marLeft w:val="0"/>
          <w:marRight w:val="0"/>
          <w:marTop w:val="0"/>
          <w:marBottom w:val="0"/>
          <w:divBdr>
            <w:top w:val="none" w:sz="0" w:space="0" w:color="auto"/>
            <w:left w:val="none" w:sz="0" w:space="0" w:color="auto"/>
            <w:bottom w:val="none" w:sz="0" w:space="0" w:color="auto"/>
            <w:right w:val="none" w:sz="0" w:space="0" w:color="auto"/>
          </w:divBdr>
        </w:div>
        <w:div w:id="852231921">
          <w:marLeft w:val="0"/>
          <w:marRight w:val="0"/>
          <w:marTop w:val="0"/>
          <w:marBottom w:val="0"/>
          <w:divBdr>
            <w:top w:val="none" w:sz="0" w:space="0" w:color="auto"/>
            <w:left w:val="none" w:sz="0" w:space="0" w:color="auto"/>
            <w:bottom w:val="none" w:sz="0" w:space="0" w:color="auto"/>
            <w:right w:val="none" w:sz="0" w:space="0" w:color="auto"/>
          </w:divBdr>
        </w:div>
      </w:divsChild>
    </w:div>
    <w:div w:id="1492257345">
      <w:bodyDiv w:val="1"/>
      <w:marLeft w:val="0"/>
      <w:marRight w:val="0"/>
      <w:marTop w:val="0"/>
      <w:marBottom w:val="0"/>
      <w:divBdr>
        <w:top w:val="none" w:sz="0" w:space="0" w:color="auto"/>
        <w:left w:val="none" w:sz="0" w:space="0" w:color="auto"/>
        <w:bottom w:val="none" w:sz="0" w:space="0" w:color="auto"/>
        <w:right w:val="none" w:sz="0" w:space="0" w:color="auto"/>
      </w:divBdr>
    </w:div>
    <w:div w:id="1634866016">
      <w:bodyDiv w:val="1"/>
      <w:marLeft w:val="0"/>
      <w:marRight w:val="0"/>
      <w:marTop w:val="0"/>
      <w:marBottom w:val="0"/>
      <w:divBdr>
        <w:top w:val="none" w:sz="0" w:space="0" w:color="auto"/>
        <w:left w:val="none" w:sz="0" w:space="0" w:color="auto"/>
        <w:bottom w:val="none" w:sz="0" w:space="0" w:color="auto"/>
        <w:right w:val="none" w:sz="0" w:space="0" w:color="auto"/>
      </w:divBdr>
    </w:div>
    <w:div w:id="1776167572">
      <w:bodyDiv w:val="1"/>
      <w:marLeft w:val="0"/>
      <w:marRight w:val="0"/>
      <w:marTop w:val="0"/>
      <w:marBottom w:val="0"/>
      <w:divBdr>
        <w:top w:val="none" w:sz="0" w:space="0" w:color="auto"/>
        <w:left w:val="none" w:sz="0" w:space="0" w:color="auto"/>
        <w:bottom w:val="none" w:sz="0" w:space="0" w:color="auto"/>
        <w:right w:val="none" w:sz="0" w:space="0" w:color="auto"/>
      </w:divBdr>
    </w:div>
    <w:div w:id="2050379235">
      <w:bodyDiv w:val="1"/>
      <w:marLeft w:val="0"/>
      <w:marRight w:val="0"/>
      <w:marTop w:val="0"/>
      <w:marBottom w:val="0"/>
      <w:divBdr>
        <w:top w:val="none" w:sz="0" w:space="0" w:color="auto"/>
        <w:left w:val="none" w:sz="0" w:space="0" w:color="auto"/>
        <w:bottom w:val="none" w:sz="0" w:space="0" w:color="auto"/>
        <w:right w:val="none" w:sz="0" w:space="0" w:color="auto"/>
      </w:divBdr>
    </w:div>
    <w:div w:id="210988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doi/full/10.1111/ejn.1456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6bkc.ID\OneDrive%20-%20Cardiff%20University\Documents\Custom%20Office%20Templates\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11133683ce6aa135658d200848248523">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45a41da84fa815c6410752460d2647aa"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7B99F2-393F-4F08-92A1-DF73E6536ED9}">
  <ds:schemaRefs>
    <ds:schemaRef ds:uri="http://schemas.openxmlformats.org/officeDocument/2006/bibliography"/>
  </ds:schemaRefs>
</ds:datastoreItem>
</file>

<file path=customXml/itemProps2.xml><?xml version="1.0" encoding="utf-8"?>
<ds:datastoreItem xmlns:ds="http://schemas.openxmlformats.org/officeDocument/2006/customXml" ds:itemID="{440EF5E8-CEE9-447E-AC40-E66F4E152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A55A0-9AB1-4E54-BA84-36C30095EE09}">
  <ds:schemaRefs>
    <ds:schemaRef ds:uri="http://schemas.microsoft.com/sharepoint/v3/contenttype/forms"/>
  </ds:schemaRefs>
</ds:datastoreItem>
</file>

<file path=customXml/itemProps4.xml><?xml version="1.0" encoding="utf-8"?>
<ds:datastoreItem xmlns:ds="http://schemas.openxmlformats.org/officeDocument/2006/customXml" ds:itemID="{D0DC5CB2-7501-4808-A803-BB2F23123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Manuscript Template</Template>
  <TotalTime>1</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Links>
    <vt:vector size="36" baseType="variant">
      <vt:variant>
        <vt:i4>3801194</vt:i4>
      </vt:variant>
      <vt:variant>
        <vt:i4>339</vt:i4>
      </vt:variant>
      <vt:variant>
        <vt:i4>0</vt:i4>
      </vt:variant>
      <vt:variant>
        <vt:i4>5</vt:i4>
      </vt:variant>
      <vt:variant>
        <vt:lpwstr>https://www.frontiersin.org/articles/10.3389/fnhum.2013.00764/full</vt:lpwstr>
      </vt:variant>
      <vt:variant>
        <vt:lpwstr/>
      </vt:variant>
      <vt:variant>
        <vt:i4>1966098</vt:i4>
      </vt:variant>
      <vt:variant>
        <vt:i4>150</vt:i4>
      </vt:variant>
      <vt:variant>
        <vt:i4>0</vt:i4>
      </vt:variant>
      <vt:variant>
        <vt:i4>5</vt:i4>
      </vt:variant>
      <vt:variant>
        <vt:lpwstr>http://dbm.neuro.uni-jena.de/vbm/</vt:lpwstr>
      </vt:variant>
      <vt:variant>
        <vt:lpwstr/>
      </vt:variant>
      <vt:variant>
        <vt:i4>5505102</vt:i4>
      </vt:variant>
      <vt:variant>
        <vt:i4>123</vt:i4>
      </vt:variant>
      <vt:variant>
        <vt:i4>0</vt:i4>
      </vt:variant>
      <vt:variant>
        <vt:i4>5</vt:i4>
      </vt:variant>
      <vt:variant>
        <vt:lpwstr>http://www.fil.ion.ucl.ac.uk/spm/software/spm12/</vt:lpwstr>
      </vt:variant>
      <vt:variant>
        <vt:lpwstr/>
      </vt:variant>
      <vt:variant>
        <vt:i4>1638413</vt:i4>
      </vt:variant>
      <vt:variant>
        <vt:i4>90</vt:i4>
      </vt:variant>
      <vt:variant>
        <vt:i4>0</vt:i4>
      </vt:variant>
      <vt:variant>
        <vt:i4>5</vt:i4>
      </vt:variant>
      <vt:variant>
        <vt:lpwstr>https://osf.io/hq5sg/</vt:lpwstr>
      </vt:variant>
      <vt:variant>
        <vt:lpwstr/>
      </vt:variant>
      <vt:variant>
        <vt:i4>5963801</vt:i4>
      </vt:variant>
      <vt:variant>
        <vt:i4>87</vt:i4>
      </vt:variant>
      <vt:variant>
        <vt:i4>0</vt:i4>
      </vt:variant>
      <vt:variant>
        <vt:i4>5</vt:i4>
      </vt:variant>
      <vt:variant>
        <vt:lpwstr>http://www.qualtrics.com/</vt:lpwstr>
      </vt:variant>
      <vt:variant>
        <vt:lpwstr/>
      </vt:variant>
      <vt:variant>
        <vt:i4>1900596</vt:i4>
      </vt:variant>
      <vt:variant>
        <vt:i4>0</vt:i4>
      </vt:variant>
      <vt:variant>
        <vt:i4>0</vt:i4>
      </vt:variant>
      <vt:variant>
        <vt:i4>5</vt:i4>
      </vt:variant>
      <vt:variant>
        <vt:lpwstr>mailto:CrawfordBK1@Cardiff.ac.uk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 Crawford</dc:creator>
  <cp:keywords/>
  <cp:lastModifiedBy>Bonni Crawford</cp:lastModifiedBy>
  <cp:revision>2</cp:revision>
  <cp:lastPrinted>2020-07-08T12:56:00Z</cp:lastPrinted>
  <dcterms:created xsi:type="dcterms:W3CDTF">2021-10-15T15:11:00Z</dcterms:created>
  <dcterms:modified xsi:type="dcterms:W3CDTF">2021-10-15T15:11:00Z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id="xHLrNbY4"/&gt;&lt;style id="http://www.zotero.org/styles/nature"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name="dontAskDelayCitationUpdates" value="true"/&gt;&lt;/prefs&gt;&lt;/data&gt;</vt:lpwstr>
  </property>
  <property fmtid="{D5CDD505-2E9C-101B-9397-08002B2CF9AE}" pid="4" name="ContentTypeId">
    <vt:lpwstr>0x010100E565F415C9D8814FBFD6C6CF426A5677</vt:lpwstr>
  </property>
</Properties>
</file>