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91CA" w14:textId="69E0D535" w:rsidR="00D20D25" w:rsidRPr="000C03B4" w:rsidRDefault="00D20D25" w:rsidP="00DB25DC">
      <w:pPr>
        <w:jc w:val="both"/>
        <w:rPr>
          <w:i/>
          <w:iCs/>
          <w:lang w:val="en-NZ"/>
        </w:rPr>
      </w:pPr>
      <w:r w:rsidRPr="000C03B4">
        <w:rPr>
          <w:i/>
          <w:iCs/>
          <w:lang w:val="en-NZ"/>
        </w:rPr>
        <w:t>Date: 0</w:t>
      </w:r>
      <w:r w:rsidR="00DB25DC" w:rsidRPr="000C03B4">
        <w:rPr>
          <w:i/>
          <w:iCs/>
          <w:lang w:val="en-NZ"/>
        </w:rPr>
        <w:t>2</w:t>
      </w:r>
      <w:r w:rsidRPr="000C03B4">
        <w:rPr>
          <w:i/>
          <w:iCs/>
          <w:lang w:val="en-NZ"/>
        </w:rPr>
        <w:t xml:space="preserve"> Feb 2023</w:t>
      </w:r>
    </w:p>
    <w:p w14:paraId="7776DACF" w14:textId="4C32EBA9" w:rsidR="00D20D25" w:rsidRPr="000C03B4" w:rsidRDefault="00D20D25" w:rsidP="00DB25DC">
      <w:pPr>
        <w:jc w:val="both"/>
        <w:rPr>
          <w:b/>
          <w:bCs/>
        </w:rPr>
      </w:pPr>
      <w:r w:rsidRPr="000C03B4">
        <w:rPr>
          <w:b/>
          <w:bCs/>
          <w:lang w:val="en-NZ"/>
        </w:rPr>
        <w:t>Review for:</w:t>
      </w:r>
      <w:r w:rsidRPr="000C03B4">
        <w:rPr>
          <w:b/>
          <w:bCs/>
        </w:rPr>
        <w:t xml:space="preserve"> </w:t>
      </w:r>
      <w:r w:rsidR="00AD3A18" w:rsidRPr="000C03B4">
        <w:rPr>
          <w:b/>
          <w:bCs/>
        </w:rPr>
        <w:t>Defacing biases in manual and automated quality assessments of structural MRI with MRIQC</w:t>
      </w:r>
    </w:p>
    <w:p w14:paraId="64A6D6E8" w14:textId="77777777" w:rsidR="000C03B4" w:rsidRDefault="00D20D25" w:rsidP="00DB25DC">
      <w:pPr>
        <w:jc w:val="both"/>
      </w:pPr>
      <w:r>
        <w:t>Overview:</w:t>
      </w:r>
      <w:r w:rsidR="007C06D7">
        <w:t xml:space="preserve"> </w:t>
      </w:r>
    </w:p>
    <w:p w14:paraId="2EEB9F1E" w14:textId="5C9BEB83" w:rsidR="00D20D25" w:rsidRDefault="007C06D7" w:rsidP="00DB25DC">
      <w:pPr>
        <w:jc w:val="both"/>
      </w:pPr>
      <w:r>
        <w:t xml:space="preserve">This preregistered analysis plan describes the approach for evaluating any bias in structural MRI image quality </w:t>
      </w:r>
      <w:r w:rsidR="00371D6A">
        <w:t>from</w:t>
      </w:r>
      <w:r>
        <w:t xml:space="preserve"> defacing.</w:t>
      </w:r>
      <w:r w:rsidR="00371D6A">
        <w:t xml:space="preserve"> The planned study is timely and will have considerable impact given the current focus on data sharing, open science and </w:t>
      </w:r>
      <w:r w:rsidR="00DB25DC">
        <w:t xml:space="preserve">in turn </w:t>
      </w:r>
      <w:r w:rsidR="00371D6A">
        <w:t>push-backs to this concerning participant confidentiality.</w:t>
      </w:r>
      <w:r>
        <w:t xml:space="preserve"> A real strength of the study is that both manual (person) and automated (computer) image quality assessment methods will be </w:t>
      </w:r>
      <w:r w:rsidR="00DB25DC">
        <w:t>assessed</w:t>
      </w:r>
      <w:r>
        <w:t>, and in a reasonably large data set from multiple sites.</w:t>
      </w:r>
      <w:r w:rsidR="00371D6A">
        <w:t xml:space="preserve"> The analysis plan is sound and comprehensive. The st</w:t>
      </w:r>
      <w:r w:rsidR="00DB25DC">
        <w:t>atistical methods are well described and justified. However I think it could benefit though from some clarity on the methodology and minor issues as listed below.</w:t>
      </w:r>
    </w:p>
    <w:p w14:paraId="131C412A" w14:textId="63E42049" w:rsidR="00793D38" w:rsidRDefault="00AD3A18" w:rsidP="00DB25DC">
      <w:pPr>
        <w:jc w:val="both"/>
      </w:pPr>
      <w:r>
        <w:t>Methodological</w:t>
      </w:r>
      <w:r w:rsidR="00D20D25">
        <w:t xml:space="preserve"> Issues:</w:t>
      </w:r>
    </w:p>
    <w:p w14:paraId="1AC7C120" w14:textId="1F625C77" w:rsidR="00B86AFD" w:rsidRDefault="00CB72AD" w:rsidP="00DB25DC">
      <w:pPr>
        <w:pStyle w:val="ListParagraph"/>
        <w:numPr>
          <w:ilvl w:val="0"/>
          <w:numId w:val="1"/>
        </w:numPr>
        <w:jc w:val="both"/>
      </w:pPr>
      <w:r>
        <w:t xml:space="preserve">It’s not clear why </w:t>
      </w:r>
      <w:r w:rsidR="00B86AFD">
        <w:t>the position is taken that defaced images will be perceived as having higher quality</w:t>
      </w:r>
      <w:r w:rsidR="00DB25DC">
        <w:t>? I</w:t>
      </w:r>
      <w:r w:rsidR="00B86AFD">
        <w:t>n the hypotheses section it</w:t>
      </w:r>
      <w:r w:rsidR="00DB25DC">
        <w:t xml:space="preserve"> i</w:t>
      </w:r>
      <w:r w:rsidR="00B86AFD">
        <w:t>s stated that “</w:t>
      </w:r>
      <w:r w:rsidR="00B86AFD" w:rsidRPr="00B86AFD">
        <w:t xml:space="preserve">less information in the image after the removal of facial features, </w:t>
      </w:r>
      <w:proofErr w:type="spellStart"/>
      <w:r w:rsidR="00B86AFD" w:rsidRPr="00B86AFD">
        <w:t>raters</w:t>
      </w:r>
      <w:proofErr w:type="spellEnd"/>
      <w:r w:rsidR="00B86AFD" w:rsidRPr="00B86AFD">
        <w:t xml:space="preserve"> will assign more optimistic (better, on average) ratings</w:t>
      </w:r>
      <w:r w:rsidR="00B86AFD">
        <w:t xml:space="preserve">” </w:t>
      </w:r>
      <w:r w:rsidR="00DB25DC">
        <w:t>Why? D</w:t>
      </w:r>
      <w:r w:rsidR="00B86AFD">
        <w:t>o you mean</w:t>
      </w:r>
      <w:r w:rsidR="00DB25DC">
        <w:t xml:space="preserve"> due to the absence of</w:t>
      </w:r>
      <w:r w:rsidR="00B86AFD">
        <w:t xml:space="preserve"> </w:t>
      </w:r>
      <w:r w:rsidR="00371D6A">
        <w:t>noisy</w:t>
      </w:r>
      <w:r w:rsidR="00B86AFD">
        <w:t xml:space="preserve"> pixels (or ghosting or signal drop off</w:t>
      </w:r>
      <w:r w:rsidR="00DB25DC">
        <w:t xml:space="preserve"> at the surface</w:t>
      </w:r>
      <w:r w:rsidR="00B86AFD">
        <w:t>)</w:t>
      </w:r>
      <w:r w:rsidR="00DB25DC">
        <w:t>?</w:t>
      </w:r>
      <w:r w:rsidR="00B86AFD">
        <w:t xml:space="preserve"> if so I would make this clearer and refer to Fig 1 more.  Also t</w:t>
      </w:r>
      <w:r w:rsidR="00B86AFD">
        <w:t xml:space="preserve">he use of “optimistic” about the </w:t>
      </w:r>
      <w:proofErr w:type="spellStart"/>
      <w:r w:rsidR="00B86AFD">
        <w:t>raters</w:t>
      </w:r>
      <w:proofErr w:type="spellEnd"/>
      <w:r w:rsidR="00B86AFD">
        <w:t xml:space="preserve"> opinion on quality of the data </w:t>
      </w:r>
      <w:r w:rsidR="00B86AFD">
        <w:t xml:space="preserve">used throughout </w:t>
      </w:r>
      <w:r w:rsidR="00B86AFD">
        <w:t>is a bit vague/subjective – I think better to refer to it simply as a</w:t>
      </w:r>
      <w:r w:rsidR="00DB25DC">
        <w:t xml:space="preserve"> </w:t>
      </w:r>
      <w:r w:rsidR="00B86AFD">
        <w:t>higher quality scor</w:t>
      </w:r>
      <w:r w:rsidR="00DB25DC">
        <w:t>e</w:t>
      </w:r>
      <w:r w:rsidR="00B86AFD">
        <w:t>.</w:t>
      </w:r>
    </w:p>
    <w:p w14:paraId="2E3EF4F4" w14:textId="592FE456" w:rsidR="00F31371" w:rsidRDefault="00001963" w:rsidP="00F31371">
      <w:pPr>
        <w:jc w:val="both"/>
      </w:pPr>
      <w:r w:rsidRPr="007C06D7">
        <w:t xml:space="preserve">For the manual </w:t>
      </w:r>
      <w:r w:rsidR="00DB25DC">
        <w:t xml:space="preserve">quality </w:t>
      </w:r>
      <w:r w:rsidRPr="007C06D7">
        <w:t xml:space="preserve">ratings </w:t>
      </w:r>
    </w:p>
    <w:p w14:paraId="470EBA24" w14:textId="77777777" w:rsidR="00F31371" w:rsidRDefault="00F31371" w:rsidP="00F31371">
      <w:pPr>
        <w:pStyle w:val="ListParagraph"/>
        <w:numPr>
          <w:ilvl w:val="0"/>
          <w:numId w:val="1"/>
        </w:numPr>
        <w:jc w:val="both"/>
      </w:pPr>
      <w:r>
        <w:t>The inclusion of image repeats to assess intra-ratter reliability is a good addition to the study design, but why 40?</w:t>
      </w:r>
    </w:p>
    <w:p w14:paraId="676ED9A9" w14:textId="64871BB6" w:rsidR="00001963" w:rsidRPr="007C06D7" w:rsidRDefault="00001963" w:rsidP="00F31371">
      <w:pPr>
        <w:jc w:val="both"/>
      </w:pPr>
      <w:r w:rsidRPr="007C06D7">
        <w:t>please provide more detail (</w:t>
      </w:r>
      <w:r w:rsidR="007C06D7" w:rsidRPr="007C06D7">
        <w:t>to enable replication</w:t>
      </w:r>
      <w:r w:rsidRPr="007C06D7">
        <w:t xml:space="preserve">) </w:t>
      </w:r>
    </w:p>
    <w:p w14:paraId="54294FFB" w14:textId="712B6EEE" w:rsidR="00001963" w:rsidRDefault="00001963" w:rsidP="00F31371">
      <w:pPr>
        <w:pStyle w:val="ListParagraph"/>
        <w:numPr>
          <w:ilvl w:val="0"/>
          <w:numId w:val="1"/>
        </w:numPr>
        <w:jc w:val="both"/>
      </w:pPr>
      <w:r>
        <w:t xml:space="preserve">How are </w:t>
      </w:r>
      <w:proofErr w:type="spellStart"/>
      <w:r>
        <w:t>raters</w:t>
      </w:r>
      <w:proofErr w:type="spellEnd"/>
      <w:r>
        <w:t xml:space="preserve"> instructed on how to score – 1 is exclude, 4 is excellent quality</w:t>
      </w:r>
      <w:r w:rsidR="00B84DC0">
        <w:t xml:space="preserve"> but are they given any other instructions </w:t>
      </w:r>
      <w:r w:rsidR="00DB25DC">
        <w:t>and/</w:t>
      </w:r>
      <w:r w:rsidR="00B84DC0">
        <w:t>or criteria?</w:t>
      </w:r>
      <w:r w:rsidR="00DB25DC">
        <w:t xml:space="preserve"> What if one </w:t>
      </w:r>
      <w:proofErr w:type="spellStart"/>
      <w:r w:rsidR="00DB25DC">
        <w:t>rater</w:t>
      </w:r>
      <w:proofErr w:type="spellEnd"/>
      <w:r w:rsidR="00DB25DC">
        <w:t xml:space="preserve"> looks at SNR and the other favours distortion? Presumably there are some standard aspects you will ask them to consider?</w:t>
      </w:r>
    </w:p>
    <w:p w14:paraId="5C372D7D" w14:textId="5D280D1E" w:rsidR="004C4CE7" w:rsidRDefault="004C4CE7" w:rsidP="00F31371">
      <w:pPr>
        <w:pStyle w:val="ListParagraph"/>
        <w:numPr>
          <w:ilvl w:val="0"/>
          <w:numId w:val="1"/>
        </w:numPr>
        <w:jc w:val="both"/>
      </w:pPr>
      <w:r>
        <w:t xml:space="preserve">How many categories are there? </w:t>
      </w:r>
      <w:r w:rsidR="00DB25DC">
        <w:t>The</w:t>
      </w:r>
      <w:r>
        <w:t xml:space="preserve"> 1 to 4 scale suggest</w:t>
      </w:r>
      <w:r w:rsidR="00DB25DC">
        <w:t>s</w:t>
      </w:r>
      <w:r>
        <w:t xml:space="preserve"> only 4 possible ratings, but the fact a </w:t>
      </w:r>
      <w:r w:rsidR="00DB25DC">
        <w:t xml:space="preserve">sliding </w:t>
      </w:r>
      <w:r>
        <w:t>scale</w:t>
      </w:r>
      <w:r w:rsidR="00DB25DC">
        <w:t xml:space="preserve"> bar</w:t>
      </w:r>
      <w:r>
        <w:t xml:space="preserve"> is provided </w:t>
      </w:r>
      <w:r w:rsidR="00DB25DC">
        <w:t>in the widget</w:t>
      </w:r>
      <w:r>
        <w:t xml:space="preserve"> and that Figure 4 shows </w:t>
      </w:r>
      <w:r w:rsidR="00DB25DC">
        <w:t xml:space="preserve">that the </w:t>
      </w:r>
      <w:r w:rsidR="005200D7">
        <w:t xml:space="preserve">junior </w:t>
      </w:r>
      <w:proofErr w:type="spellStart"/>
      <w:r w:rsidR="005200D7">
        <w:t>rater</w:t>
      </w:r>
      <w:proofErr w:type="spellEnd"/>
      <w:r>
        <w:t xml:space="preserve"> </w:t>
      </w:r>
      <w:r w:rsidR="005200D7">
        <w:t xml:space="preserve">gives </w:t>
      </w:r>
      <w:r>
        <w:t xml:space="preserve">sub-504 a 2.5 </w:t>
      </w:r>
      <w:r w:rsidR="00DB25DC">
        <w:t>score</w:t>
      </w:r>
      <w:r>
        <w:t>, suggests non-inter ratings are possible. Pls clarify</w:t>
      </w:r>
      <w:r w:rsidR="00DB25DC">
        <w:t>.</w:t>
      </w:r>
    </w:p>
    <w:p w14:paraId="3D6199E3" w14:textId="0284A701" w:rsidR="00B84DC0" w:rsidRDefault="00B84DC0" w:rsidP="00F31371">
      <w:pPr>
        <w:pStyle w:val="ListParagraph"/>
        <w:numPr>
          <w:ilvl w:val="0"/>
          <w:numId w:val="1"/>
        </w:numPr>
        <w:jc w:val="both"/>
      </w:pPr>
      <w:r>
        <w:t xml:space="preserve">What is the experience of the </w:t>
      </w:r>
      <w:proofErr w:type="spellStart"/>
      <w:r>
        <w:t>raters</w:t>
      </w:r>
      <w:proofErr w:type="spellEnd"/>
      <w:r>
        <w:t xml:space="preserve">? If they are not known yet, will there be any requirements for the </w:t>
      </w:r>
      <w:proofErr w:type="spellStart"/>
      <w:r>
        <w:t>raters</w:t>
      </w:r>
      <w:proofErr w:type="spellEnd"/>
      <w:r>
        <w:t xml:space="preserve"> previous experience? </w:t>
      </w:r>
    </w:p>
    <w:p w14:paraId="36077C26" w14:textId="43DB939B" w:rsidR="00B84DC0" w:rsidRDefault="00B84DC0" w:rsidP="00F31371">
      <w:pPr>
        <w:pStyle w:val="ListParagraph"/>
        <w:numPr>
          <w:ilvl w:val="0"/>
          <w:numId w:val="1"/>
        </w:numPr>
        <w:jc w:val="both"/>
      </w:pPr>
      <w:r>
        <w:t xml:space="preserve">What are the “Visual reports” the </w:t>
      </w:r>
      <w:proofErr w:type="spellStart"/>
      <w:r>
        <w:t>raters</w:t>
      </w:r>
      <w:proofErr w:type="spellEnd"/>
      <w:r>
        <w:t xml:space="preserve"> will see? P4 </w:t>
      </w:r>
      <w:r w:rsidR="004C4CE7">
        <w:t xml:space="preserve">L123, </w:t>
      </w:r>
      <w:r>
        <w:t xml:space="preserve">L124 </w:t>
      </w:r>
      <w:r w:rsidR="00DB25DC">
        <w:t>To me “r</w:t>
      </w:r>
      <w:r w:rsidR="004C4CE7">
        <w:t>eports</w:t>
      </w:r>
      <w:r w:rsidR="00DB25DC">
        <w:t>”</w:t>
      </w:r>
      <w:r w:rsidR="004C4CE7">
        <w:t xml:space="preserve"> suggests results - </w:t>
      </w:r>
      <w:r>
        <w:t xml:space="preserve"> will they see the automated quality </w:t>
      </w:r>
      <w:r w:rsidR="004C4CE7">
        <w:t>results</w:t>
      </w:r>
      <w:r>
        <w:t xml:space="preserve"> before </w:t>
      </w:r>
      <w:r w:rsidR="004C4CE7">
        <w:t xml:space="preserve">their </w:t>
      </w:r>
      <w:r>
        <w:t xml:space="preserve">rating? This would </w:t>
      </w:r>
      <w:r w:rsidR="004C4CE7">
        <w:t xml:space="preserve">likely </w:t>
      </w:r>
      <w:r>
        <w:t xml:space="preserve">influence their decision. Or do you simply mean the </w:t>
      </w:r>
      <w:r w:rsidR="004C4CE7">
        <w:t xml:space="preserve">scoring widget presented to them (fig 2)? But </w:t>
      </w:r>
      <w:r w:rsidR="004C4CE7">
        <w:t>L128</w:t>
      </w:r>
      <w:r w:rsidR="004C4CE7">
        <w:t xml:space="preserve"> suggests describing how the “reports” are presented </w:t>
      </w:r>
      <w:proofErr w:type="spellStart"/>
      <w:r w:rsidR="004C4CE7">
        <w:t>suggest</w:t>
      </w:r>
      <w:r w:rsidR="00DB25DC">
        <w:t>d</w:t>
      </w:r>
      <w:proofErr w:type="spellEnd"/>
      <w:r w:rsidR="004C4CE7">
        <w:t xml:space="preserve"> the report is the image</w:t>
      </w:r>
      <w:r w:rsidR="00DB25DC">
        <w:t xml:space="preserve"> </w:t>
      </w:r>
      <w:proofErr w:type="spellStart"/>
      <w:r w:rsidR="00DB25DC">
        <w:t>iteself</w:t>
      </w:r>
      <w:proofErr w:type="spellEnd"/>
      <w:r w:rsidR="004C4CE7">
        <w:t xml:space="preserve"> ? </w:t>
      </w:r>
      <w:r w:rsidR="004C4CE7">
        <w:t xml:space="preserve"> </w:t>
      </w:r>
      <w:r w:rsidR="004C4CE7">
        <w:t>This needs to be clearer</w:t>
      </w:r>
      <w:r w:rsidR="00DB25DC">
        <w:t xml:space="preserve"> what the </w:t>
      </w:r>
      <w:proofErr w:type="spellStart"/>
      <w:r w:rsidR="00DB25DC">
        <w:t>raters</w:t>
      </w:r>
      <w:proofErr w:type="spellEnd"/>
      <w:r w:rsidR="00DB25DC">
        <w:t xml:space="preserve"> are presented with at the time of scoring. </w:t>
      </w:r>
      <w:r w:rsidR="00F31371">
        <w:t>The same ambient lighting etc would also be useful to state (as well as display screen)</w:t>
      </w:r>
    </w:p>
    <w:p w14:paraId="185A2825" w14:textId="24FEA741" w:rsidR="004C4CE7" w:rsidRDefault="004C4CE7" w:rsidP="00F31371">
      <w:pPr>
        <w:pStyle w:val="ListParagraph"/>
        <w:numPr>
          <w:ilvl w:val="0"/>
          <w:numId w:val="1"/>
        </w:numPr>
        <w:jc w:val="both"/>
      </w:pPr>
      <w:r>
        <w:t xml:space="preserve">How are the confidence measures to be analysed/included? Is it binary or scale bar in Fig 2 implies a range? Are you expecting an interaction with the numeric </w:t>
      </w:r>
      <w:r w:rsidR="00F31371">
        <w:t>quality score?</w:t>
      </w:r>
    </w:p>
    <w:p w14:paraId="74C560EA" w14:textId="76DE1F41" w:rsidR="005200D7" w:rsidRDefault="005200D7" w:rsidP="00F31371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How are the biases for </w:t>
      </w:r>
      <w:proofErr w:type="spellStart"/>
      <w:r>
        <w:t>raters</w:t>
      </w:r>
      <w:proofErr w:type="spellEnd"/>
      <w:r>
        <w:t xml:space="preserve"> (from the Bland-Altmann plots) to be used – combined in some way or </w:t>
      </w:r>
      <w:r w:rsidR="00F31371">
        <w:t xml:space="preserve">just </w:t>
      </w:r>
      <w:r>
        <w:t xml:space="preserve">presented for each </w:t>
      </w:r>
      <w:proofErr w:type="spellStart"/>
      <w:r>
        <w:t>rater</w:t>
      </w:r>
      <w:proofErr w:type="spellEnd"/>
      <w:r w:rsidR="00F31371">
        <w:t>?</w:t>
      </w:r>
    </w:p>
    <w:p w14:paraId="6B01E0FE" w14:textId="77777777" w:rsidR="00793D38" w:rsidRDefault="00793D38" w:rsidP="00DB25DC">
      <w:pPr>
        <w:pStyle w:val="ListParagraph"/>
        <w:jc w:val="both"/>
      </w:pPr>
    </w:p>
    <w:p w14:paraId="534349B7" w14:textId="77777777" w:rsidR="00F31371" w:rsidRDefault="005C564E" w:rsidP="00F31371">
      <w:pPr>
        <w:jc w:val="both"/>
      </w:pPr>
      <w:r>
        <w:t xml:space="preserve">For </w:t>
      </w:r>
      <w:r w:rsidR="00793D38">
        <w:t>the automated IQM analysi</w:t>
      </w:r>
      <w:r w:rsidR="00F31371">
        <w:t>s</w:t>
      </w:r>
    </w:p>
    <w:p w14:paraId="1EBC967D" w14:textId="41B78542" w:rsidR="00793D38" w:rsidRDefault="00F31371" w:rsidP="00F31371">
      <w:pPr>
        <w:pStyle w:val="ListParagraph"/>
        <w:numPr>
          <w:ilvl w:val="0"/>
          <w:numId w:val="3"/>
        </w:numPr>
        <w:jc w:val="both"/>
      </w:pPr>
      <w:r>
        <w:t xml:space="preserve">Number of sites: </w:t>
      </w:r>
      <w:r w:rsidR="005C564E">
        <w:t>I would consider</w:t>
      </w:r>
      <w:r w:rsidR="00793D38">
        <w:t xml:space="preserve"> splitting the </w:t>
      </w:r>
      <w:r w:rsidR="005C564E">
        <w:t>currently proposed 3</w:t>
      </w:r>
      <w:r w:rsidR="00793D38">
        <w:t xml:space="preserve"> site single analysis in </w:t>
      </w:r>
      <w:r w:rsidR="005C564E">
        <w:t>to separate analyses</w:t>
      </w:r>
      <w:r>
        <w:t xml:space="preserve"> - </w:t>
      </w:r>
      <w:r w:rsidR="005C564E">
        <w:t xml:space="preserve"> since the two 1.5T sites are likely to have different quality metrics from the 3T site, any site effects</w:t>
      </w:r>
      <w:r>
        <w:t xml:space="preserve"> including 3 site</w:t>
      </w:r>
      <w:r w:rsidR="005C564E">
        <w:t xml:space="preserve"> will be a mix of field strength and other site variability. I would add some detail on the approximate scan time, voxel size and head coils used at each site as these will </w:t>
      </w:r>
      <w:r>
        <w:t xml:space="preserve">all </w:t>
      </w:r>
      <w:r w:rsidR="005C564E">
        <w:t xml:space="preserve">impact the SNR. The scanner </w:t>
      </w:r>
      <w:r>
        <w:t>manufacturer</w:t>
      </w:r>
      <w:r w:rsidR="005C564E">
        <w:t xml:space="preserve"> and model</w:t>
      </w:r>
      <w:r>
        <w:t xml:space="preserve"> and sequence used</w:t>
      </w:r>
      <w:r w:rsidR="005C564E">
        <w:t xml:space="preserve"> at each site would also be of interest (since you would expect less variability with matched models</w:t>
      </w:r>
      <w:r>
        <w:t xml:space="preserve"> and sequences</w:t>
      </w:r>
      <w:r w:rsidR="005C564E">
        <w:t>). (</w:t>
      </w:r>
      <w:r>
        <w:t>If of interest</w:t>
      </w:r>
      <w:r w:rsidR="000C03B4">
        <w:t>,</w:t>
      </w:r>
      <w:r>
        <w:t xml:space="preserve"> w</w:t>
      </w:r>
      <w:r w:rsidR="005C564E">
        <w:t xml:space="preserve">e recently compared </w:t>
      </w:r>
      <w:r w:rsidR="005C564E">
        <w:t xml:space="preserve">MRI measures at  </w:t>
      </w:r>
      <w:r w:rsidR="005C564E">
        <w:t xml:space="preserve">different field strength </w:t>
      </w:r>
      <w:r w:rsidR="005C564E">
        <w:t>and site</w:t>
      </w:r>
      <w:r>
        <w:t>s</w:t>
      </w:r>
      <w:r w:rsidR="005C564E" w:rsidRPr="005C564E">
        <w:t xml:space="preserve"> </w:t>
      </w:r>
      <w:r w:rsidR="005C564E" w:rsidRPr="005C564E">
        <w:t>10.12688/f1000research.20496.1</w:t>
      </w:r>
      <w:r w:rsidR="005C564E">
        <w:t xml:space="preserve"> and </w:t>
      </w:r>
      <w:r w:rsidR="005C564E" w:rsidRPr="005C564E">
        <w:t>10.1016/j.ejmp.2022.06.012</w:t>
      </w:r>
      <w:r w:rsidR="005C564E">
        <w:t xml:space="preserve"> </w:t>
      </w:r>
      <w:r>
        <w:t>respectively</w:t>
      </w:r>
      <w:r w:rsidR="005C564E">
        <w:t>)</w:t>
      </w:r>
      <w:r>
        <w:t>.</w:t>
      </w:r>
      <w:r w:rsidR="005C564E">
        <w:t xml:space="preserve"> </w:t>
      </w:r>
    </w:p>
    <w:p w14:paraId="65E6083A" w14:textId="77777777" w:rsidR="00793D38" w:rsidRDefault="00793D38" w:rsidP="00DB25DC">
      <w:pPr>
        <w:pStyle w:val="ListParagraph"/>
        <w:numPr>
          <w:ilvl w:val="0"/>
          <w:numId w:val="1"/>
        </w:numPr>
        <w:jc w:val="both"/>
      </w:pPr>
      <w:r>
        <w:t>Please specify the total number of IQMS before PCA – 62?</w:t>
      </w:r>
    </w:p>
    <w:p w14:paraId="1F9D056E" w14:textId="01428444" w:rsidR="00793D38" w:rsidRDefault="00793D38" w:rsidP="00F31371">
      <w:pPr>
        <w:pStyle w:val="ListParagraph"/>
        <w:numPr>
          <w:ilvl w:val="1"/>
          <w:numId w:val="1"/>
        </w:numPr>
        <w:jc w:val="both"/>
      </w:pPr>
      <w:r>
        <w:t xml:space="preserve">Related to this point, </w:t>
      </w:r>
      <w:r>
        <w:t xml:space="preserve">above, </w:t>
      </w:r>
      <w:r>
        <w:t xml:space="preserve">it’s stated that </w:t>
      </w:r>
      <w:r>
        <w:t xml:space="preserve">62 BA plots for the IQM will be generated. How will these results be combined/summarised? Would it be more </w:t>
      </w:r>
      <w:r w:rsidR="00F31371">
        <w:t>succinct</w:t>
      </w:r>
      <w:r>
        <w:t xml:space="preserve"> to only generate BA</w:t>
      </w:r>
      <w:r w:rsidR="00F31371">
        <w:t xml:space="preserve"> and report</w:t>
      </w:r>
      <w:r>
        <w:t xml:space="preserve"> plots for the IQMS identified by PCA?</w:t>
      </w:r>
    </w:p>
    <w:p w14:paraId="527113C3" w14:textId="1B94B339" w:rsidR="00F75A15" w:rsidRDefault="00F75A15" w:rsidP="00DB25DC">
      <w:pPr>
        <w:pStyle w:val="ListParagraph"/>
        <w:numPr>
          <w:ilvl w:val="0"/>
          <w:numId w:val="1"/>
        </w:numPr>
        <w:jc w:val="both"/>
      </w:pPr>
      <w:r>
        <w:t>What does “</w:t>
      </w:r>
      <w:r w:rsidRPr="00F75A15">
        <w:t>As part of regression diagnostics, we will examine the shape of regression residuals to choose an appropriate distribution</w:t>
      </w:r>
      <w:r>
        <w:t xml:space="preserve">” please expand/clarify </w:t>
      </w:r>
      <w:r>
        <w:t>P5</w:t>
      </w:r>
      <w:r>
        <w:t xml:space="preserve"> </w:t>
      </w:r>
      <w:r>
        <w:t xml:space="preserve">L151 </w:t>
      </w:r>
      <w:r>
        <w:t>mean?</w:t>
      </w:r>
    </w:p>
    <w:p w14:paraId="32AC48C8" w14:textId="51D292A1" w:rsidR="000B5AA4" w:rsidRDefault="000B5AA4" w:rsidP="00DB25DC">
      <w:pPr>
        <w:pStyle w:val="ListParagraph"/>
        <w:numPr>
          <w:ilvl w:val="0"/>
          <w:numId w:val="1"/>
        </w:numPr>
        <w:jc w:val="both"/>
      </w:pPr>
      <w:r>
        <w:t xml:space="preserve">Computing the Bayes Factor of the models </w:t>
      </w:r>
      <w:r w:rsidR="005200D7">
        <w:t xml:space="preserve">P6 L158 </w:t>
      </w:r>
      <w:r>
        <w:t xml:space="preserve">should allow you to say something quantitative </w:t>
      </w:r>
      <w:r w:rsidR="005200D7">
        <w:t>rather than qualitative about the results?</w:t>
      </w:r>
    </w:p>
    <w:p w14:paraId="23BF79DC" w14:textId="77777777" w:rsidR="000C03B4" w:rsidRDefault="000C03B4" w:rsidP="000C03B4">
      <w:pPr>
        <w:jc w:val="both"/>
      </w:pPr>
    </w:p>
    <w:p w14:paraId="4AF1328F" w14:textId="38800EAB" w:rsidR="00F31371" w:rsidRDefault="00F31371" w:rsidP="000C03B4">
      <w:pPr>
        <w:jc w:val="both"/>
      </w:pPr>
      <w:r>
        <w:t>Other</w:t>
      </w:r>
    </w:p>
    <w:p w14:paraId="5FF0189A" w14:textId="18ECAE8E" w:rsidR="00F31371" w:rsidRDefault="00F31371" w:rsidP="00F31371">
      <w:pPr>
        <w:pStyle w:val="ListParagraph"/>
        <w:numPr>
          <w:ilvl w:val="0"/>
          <w:numId w:val="1"/>
        </w:numPr>
        <w:jc w:val="both"/>
      </w:pPr>
      <w:r>
        <w:t>Is significance levels of p&lt;0.02 standard? I’ve not seen it used as the default threshold before. Fine to use this, but maybe remove “standard” on p5 L147</w:t>
      </w:r>
    </w:p>
    <w:p w14:paraId="494989D7" w14:textId="75C09C79" w:rsidR="00371D6A" w:rsidRDefault="00371D6A" w:rsidP="00DB25DC">
      <w:pPr>
        <w:pStyle w:val="ListParagraph"/>
        <w:numPr>
          <w:ilvl w:val="0"/>
          <w:numId w:val="1"/>
        </w:numPr>
        <w:jc w:val="both"/>
      </w:pPr>
      <w:r>
        <w:t>Is ethical approval in place for data access and analysis (especially considering access to non-defaced data)</w:t>
      </w:r>
    </w:p>
    <w:p w14:paraId="1270B2C5" w14:textId="095F270C" w:rsidR="00B86AFD" w:rsidRDefault="00DB25DC" w:rsidP="00F31371">
      <w:pPr>
        <w:pStyle w:val="ListParagraph"/>
        <w:numPr>
          <w:ilvl w:val="0"/>
          <w:numId w:val="1"/>
        </w:numPr>
        <w:jc w:val="both"/>
      </w:pPr>
      <w:r>
        <w:t>Stated in the abstract the study will provide “strong” evidence for or against the deleterious effects of defacing – but the power calculations provided (was useful to see the G*Power outputs, thank you) Cohen’s F of &gt; 0.14 may be detected (a small effect or more). Please remove “strong” from the abstract wording.</w:t>
      </w:r>
    </w:p>
    <w:p w14:paraId="4D5B07ED" w14:textId="77777777" w:rsidR="00F31371" w:rsidRDefault="00F31371" w:rsidP="00DB25DC">
      <w:pPr>
        <w:ind w:left="360"/>
        <w:jc w:val="both"/>
      </w:pPr>
    </w:p>
    <w:p w14:paraId="20959BA0" w14:textId="2269BBEC" w:rsidR="00D20D25" w:rsidRDefault="00D20D25" w:rsidP="000C03B4">
      <w:pPr>
        <w:jc w:val="both"/>
      </w:pPr>
      <w:r>
        <w:t>Minor Issues:</w:t>
      </w:r>
    </w:p>
    <w:p w14:paraId="07053E8E" w14:textId="384BFBF8" w:rsidR="00EE5614" w:rsidRDefault="00EE5614" w:rsidP="00DB25DC">
      <w:pPr>
        <w:pStyle w:val="ListParagraph"/>
        <w:numPr>
          <w:ilvl w:val="0"/>
          <w:numId w:val="1"/>
        </w:numPr>
        <w:jc w:val="both"/>
      </w:pPr>
      <w:r>
        <w:t>Please specify what type of automatic analysis methods/steps Sitter et al found failed with defaced images (P1, L33)</w:t>
      </w:r>
      <w:r w:rsidR="00F31371">
        <w:t>.</w:t>
      </w:r>
    </w:p>
    <w:p w14:paraId="493F4D7D" w14:textId="20D4FBB7" w:rsidR="00EE5614" w:rsidRDefault="00EE5614" w:rsidP="00DB25DC">
      <w:pPr>
        <w:pStyle w:val="ListParagraph"/>
        <w:numPr>
          <w:ilvl w:val="0"/>
          <w:numId w:val="1"/>
        </w:numPr>
        <w:jc w:val="both"/>
      </w:pPr>
      <w:r>
        <w:t>Qualify what</w:t>
      </w:r>
      <w:r w:rsidR="00CB72AD">
        <w:t xml:space="preserve"> the “very</w:t>
      </w:r>
      <w:r>
        <w:t xml:space="preserve"> limited </w:t>
      </w:r>
      <w:r w:rsidR="00CB72AD">
        <w:t>reliability” of automated methods is being referred to P2, L50</w:t>
      </w:r>
    </w:p>
    <w:p w14:paraId="03259325" w14:textId="7B9C7DE2" w:rsidR="00CB72AD" w:rsidRDefault="00AD3A18" w:rsidP="00DB25DC">
      <w:pPr>
        <w:pStyle w:val="ListParagraph"/>
        <w:numPr>
          <w:ilvl w:val="0"/>
          <w:numId w:val="1"/>
        </w:numPr>
        <w:jc w:val="both"/>
      </w:pPr>
      <w:r>
        <w:t>The two conditions: non-defaced and defaced are later referred to as “original” and de-faced. Keeping the same terminology throughout is better. Non-defaced is less ambiguous.</w:t>
      </w:r>
    </w:p>
    <w:p w14:paraId="25139794" w14:textId="0F40BA85" w:rsidR="00EE5614" w:rsidRDefault="00EE5614" w:rsidP="00DB25DC">
      <w:pPr>
        <w:pStyle w:val="ListParagraph"/>
        <w:numPr>
          <w:ilvl w:val="0"/>
          <w:numId w:val="1"/>
        </w:numPr>
        <w:jc w:val="both"/>
      </w:pPr>
      <w:r>
        <w:t xml:space="preserve">The text needs to be checked for grammatical errors, </w:t>
      </w:r>
      <w:r w:rsidR="00CB72AD">
        <w:t xml:space="preserve">clearer meaning, </w:t>
      </w:r>
      <w:r>
        <w:t>e.g.</w:t>
      </w:r>
    </w:p>
    <w:p w14:paraId="092CC126" w14:textId="74EA13AF" w:rsidR="00EE5614" w:rsidRDefault="00CB72AD" w:rsidP="00DB25DC">
      <w:pPr>
        <w:pStyle w:val="ListParagraph"/>
        <w:numPr>
          <w:ilvl w:val="1"/>
          <w:numId w:val="1"/>
        </w:numPr>
        <w:jc w:val="both"/>
      </w:pPr>
      <w:r>
        <w:t>P2 starting on L59, “Given the…</w:t>
      </w:r>
    </w:p>
    <w:p w14:paraId="5302080D" w14:textId="2D68DA5A" w:rsidR="00CB72AD" w:rsidRDefault="00CB72AD" w:rsidP="00DB25DC">
      <w:pPr>
        <w:pStyle w:val="ListParagraph"/>
        <w:numPr>
          <w:ilvl w:val="1"/>
          <w:numId w:val="1"/>
        </w:numPr>
        <w:jc w:val="both"/>
      </w:pPr>
      <w:r>
        <w:t>P2 starting L61  - “responded” she be responded might be better as “related”</w:t>
      </w:r>
    </w:p>
    <w:p w14:paraId="2A8D66F8" w14:textId="09E959F6" w:rsidR="00F75A15" w:rsidRDefault="00F75A15" w:rsidP="00DB25DC">
      <w:pPr>
        <w:pStyle w:val="ListParagraph"/>
        <w:numPr>
          <w:ilvl w:val="1"/>
          <w:numId w:val="1"/>
        </w:numPr>
        <w:jc w:val="both"/>
      </w:pPr>
      <w:r>
        <w:t>P5 L138</w:t>
      </w:r>
    </w:p>
    <w:p w14:paraId="365E93FB" w14:textId="5D71C0E5" w:rsidR="00CB72AD" w:rsidRDefault="00CB72AD" w:rsidP="00F31371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>
        <w:t>h</w:t>
      </w:r>
      <w:r>
        <w:t>ypotheses section could be clearer</w:t>
      </w:r>
      <w:r>
        <w:t xml:space="preserve"> – </w:t>
      </w:r>
    </w:p>
    <w:p w14:paraId="356D1DF0" w14:textId="6E7E9686" w:rsidR="00CB72AD" w:rsidRDefault="00CB72AD" w:rsidP="00F31371">
      <w:pPr>
        <w:pStyle w:val="ListParagraph"/>
        <w:numPr>
          <w:ilvl w:val="1"/>
          <w:numId w:val="1"/>
        </w:numPr>
        <w:jc w:val="both"/>
      </w:pPr>
      <w:r>
        <w:lastRenderedPageBreak/>
        <w:t xml:space="preserve">P3 L76  the phrasing “To do so..” does not follow on from the overarching research </w:t>
      </w:r>
      <w:r w:rsidR="00F31371">
        <w:t>“</w:t>
      </w:r>
      <w:r>
        <w:t>question</w:t>
      </w:r>
      <w:r w:rsidR="00F31371">
        <w:t>”</w:t>
      </w:r>
      <w:r>
        <w:t>.</w:t>
      </w:r>
    </w:p>
    <w:p w14:paraId="4DC392FD" w14:textId="464D9D49" w:rsidR="00CB72AD" w:rsidRDefault="00CB72AD" w:rsidP="00F31371">
      <w:pPr>
        <w:pStyle w:val="ListParagraph"/>
        <w:numPr>
          <w:ilvl w:val="1"/>
          <w:numId w:val="1"/>
        </w:numPr>
        <w:jc w:val="both"/>
      </w:pPr>
      <w:r>
        <w:t xml:space="preserve">P3 L79 – </w:t>
      </w:r>
      <w:r w:rsidR="00B86AFD">
        <w:t>“</w:t>
      </w:r>
      <w:r>
        <w:t>Besides</w:t>
      </w:r>
      <w:r w:rsidR="00B86AFD">
        <w:t>”</w:t>
      </w:r>
      <w:r>
        <w:t xml:space="preserve"> would be better replaced with “specifically” since this sentence is now specifically making a hypothesis on the direction of the variance between defaced and non-defaced</w:t>
      </w:r>
    </w:p>
    <w:p w14:paraId="42F11926" w14:textId="004658C9" w:rsidR="00CB72AD" w:rsidRDefault="00B86AFD" w:rsidP="00DB25DC">
      <w:pPr>
        <w:pStyle w:val="ListParagraph"/>
        <w:numPr>
          <w:ilvl w:val="0"/>
          <w:numId w:val="1"/>
        </w:numPr>
        <w:jc w:val="both"/>
      </w:pPr>
      <w:r>
        <w:t xml:space="preserve">Institute of Psychiatry is now the </w:t>
      </w:r>
      <w:r w:rsidRPr="00B86AFD">
        <w:t>Institute of Psychiatry, Psychology &amp; Neuroscience</w:t>
      </w:r>
    </w:p>
    <w:p w14:paraId="269F7641" w14:textId="34C47C9F" w:rsidR="00B84DC0" w:rsidRDefault="00B84DC0" w:rsidP="00DB25DC">
      <w:pPr>
        <w:pStyle w:val="ListParagraph"/>
        <w:numPr>
          <w:ilvl w:val="0"/>
          <w:numId w:val="1"/>
        </w:numPr>
        <w:jc w:val="both"/>
      </w:pPr>
      <w:r>
        <w:t xml:space="preserve">Some text in the Data processing section P3 L98 and manual </w:t>
      </w:r>
      <w:r>
        <w:t>assessment</w:t>
      </w:r>
      <w:r>
        <w:t xml:space="preserve"> section P4 L109 could be </w:t>
      </w:r>
      <w:r>
        <w:t>reordered for clarity – e.g. the 40 repeat images and two conditions are more clearly introduced in the latter section</w:t>
      </w:r>
    </w:p>
    <w:p w14:paraId="25C8C69A" w14:textId="216985CD" w:rsidR="00001963" w:rsidRDefault="00B84DC0" w:rsidP="00DB25DC">
      <w:pPr>
        <w:pStyle w:val="ListParagraph"/>
        <w:numPr>
          <w:ilvl w:val="0"/>
          <w:numId w:val="1"/>
        </w:numPr>
        <w:jc w:val="both"/>
      </w:pPr>
      <w:r>
        <w:t>P4 L112 – SNR at 3T is theoretically double that of 1.5T, so you could simply state that</w:t>
      </w:r>
      <w:r w:rsidR="00F31371">
        <w:t xml:space="preserve"> rather </w:t>
      </w:r>
    </w:p>
    <w:p w14:paraId="03069C01" w14:textId="17AF8C88" w:rsidR="004C4CE7" w:rsidRDefault="004C4CE7" w:rsidP="00DB25DC">
      <w:pPr>
        <w:pStyle w:val="ListParagraph"/>
        <w:numPr>
          <w:ilvl w:val="0"/>
          <w:numId w:val="1"/>
        </w:numPr>
        <w:jc w:val="both"/>
      </w:pPr>
      <w:r>
        <w:t>P4 L127 –</w:t>
      </w:r>
      <w:r w:rsidR="00F31371">
        <w:t xml:space="preserve"> </w:t>
      </w:r>
      <w:r w:rsidR="00F31371">
        <w:t>effortless</w:t>
      </w:r>
      <w:r w:rsidR="00F31371">
        <w:t xml:space="preserve"> might be better word than </w:t>
      </w:r>
      <w:r>
        <w:t xml:space="preserve"> </w:t>
      </w:r>
      <w:r w:rsidR="00F31371">
        <w:t>“</w:t>
      </w:r>
      <w:r>
        <w:t>costless</w:t>
      </w:r>
      <w:r w:rsidR="00F31371">
        <w:t>”</w:t>
      </w:r>
      <w:r>
        <w:t xml:space="preserve"> </w:t>
      </w:r>
    </w:p>
    <w:p w14:paraId="2D66C426" w14:textId="77777777" w:rsidR="00793D38" w:rsidRDefault="00793D38" w:rsidP="00DB25DC">
      <w:pPr>
        <w:pStyle w:val="ListParagraph"/>
        <w:numPr>
          <w:ilvl w:val="0"/>
          <w:numId w:val="1"/>
        </w:numPr>
        <w:jc w:val="both"/>
      </w:pPr>
      <w:r>
        <w:t xml:space="preserve">Figure 5 </w:t>
      </w:r>
    </w:p>
    <w:p w14:paraId="79679995" w14:textId="0CF90E12" w:rsidR="00793D38" w:rsidRDefault="00F31371" w:rsidP="00DB25DC">
      <w:pPr>
        <w:pStyle w:val="ListParagraph"/>
        <w:numPr>
          <w:ilvl w:val="1"/>
          <w:numId w:val="1"/>
        </w:numPr>
        <w:jc w:val="both"/>
      </w:pPr>
      <w:r>
        <w:t>T</w:t>
      </w:r>
      <w:r w:rsidR="00793D38">
        <w:t xml:space="preserve">he scale bar looks like the max is 100, but it must be 1.00 for the correlation value? Maybe increase the legend text size to make it </w:t>
      </w:r>
      <w:r>
        <w:t>more readable.</w:t>
      </w:r>
    </w:p>
    <w:p w14:paraId="7E4E20AD" w14:textId="4C3747B5" w:rsidR="00793D38" w:rsidRDefault="00793D38" w:rsidP="00DB25DC">
      <w:pPr>
        <w:pStyle w:val="ListParagraph"/>
        <w:numPr>
          <w:ilvl w:val="1"/>
          <w:numId w:val="1"/>
        </w:numPr>
        <w:jc w:val="both"/>
      </w:pPr>
      <w:r w:rsidRPr="00793D38">
        <w:t xml:space="preserve">the order of the components can be sorted not alphabetically like shown, but with hierarchical clustering - this would </w:t>
      </w:r>
      <w:r>
        <w:t>visualise</w:t>
      </w:r>
      <w:r w:rsidRPr="00793D38">
        <w:t xml:space="preserve"> the correlated IQMSs better</w:t>
      </w:r>
    </w:p>
    <w:p w14:paraId="7FC6D526" w14:textId="2A69D714" w:rsidR="00793D38" w:rsidRPr="00D20D25" w:rsidRDefault="00793D38" w:rsidP="00DB25DC">
      <w:pPr>
        <w:pStyle w:val="ListParagraph"/>
        <w:numPr>
          <w:ilvl w:val="1"/>
          <w:numId w:val="1"/>
        </w:numPr>
        <w:jc w:val="both"/>
      </w:pPr>
      <w:r>
        <w:rPr>
          <w:rFonts w:ascii="Segoe UI" w:hAnsi="Segoe UI" w:cs="Segoe UI"/>
          <w:color w:val="000000"/>
          <w:sz w:val="21"/>
          <w:szCs w:val="21"/>
          <w:lang w:val="en-NZ"/>
        </w:rPr>
        <w:t>make it clearer this is an example of correlations from a different</w:t>
      </w:r>
      <w:r>
        <w:rPr>
          <w:rFonts w:ascii="Segoe UI" w:hAnsi="Segoe UI" w:cs="Segoe UI"/>
          <w:color w:val="000000"/>
          <w:sz w:val="21"/>
          <w:szCs w:val="21"/>
          <w:lang w:val="en-NZ"/>
        </w:rPr>
        <w:t xml:space="preserve"> study - ABIDE</w:t>
      </w:r>
      <w:r>
        <w:rPr>
          <w:rFonts w:ascii="Segoe UI" w:hAnsi="Segoe UI" w:cs="Segoe UI"/>
          <w:color w:val="000000"/>
          <w:sz w:val="21"/>
          <w:szCs w:val="21"/>
          <w:lang w:val="en-NZ"/>
        </w:rPr>
        <w:t xml:space="preserve"> (What </w:t>
      </w:r>
      <w:r>
        <w:rPr>
          <w:rFonts w:ascii="Segoe UI" w:hAnsi="Segoe UI" w:cs="Segoe UI"/>
          <w:color w:val="000000"/>
          <w:sz w:val="21"/>
          <w:szCs w:val="21"/>
          <w:lang w:val="en-NZ"/>
        </w:rPr>
        <w:t>N?</w:t>
      </w:r>
      <w:r>
        <w:rPr>
          <w:rFonts w:ascii="Segoe UI" w:hAnsi="Segoe UI" w:cs="Segoe UI"/>
          <w:color w:val="000000"/>
          <w:sz w:val="21"/>
          <w:szCs w:val="21"/>
          <w:lang w:val="en-NZ"/>
        </w:rPr>
        <w:t>) but the same type of plot will be generated for this study</w:t>
      </w:r>
    </w:p>
    <w:p w14:paraId="77EB2D46" w14:textId="77777777" w:rsidR="000C03B4" w:rsidRDefault="000C03B4" w:rsidP="00DB25DC">
      <w:pPr>
        <w:jc w:val="both"/>
      </w:pPr>
    </w:p>
    <w:p w14:paraId="27A11AD9" w14:textId="03B2A832" w:rsidR="007C06D7" w:rsidRDefault="007C06D7" w:rsidP="00DB25DC">
      <w:pPr>
        <w:jc w:val="both"/>
      </w:pPr>
      <w:r>
        <w:t>Thank you for the opportunity to review this report and all the best for the planned work.</w:t>
      </w:r>
    </w:p>
    <w:p w14:paraId="56E428B0" w14:textId="77DDBBFD" w:rsidR="000C03B4" w:rsidRDefault="000C03B4" w:rsidP="00DB25DC">
      <w:pPr>
        <w:jc w:val="both"/>
      </w:pPr>
      <w:r>
        <w:t>Catherine Morgan</w:t>
      </w:r>
    </w:p>
    <w:p w14:paraId="584968DA" w14:textId="6C14DFE1" w:rsidR="000C03B4" w:rsidRDefault="000C03B4" w:rsidP="00DB25DC">
      <w:pPr>
        <w:jc w:val="both"/>
      </w:pPr>
      <w:r>
        <w:t>University of Auckland</w:t>
      </w:r>
    </w:p>
    <w:sectPr w:rsidR="000C0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696F" w14:textId="77777777" w:rsidR="00413CAA" w:rsidRDefault="00413CAA" w:rsidP="00D20D25">
      <w:pPr>
        <w:spacing w:after="0" w:line="240" w:lineRule="auto"/>
      </w:pPr>
      <w:r>
        <w:separator/>
      </w:r>
    </w:p>
  </w:endnote>
  <w:endnote w:type="continuationSeparator" w:id="0">
    <w:p w14:paraId="50FDCA9D" w14:textId="77777777" w:rsidR="00413CAA" w:rsidRDefault="00413CAA" w:rsidP="00D2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C429" w14:textId="77777777" w:rsidR="00413CAA" w:rsidRDefault="00413CAA" w:rsidP="00D20D25">
      <w:pPr>
        <w:spacing w:after="0" w:line="240" w:lineRule="auto"/>
      </w:pPr>
      <w:r>
        <w:separator/>
      </w:r>
    </w:p>
  </w:footnote>
  <w:footnote w:type="continuationSeparator" w:id="0">
    <w:p w14:paraId="75458FBA" w14:textId="77777777" w:rsidR="00413CAA" w:rsidRDefault="00413CAA" w:rsidP="00D2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462E"/>
    <w:multiLevelType w:val="hybridMultilevel"/>
    <w:tmpl w:val="2F960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F1FA9"/>
    <w:multiLevelType w:val="hybridMultilevel"/>
    <w:tmpl w:val="A7F25D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A4204"/>
    <w:multiLevelType w:val="hybridMultilevel"/>
    <w:tmpl w:val="AAC83DFC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352949814">
    <w:abstractNumId w:val="1"/>
  </w:num>
  <w:num w:numId="2" w16cid:durableId="331955050">
    <w:abstractNumId w:val="0"/>
  </w:num>
  <w:num w:numId="3" w16cid:durableId="137842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25"/>
    <w:rsid w:val="00001963"/>
    <w:rsid w:val="000B5AA4"/>
    <w:rsid w:val="000C03B4"/>
    <w:rsid w:val="00371D6A"/>
    <w:rsid w:val="00374181"/>
    <w:rsid w:val="00413CAA"/>
    <w:rsid w:val="004C4CE7"/>
    <w:rsid w:val="005200D7"/>
    <w:rsid w:val="005C564E"/>
    <w:rsid w:val="00701DE0"/>
    <w:rsid w:val="00793D38"/>
    <w:rsid w:val="007C06D7"/>
    <w:rsid w:val="00AD3A18"/>
    <w:rsid w:val="00B84DC0"/>
    <w:rsid w:val="00B86AFD"/>
    <w:rsid w:val="00CB72AD"/>
    <w:rsid w:val="00D20D25"/>
    <w:rsid w:val="00DB25DC"/>
    <w:rsid w:val="00EE5614"/>
    <w:rsid w:val="00F31371"/>
    <w:rsid w:val="00F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9EB5"/>
  <w15:chartTrackingRefBased/>
  <w15:docId w15:val="{508AB963-A51B-4F10-8E04-42EFC88C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25"/>
    <w:rPr>
      <w:lang w:val="en-GB"/>
    </w:rPr>
  </w:style>
  <w:style w:type="paragraph" w:styleId="ListParagraph">
    <w:name w:val="List Paragraph"/>
    <w:basedOn w:val="Normal"/>
    <w:uiPriority w:val="34"/>
    <w:qFormat/>
    <w:rsid w:val="00AD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1210</Words>
  <Characters>5995</Characters>
  <Application>Microsoft Office Word</Application>
  <DocSecurity>0</DocSecurity>
  <Lines>142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Morgan</dc:creator>
  <cp:keywords/>
  <dc:description/>
  <cp:lastModifiedBy>Catherine Morgan</cp:lastModifiedBy>
  <cp:revision>14</cp:revision>
  <dcterms:created xsi:type="dcterms:W3CDTF">2023-01-31T17:49:00Z</dcterms:created>
  <dcterms:modified xsi:type="dcterms:W3CDTF">2023-02-01T22:35:00Z</dcterms:modified>
</cp:coreProperties>
</file>