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62F7" w14:textId="06FFA4DD" w:rsidR="00066E48" w:rsidRDefault="00066E48" w:rsidP="00E026D7">
      <w:pPr>
        <w:pStyle w:val="StandardWeb"/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 xml:space="preserve">Thank you for the opportunity to review this Stage 2 manuscript, I enjoyed reading the results and conclusions. Overall, I believe that the authors have done a great job in following through with their proposal and have only a few </w:t>
      </w:r>
      <w:r w:rsidR="00002F90">
        <w:rPr>
          <w:rStyle w:val="Fett"/>
          <w:rFonts w:eastAsiaTheme="majorEastAsia"/>
          <w:b w:val="0"/>
          <w:lang w:val="en-US"/>
        </w:rPr>
        <w:t>(</w:t>
      </w:r>
      <w:r>
        <w:rPr>
          <w:rStyle w:val="Fett"/>
          <w:rFonts w:eastAsiaTheme="majorEastAsia"/>
          <w:b w:val="0"/>
          <w:lang w:val="en-US"/>
        </w:rPr>
        <w:t>minor</w:t>
      </w:r>
      <w:r w:rsidR="00002F90">
        <w:rPr>
          <w:rStyle w:val="Fett"/>
          <w:rFonts w:eastAsiaTheme="majorEastAsia"/>
          <w:b w:val="0"/>
          <w:lang w:val="en-US"/>
        </w:rPr>
        <w:t>)</w:t>
      </w:r>
      <w:r>
        <w:rPr>
          <w:rStyle w:val="Fett"/>
          <w:rFonts w:eastAsiaTheme="majorEastAsia"/>
          <w:b w:val="0"/>
          <w:lang w:val="en-US"/>
        </w:rPr>
        <w:t xml:space="preserve"> comments. I first </w:t>
      </w:r>
      <w:r w:rsidR="00002F90">
        <w:rPr>
          <w:rStyle w:val="Fett"/>
          <w:rFonts w:eastAsiaTheme="majorEastAsia"/>
          <w:b w:val="0"/>
          <w:lang w:val="en-US"/>
        </w:rPr>
        <w:t>address</w:t>
      </w:r>
      <w:r>
        <w:rPr>
          <w:rStyle w:val="Fett"/>
          <w:rFonts w:eastAsiaTheme="majorEastAsia"/>
          <w:b w:val="0"/>
          <w:lang w:val="en-US"/>
        </w:rPr>
        <w:t xml:space="preserve"> the PCI-RR Stage 2 criteria before raising </w:t>
      </w:r>
      <w:r w:rsidR="00002F90">
        <w:rPr>
          <w:rStyle w:val="Fett"/>
          <w:rFonts w:eastAsiaTheme="majorEastAsia"/>
          <w:b w:val="0"/>
          <w:lang w:val="en-US"/>
        </w:rPr>
        <w:t>some</w:t>
      </w:r>
      <w:r>
        <w:rPr>
          <w:rStyle w:val="Fett"/>
          <w:rFonts w:eastAsiaTheme="majorEastAsia"/>
          <w:b w:val="0"/>
          <w:lang w:val="en-US"/>
        </w:rPr>
        <w:t xml:space="preserve"> additional points/questions.</w:t>
      </w:r>
    </w:p>
    <w:p w14:paraId="48C1B444" w14:textId="3D404416" w:rsidR="00E026D7" w:rsidRDefault="00E026D7" w:rsidP="00E026D7">
      <w:pPr>
        <w:pStyle w:val="StandardWeb"/>
        <w:rPr>
          <w:lang w:val="en-US"/>
        </w:rPr>
      </w:pPr>
      <w:r w:rsidRPr="00E026D7">
        <w:rPr>
          <w:rStyle w:val="Fett"/>
          <w:rFonts w:eastAsiaTheme="majorEastAsia"/>
          <w:lang w:val="en-US"/>
        </w:rPr>
        <w:t xml:space="preserve">2A. Whether the data </w:t>
      </w:r>
      <w:proofErr w:type="gramStart"/>
      <w:r w:rsidRPr="00E026D7">
        <w:rPr>
          <w:rStyle w:val="Fett"/>
          <w:rFonts w:eastAsiaTheme="majorEastAsia"/>
          <w:lang w:val="en-US"/>
        </w:rPr>
        <w:t>are able to</w:t>
      </w:r>
      <w:proofErr w:type="gramEnd"/>
      <w:r w:rsidRPr="00E026D7">
        <w:rPr>
          <w:rStyle w:val="Fett"/>
          <w:rFonts w:eastAsiaTheme="majorEastAsia"/>
          <w:lang w:val="en-US"/>
        </w:rPr>
        <w:t xml:space="preserve"> test the authors’ proposed hypotheses (or answer the proposed research question) by passing the approved outcome-neutral criteria, such as absence of floor and ceiling effects or success of positive controls or other quality checks.</w:t>
      </w:r>
      <w:r w:rsidRPr="00E026D7">
        <w:rPr>
          <w:lang w:val="en-US"/>
        </w:rPr>
        <w:t xml:space="preserve"> </w:t>
      </w:r>
    </w:p>
    <w:p w14:paraId="04AE2792" w14:textId="6C226403" w:rsidR="00E026D7" w:rsidRPr="00E026D7" w:rsidRDefault="00E026D7" w:rsidP="00E026D7">
      <w:pPr>
        <w:pStyle w:val="StandardWeb"/>
        <w:rPr>
          <w:lang w:val="en-US"/>
        </w:rPr>
      </w:pPr>
      <w:r>
        <w:rPr>
          <w:lang w:val="en-US"/>
        </w:rPr>
        <w:t xml:space="preserve">Yes, the data are </w:t>
      </w:r>
      <w:r w:rsidR="00066E48">
        <w:rPr>
          <w:lang w:val="en-US"/>
        </w:rPr>
        <w:t xml:space="preserve">fully </w:t>
      </w:r>
      <w:r>
        <w:rPr>
          <w:lang w:val="en-US"/>
        </w:rPr>
        <w:t>able to test the authors’ proposed hypotheses. Although the authors did not specify outcome-neutral criteria necessary for testing their hypotheses, the model fit according to the dynamic fit indices seems adequate.</w:t>
      </w:r>
      <w:r w:rsidR="00066E48">
        <w:rPr>
          <w:lang w:val="en-US"/>
        </w:rPr>
        <w:t xml:space="preserve"> However, the absolute fit indices </w:t>
      </w:r>
      <w:r w:rsidR="00002F90">
        <w:rPr>
          <w:lang w:val="en-US"/>
        </w:rPr>
        <w:t xml:space="preserve">did not indicate adequate fit for the measurement models. Perhaps the authors could elaborate on whether this is cause for concern or not. I am not very much familiar with dynamic fit indices, and some more details on this topic could be helpful for the reader. </w:t>
      </w:r>
      <w:r>
        <w:rPr>
          <w:lang w:val="en-US"/>
        </w:rPr>
        <w:t xml:space="preserve"> </w:t>
      </w:r>
    </w:p>
    <w:p w14:paraId="6FCA0688" w14:textId="77777777" w:rsidR="00E026D7" w:rsidRDefault="00E026D7" w:rsidP="00E026D7">
      <w:pPr>
        <w:pStyle w:val="StandardWeb"/>
        <w:rPr>
          <w:lang w:val="en-US"/>
        </w:rPr>
      </w:pPr>
      <w:r w:rsidRPr="00E026D7">
        <w:rPr>
          <w:rStyle w:val="Fett"/>
          <w:rFonts w:eastAsiaTheme="majorEastAsia"/>
          <w:lang w:val="en-US"/>
        </w:rPr>
        <w:t>2B. Whether the introduction, rationale and stated hypotheses (where applicable) are the same as the approved Stage 1 submission.</w:t>
      </w:r>
      <w:r w:rsidRPr="00E026D7">
        <w:rPr>
          <w:lang w:val="en-US"/>
        </w:rPr>
        <w:t xml:space="preserve"> </w:t>
      </w:r>
    </w:p>
    <w:p w14:paraId="4ED9FAE3" w14:textId="4F9BC2B6" w:rsidR="00E026D7" w:rsidRDefault="00066E48" w:rsidP="00E026D7">
      <w:pPr>
        <w:pStyle w:val="StandardWeb"/>
        <w:rPr>
          <w:lang w:val="en-US"/>
        </w:rPr>
      </w:pPr>
      <w:r>
        <w:rPr>
          <w:lang w:val="en-US"/>
        </w:rPr>
        <w:t>T</w:t>
      </w:r>
      <w:r w:rsidR="00E026D7">
        <w:rPr>
          <w:lang w:val="en-US"/>
        </w:rPr>
        <w:t>he introduction, rationale and stated hypotheses are fully consistent with the Stage 1 submission.</w:t>
      </w:r>
    </w:p>
    <w:p w14:paraId="4E6C1FD8" w14:textId="6EE2DA02" w:rsidR="00E026D7" w:rsidRDefault="00E026D7" w:rsidP="00E026D7">
      <w:pPr>
        <w:pStyle w:val="StandardWeb"/>
        <w:rPr>
          <w:lang w:val="en-US"/>
        </w:rPr>
      </w:pPr>
      <w:r w:rsidRPr="00E026D7">
        <w:rPr>
          <w:rStyle w:val="Fett"/>
          <w:rFonts w:eastAsiaTheme="majorEastAsia"/>
          <w:lang w:val="en-US"/>
        </w:rPr>
        <w:t>2C. Whether the authors adhered precisely to the registered study procedures.</w:t>
      </w:r>
      <w:r w:rsidRPr="00E026D7">
        <w:rPr>
          <w:lang w:val="en-US"/>
        </w:rPr>
        <w:t xml:space="preserve"> </w:t>
      </w:r>
    </w:p>
    <w:p w14:paraId="17345B0B" w14:textId="4265966E" w:rsidR="00E026D7" w:rsidRPr="00E026D7" w:rsidRDefault="00E026D7" w:rsidP="00E026D7">
      <w:pPr>
        <w:pStyle w:val="StandardWeb"/>
        <w:rPr>
          <w:lang w:val="en-US"/>
        </w:rPr>
      </w:pPr>
      <w:r>
        <w:rPr>
          <w:lang w:val="en-US"/>
        </w:rPr>
        <w:t xml:space="preserve">Yes, the authors adhered closely to the registered study procedures. The only deviation I could find was that the authors focused their discussion on results with p-values that remained below the .05 cut-off, instead of the results that were deemed significant by the B-H procedure. This seems like a reasonable decision to me. However, perhaps the authors could briefly discuss if the overall conclusion would have been any different had one sticked precisely to the planned B-H procedure.  </w:t>
      </w:r>
    </w:p>
    <w:p w14:paraId="250E8D11" w14:textId="3C81B07F" w:rsidR="00E026D7" w:rsidRDefault="00E026D7" w:rsidP="00E026D7">
      <w:pPr>
        <w:pStyle w:val="StandardWeb"/>
        <w:rPr>
          <w:lang w:val="en-US"/>
        </w:rPr>
      </w:pPr>
      <w:r w:rsidRPr="00E026D7">
        <w:rPr>
          <w:rStyle w:val="Fett"/>
          <w:rFonts w:eastAsiaTheme="majorEastAsia"/>
          <w:lang w:val="en-US"/>
        </w:rPr>
        <w:t>2D. Where applicable, whether any unregistered exploratory analyses are justified, methodologically sound, and informative.</w:t>
      </w:r>
      <w:r w:rsidRPr="00E026D7">
        <w:rPr>
          <w:lang w:val="en-US"/>
        </w:rPr>
        <w:t xml:space="preserve"> </w:t>
      </w:r>
    </w:p>
    <w:p w14:paraId="4115BF52" w14:textId="0F885CE3" w:rsidR="00F52999" w:rsidRPr="00E026D7" w:rsidRDefault="00F52999" w:rsidP="00E026D7">
      <w:pPr>
        <w:pStyle w:val="StandardWeb"/>
        <w:rPr>
          <w:lang w:val="en-US"/>
        </w:rPr>
      </w:pPr>
      <w:r>
        <w:rPr>
          <w:lang w:val="en-US"/>
        </w:rPr>
        <w:t xml:space="preserve">The authors conducted one exploratory analysis that is mentioned in the discussion. In this analysis, the authors examined whether relations between RWA/SDO and the respective implicit/explicit attitudes </w:t>
      </w:r>
      <w:r w:rsidR="00E65928">
        <w:rPr>
          <w:lang w:val="en-US"/>
        </w:rPr>
        <w:t>resemble</w:t>
      </w:r>
      <w:r>
        <w:rPr>
          <w:lang w:val="en-US"/>
        </w:rPr>
        <w:t xml:space="preserve"> relations between general political conservatism and these implicit/explicit attitudes. </w:t>
      </w:r>
      <w:r w:rsidR="00E65928">
        <w:rPr>
          <w:lang w:val="en-US"/>
        </w:rPr>
        <w:t xml:space="preserve">Although this analysis appears reasonable, it does leave me a bit unsure as to what this means for the interpretation of the main results. </w:t>
      </w:r>
      <w:r w:rsidR="00002F90">
        <w:rPr>
          <w:lang w:val="en-US"/>
        </w:rPr>
        <w:t>To what extent are</w:t>
      </w:r>
      <w:r w:rsidR="00E65928">
        <w:rPr>
          <w:lang w:val="en-US"/>
        </w:rPr>
        <w:t xml:space="preserve"> the observed links specific to RWA and SDO, or </w:t>
      </w:r>
      <w:r w:rsidR="00002F90">
        <w:rPr>
          <w:lang w:val="en-US"/>
        </w:rPr>
        <w:t>result from shared covariance with conservatism more generally?</w:t>
      </w:r>
    </w:p>
    <w:p w14:paraId="3A4698B9" w14:textId="02E63354" w:rsidR="00E026D7" w:rsidRDefault="00E026D7" w:rsidP="00E026D7">
      <w:pPr>
        <w:pStyle w:val="StandardWeb"/>
        <w:rPr>
          <w:rStyle w:val="Fett"/>
          <w:rFonts w:eastAsiaTheme="majorEastAsia"/>
          <w:lang w:val="en-US"/>
        </w:rPr>
      </w:pPr>
      <w:r w:rsidRPr="00E026D7">
        <w:rPr>
          <w:rStyle w:val="Fett"/>
          <w:rFonts w:eastAsiaTheme="majorEastAsia"/>
          <w:lang w:val="en-US"/>
        </w:rPr>
        <w:t>2E. Whether the authors’ conclusions are justified given the evidence.</w:t>
      </w:r>
    </w:p>
    <w:p w14:paraId="007A199B" w14:textId="40BA5641" w:rsidR="00990270" w:rsidRDefault="00E65928" w:rsidP="00E026D7">
      <w:pPr>
        <w:pStyle w:val="StandardWeb"/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 xml:space="preserve">The authors’ main conclusions appear well-justified given the evidence. Overall, I agree that the </w:t>
      </w:r>
      <w:r w:rsidR="00002F90">
        <w:rPr>
          <w:rStyle w:val="Fett"/>
          <w:rFonts w:eastAsiaTheme="majorEastAsia"/>
          <w:b w:val="0"/>
          <w:lang w:val="en-US"/>
        </w:rPr>
        <w:t>results</w:t>
      </w:r>
      <w:r>
        <w:rPr>
          <w:rStyle w:val="Fett"/>
          <w:rFonts w:eastAsiaTheme="majorEastAsia"/>
          <w:b w:val="0"/>
          <w:lang w:val="en-US"/>
        </w:rPr>
        <w:t xml:space="preserve"> indicate a good deal of consistency between implicit and explicit attitudes</w:t>
      </w:r>
      <w:r w:rsidR="00002F90">
        <w:rPr>
          <w:rStyle w:val="Fett"/>
          <w:rFonts w:eastAsiaTheme="majorEastAsia"/>
          <w:b w:val="0"/>
          <w:lang w:val="en-US"/>
        </w:rPr>
        <w:t xml:space="preserve"> (at least with regards to their relationships with RWA and SDO).</w:t>
      </w:r>
      <w:r>
        <w:rPr>
          <w:rStyle w:val="Fett"/>
          <w:rFonts w:eastAsiaTheme="majorEastAsia"/>
          <w:b w:val="0"/>
          <w:lang w:val="en-US"/>
        </w:rPr>
        <w:t xml:space="preserve"> </w:t>
      </w:r>
    </w:p>
    <w:p w14:paraId="1B952D88" w14:textId="3B416F80" w:rsidR="00990270" w:rsidRDefault="00E65928" w:rsidP="00E026D7">
      <w:pPr>
        <w:pStyle w:val="StandardWeb"/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>There are two questions that remain open to me after reading the manuscript</w:t>
      </w:r>
      <w:r w:rsidR="00002F90">
        <w:rPr>
          <w:rStyle w:val="Fett"/>
          <w:rFonts w:eastAsiaTheme="majorEastAsia"/>
          <w:b w:val="0"/>
          <w:lang w:val="en-US"/>
        </w:rPr>
        <w:t>, and that perhaps the authors could address</w:t>
      </w:r>
      <w:r>
        <w:rPr>
          <w:rStyle w:val="Fett"/>
          <w:rFonts w:eastAsiaTheme="majorEastAsia"/>
          <w:b w:val="0"/>
          <w:lang w:val="en-US"/>
        </w:rPr>
        <w:t>:</w:t>
      </w:r>
    </w:p>
    <w:p w14:paraId="797E2A63" w14:textId="1F18B3E8" w:rsidR="00E65928" w:rsidRDefault="00E65928" w:rsidP="00E026D7">
      <w:pPr>
        <w:pStyle w:val="StandardWeb"/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lastRenderedPageBreak/>
        <w:t xml:space="preserve">(1) Do you have any idea as to why some associations did not turn out as expected? I </w:t>
      </w:r>
      <w:r w:rsidR="00990270">
        <w:rPr>
          <w:rStyle w:val="Fett"/>
          <w:rFonts w:eastAsiaTheme="majorEastAsia"/>
          <w:b w:val="0"/>
          <w:lang w:val="en-US"/>
        </w:rPr>
        <w:t>found</w:t>
      </w:r>
      <w:r>
        <w:rPr>
          <w:rStyle w:val="Fett"/>
          <w:rFonts w:eastAsiaTheme="majorEastAsia"/>
          <w:b w:val="0"/>
          <w:lang w:val="en-US"/>
        </w:rPr>
        <w:t xml:space="preserve"> it </w:t>
      </w:r>
      <w:r w:rsidR="00002F90">
        <w:rPr>
          <w:rStyle w:val="Fett"/>
          <w:rFonts w:eastAsiaTheme="majorEastAsia"/>
          <w:b w:val="0"/>
          <w:lang w:val="en-US"/>
        </w:rPr>
        <w:t>surprising</w:t>
      </w:r>
      <w:r>
        <w:rPr>
          <w:rStyle w:val="Fett"/>
          <w:rFonts w:eastAsiaTheme="majorEastAsia"/>
          <w:b w:val="0"/>
          <w:lang w:val="en-US"/>
        </w:rPr>
        <w:t xml:space="preserve"> that </w:t>
      </w:r>
      <w:r w:rsidR="00990270">
        <w:rPr>
          <w:rStyle w:val="Fett"/>
          <w:rFonts w:eastAsiaTheme="majorEastAsia"/>
          <w:b w:val="0"/>
          <w:lang w:val="en-US"/>
        </w:rPr>
        <w:t xml:space="preserve">the anarchy/hierarchy pair, for instance, was not </w:t>
      </w:r>
      <w:r w:rsidR="00002F90">
        <w:rPr>
          <w:rStyle w:val="Fett"/>
          <w:rFonts w:eastAsiaTheme="majorEastAsia"/>
          <w:b w:val="0"/>
          <w:lang w:val="en-US"/>
        </w:rPr>
        <w:t>associated</w:t>
      </w:r>
      <w:r w:rsidR="00990270">
        <w:rPr>
          <w:rStyle w:val="Fett"/>
          <w:rFonts w:eastAsiaTheme="majorEastAsia"/>
          <w:b w:val="0"/>
          <w:lang w:val="en-US"/>
        </w:rPr>
        <w:t xml:space="preserve"> with SDO, neither implicitly nor explicitly. You already mention in the discussion that the relationships appear to be sensitive to the specific wording of a construct. What could these differences in wording be, and how could they explain the observed findings?</w:t>
      </w:r>
    </w:p>
    <w:p w14:paraId="3B8F1F49" w14:textId="7CB00C02" w:rsidR="00002F90" w:rsidRDefault="00990270" w:rsidP="00E026D7">
      <w:pPr>
        <w:pStyle w:val="StandardWeb"/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 xml:space="preserve">(2) What are the broader (theoretical) implications of these findings for the literature on implicit attitudes, </w:t>
      </w:r>
      <w:r w:rsidR="00066E48">
        <w:rPr>
          <w:rStyle w:val="Fett"/>
          <w:rFonts w:eastAsiaTheme="majorEastAsia"/>
          <w:b w:val="0"/>
          <w:lang w:val="en-US"/>
        </w:rPr>
        <w:t xml:space="preserve">the validity of the IAT, </w:t>
      </w:r>
      <w:r>
        <w:rPr>
          <w:rStyle w:val="Fett"/>
          <w:rFonts w:eastAsiaTheme="majorEastAsia"/>
          <w:b w:val="0"/>
          <w:lang w:val="en-US"/>
        </w:rPr>
        <w:t xml:space="preserve">and/or the measurement of RWA/SDO? </w:t>
      </w:r>
    </w:p>
    <w:p w14:paraId="389C8414" w14:textId="77777777" w:rsidR="00002F90" w:rsidRDefault="00002F90" w:rsidP="00E026D7">
      <w:pPr>
        <w:pStyle w:val="StandardWeb"/>
        <w:rPr>
          <w:rStyle w:val="Fett"/>
          <w:rFonts w:eastAsiaTheme="majorEastAsia"/>
          <w:b w:val="0"/>
          <w:lang w:val="en-US"/>
        </w:rPr>
      </w:pPr>
    </w:p>
    <w:p w14:paraId="0B755075" w14:textId="429619DB" w:rsidR="00990270" w:rsidRDefault="00990270" w:rsidP="00E026D7">
      <w:pPr>
        <w:pStyle w:val="StandardWeb"/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>Additional points:</w:t>
      </w:r>
    </w:p>
    <w:p w14:paraId="02F648A0" w14:textId="4BE8B0FC" w:rsidR="00990270" w:rsidRDefault="00990270" w:rsidP="00990270">
      <w:pPr>
        <w:pStyle w:val="StandardWeb"/>
        <w:numPr>
          <w:ilvl w:val="0"/>
          <w:numId w:val="1"/>
        </w:numPr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 xml:space="preserve">Perhaps I missed something, but I would be interested in the covariances between the implicit and explicit </w:t>
      </w:r>
      <w:r w:rsidR="00066E48">
        <w:rPr>
          <w:rStyle w:val="Fett"/>
          <w:rFonts w:eastAsiaTheme="majorEastAsia"/>
          <w:b w:val="0"/>
          <w:lang w:val="en-US"/>
        </w:rPr>
        <w:t>measures</w:t>
      </w:r>
      <w:r>
        <w:rPr>
          <w:rStyle w:val="Fett"/>
          <w:rFonts w:eastAsiaTheme="majorEastAsia"/>
          <w:b w:val="0"/>
          <w:lang w:val="en-US"/>
        </w:rPr>
        <w:t xml:space="preserve">. In the introduction, you mention that one would not expect implicit and explicit attitudes to correlate perfectly, and that they are usually correlate around r = 0.30. </w:t>
      </w:r>
      <w:r w:rsidR="00066E48">
        <w:rPr>
          <w:rStyle w:val="Fett"/>
          <w:rFonts w:eastAsiaTheme="majorEastAsia"/>
          <w:b w:val="0"/>
          <w:lang w:val="en-US"/>
        </w:rPr>
        <w:t xml:space="preserve">Do you observe converging findings? Do these covariances support the conclusion that both measure the same underlying construct? </w:t>
      </w:r>
    </w:p>
    <w:p w14:paraId="7A23D67F" w14:textId="69D6187B" w:rsidR="00066E48" w:rsidRDefault="00066E48" w:rsidP="00990270">
      <w:pPr>
        <w:pStyle w:val="StandardWeb"/>
        <w:numPr>
          <w:ilvl w:val="0"/>
          <w:numId w:val="1"/>
        </w:numPr>
        <w:rPr>
          <w:rStyle w:val="Fett"/>
          <w:rFonts w:eastAsiaTheme="majorEastAsia"/>
          <w:b w:val="0"/>
          <w:lang w:val="en-US"/>
        </w:rPr>
      </w:pPr>
      <w:r>
        <w:rPr>
          <w:rStyle w:val="Fett"/>
          <w:rFonts w:eastAsiaTheme="majorEastAsia"/>
          <w:b w:val="0"/>
          <w:lang w:val="en-US"/>
        </w:rPr>
        <w:t xml:space="preserve">Just as a side note: I noticed that the data are not yet publicly available, which appears to be a general policy from Project Implicit. This means that I could not check the reproducibility of the results. </w:t>
      </w:r>
    </w:p>
    <w:p w14:paraId="2BCAFD2C" w14:textId="77777777" w:rsidR="00066E48" w:rsidRDefault="00066E48" w:rsidP="00066E48">
      <w:pPr>
        <w:pStyle w:val="StandardWeb"/>
        <w:ind w:left="720"/>
        <w:rPr>
          <w:rStyle w:val="Fett"/>
          <w:rFonts w:eastAsiaTheme="majorEastAsia"/>
          <w:b w:val="0"/>
          <w:lang w:val="en-US"/>
        </w:rPr>
      </w:pPr>
    </w:p>
    <w:p w14:paraId="198D29AA" w14:textId="77777777" w:rsidR="00990270" w:rsidRPr="00E65928" w:rsidRDefault="00990270" w:rsidP="00E026D7">
      <w:pPr>
        <w:pStyle w:val="StandardWeb"/>
        <w:rPr>
          <w:lang w:val="en-US"/>
        </w:rPr>
      </w:pPr>
    </w:p>
    <w:p w14:paraId="50FD4978" w14:textId="77777777" w:rsidR="00E026D7" w:rsidRPr="00E026D7" w:rsidRDefault="00E026D7">
      <w:pPr>
        <w:rPr>
          <w:lang w:val="en-US"/>
        </w:rPr>
      </w:pPr>
    </w:p>
    <w:sectPr w:rsidR="00E026D7" w:rsidRPr="00E02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6D27"/>
    <w:multiLevelType w:val="hybridMultilevel"/>
    <w:tmpl w:val="73528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0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D7"/>
    <w:rsid w:val="00002F90"/>
    <w:rsid w:val="00066E48"/>
    <w:rsid w:val="00781AF5"/>
    <w:rsid w:val="00990270"/>
    <w:rsid w:val="00E026D7"/>
    <w:rsid w:val="00E65928"/>
    <w:rsid w:val="00F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54B71"/>
  <w15:chartTrackingRefBased/>
  <w15:docId w15:val="{C6F6FDB0-BAA2-4815-83AD-458A74B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2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2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2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2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2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2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2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2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2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2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2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26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26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26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26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26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26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2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2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2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26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26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26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2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26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26D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0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02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Liekefett</dc:creator>
  <cp:keywords/>
  <dc:description/>
  <cp:lastModifiedBy>Luisa Liekefett</cp:lastModifiedBy>
  <cp:revision>1</cp:revision>
  <dcterms:created xsi:type="dcterms:W3CDTF">2024-05-21T14:18:00Z</dcterms:created>
  <dcterms:modified xsi:type="dcterms:W3CDTF">2024-05-21T15:17:00Z</dcterms:modified>
</cp:coreProperties>
</file>