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CA1C" w14:textId="729AC64E" w:rsidR="0056379D" w:rsidRDefault="0056379D" w:rsidP="00CC198A">
      <w:pPr>
        <w:autoSpaceDE w:val="0"/>
        <w:autoSpaceDN w:val="0"/>
        <w:adjustRightInd w:val="0"/>
        <w:spacing w:after="0" w:line="240" w:lineRule="auto"/>
        <w:rPr>
          <w:rFonts w:ascii="Times New Roman" w:hAnsi="Times New Roman" w:cs="Times New Roman"/>
          <w:b/>
          <w:bCs/>
          <w:sz w:val="24"/>
          <w:szCs w:val="24"/>
        </w:rPr>
      </w:pPr>
      <w:r w:rsidRPr="007F4675">
        <w:rPr>
          <w:rFonts w:ascii="Times New Roman" w:hAnsi="Times New Roman" w:cs="Times New Roman"/>
          <w:b/>
          <w:bCs/>
          <w:sz w:val="24"/>
          <w:szCs w:val="24"/>
        </w:rPr>
        <w:t>Review of</w:t>
      </w:r>
      <w:r w:rsidR="00053E3C">
        <w:rPr>
          <w:rFonts w:ascii="Times New Roman" w:hAnsi="Times New Roman" w:cs="Times New Roman"/>
          <w:b/>
          <w:bCs/>
          <w:sz w:val="24"/>
          <w:szCs w:val="24"/>
        </w:rPr>
        <w:t xml:space="preserve"> </w:t>
      </w:r>
      <w:r w:rsidRPr="007F4675">
        <w:rPr>
          <w:rFonts w:ascii="Times New Roman" w:hAnsi="Times New Roman" w:cs="Times New Roman"/>
          <w:b/>
          <w:bCs/>
          <w:sz w:val="24"/>
          <w:szCs w:val="24"/>
        </w:rPr>
        <w:t xml:space="preserve"> </w:t>
      </w:r>
      <w:r w:rsidR="00CC198A">
        <w:rPr>
          <w:rFonts w:ascii="Times New Roman" w:hAnsi="Times New Roman" w:cs="Times New Roman"/>
          <w:b/>
          <w:bCs/>
          <w:sz w:val="24"/>
          <w:szCs w:val="24"/>
        </w:rPr>
        <w:t>“</w:t>
      </w:r>
      <w:r w:rsidR="00CC198A" w:rsidRPr="00CC198A">
        <w:rPr>
          <w:rFonts w:ascii="Times New Roman" w:hAnsi="Times New Roman" w:cs="Times New Roman"/>
          <w:b/>
          <w:bCs/>
          <w:sz w:val="24"/>
          <w:szCs w:val="24"/>
        </w:rPr>
        <w:t>Revisiting mental accounting classic paradigms:</w:t>
      </w:r>
      <w:r w:rsidR="00CC198A">
        <w:rPr>
          <w:rFonts w:ascii="Times New Roman" w:hAnsi="Times New Roman" w:cs="Times New Roman"/>
          <w:b/>
          <w:bCs/>
          <w:sz w:val="24"/>
          <w:szCs w:val="24"/>
        </w:rPr>
        <w:t xml:space="preserve"> </w:t>
      </w:r>
      <w:r w:rsidR="00CC198A" w:rsidRPr="00CC198A">
        <w:rPr>
          <w:rFonts w:ascii="Times New Roman" w:hAnsi="Times New Roman" w:cs="Times New Roman"/>
          <w:b/>
          <w:bCs/>
          <w:sz w:val="24"/>
          <w:szCs w:val="24"/>
        </w:rPr>
        <w:t>Replication of the experiments reviewed in Thaler (1999)</w:t>
      </w:r>
      <w:r w:rsidR="00CC198A">
        <w:rPr>
          <w:rFonts w:ascii="Times New Roman" w:hAnsi="Times New Roman" w:cs="Times New Roman"/>
          <w:b/>
          <w:bCs/>
          <w:sz w:val="24"/>
          <w:szCs w:val="24"/>
        </w:rPr>
        <w:t xml:space="preserve">” </w:t>
      </w:r>
      <w:r w:rsidRPr="007F4675">
        <w:rPr>
          <w:rFonts w:ascii="Times New Roman" w:hAnsi="Times New Roman" w:cs="Times New Roman"/>
          <w:b/>
          <w:bCs/>
          <w:sz w:val="24"/>
          <w:szCs w:val="24"/>
        </w:rPr>
        <w:t>Stage 1 Registered Report</w:t>
      </w:r>
      <w:r w:rsidR="00714920">
        <w:rPr>
          <w:rFonts w:ascii="Times New Roman" w:hAnsi="Times New Roman" w:cs="Times New Roman"/>
          <w:b/>
          <w:bCs/>
          <w:sz w:val="24"/>
          <w:szCs w:val="24"/>
        </w:rPr>
        <w:t>.</w:t>
      </w:r>
    </w:p>
    <w:p w14:paraId="36B6A150" w14:textId="17574106" w:rsidR="00310675" w:rsidRDefault="00310675" w:rsidP="00CC198A">
      <w:pPr>
        <w:autoSpaceDE w:val="0"/>
        <w:autoSpaceDN w:val="0"/>
        <w:adjustRightInd w:val="0"/>
        <w:spacing w:after="0" w:line="240" w:lineRule="auto"/>
        <w:rPr>
          <w:rFonts w:ascii="Times New Roman" w:hAnsi="Times New Roman" w:cs="Times New Roman"/>
          <w:b/>
          <w:bCs/>
          <w:sz w:val="24"/>
          <w:szCs w:val="24"/>
        </w:rPr>
      </w:pPr>
    </w:p>
    <w:p w14:paraId="0966372F" w14:textId="7F1E29A2" w:rsidR="00310675" w:rsidRDefault="00310675" w:rsidP="00CC19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Reviewer: Féidhlim McGowan</w:t>
      </w:r>
    </w:p>
    <w:p w14:paraId="00039DF5" w14:textId="25CF7189" w:rsidR="0056379D" w:rsidRPr="00D37D68" w:rsidRDefault="0056379D" w:rsidP="00CC46FE">
      <w:pPr>
        <w:autoSpaceDE w:val="0"/>
        <w:autoSpaceDN w:val="0"/>
        <w:adjustRightInd w:val="0"/>
        <w:spacing w:after="0" w:line="240" w:lineRule="auto"/>
        <w:rPr>
          <w:rFonts w:ascii="Times New Roman" w:hAnsi="Times New Roman" w:cs="Times New Roman"/>
          <w:sz w:val="24"/>
          <w:szCs w:val="24"/>
        </w:rPr>
      </w:pPr>
    </w:p>
    <w:p w14:paraId="7EBE809B" w14:textId="77777777" w:rsidR="004C6807" w:rsidRDefault="0056379D" w:rsidP="00CC46FE">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sz w:val="24"/>
          <w:szCs w:val="24"/>
        </w:rPr>
        <w:t xml:space="preserve">This Stage 1 registered report outlines a plan to replicate </w:t>
      </w:r>
      <w:r w:rsidR="00DF0A53" w:rsidRPr="00D37D68">
        <w:rPr>
          <w:rFonts w:ascii="Times New Roman" w:hAnsi="Times New Roman" w:cs="Times New Roman"/>
          <w:sz w:val="24"/>
          <w:szCs w:val="24"/>
        </w:rPr>
        <w:t>many of</w:t>
      </w:r>
      <w:r w:rsidR="001A2B1A" w:rsidRPr="00D37D68">
        <w:rPr>
          <w:rFonts w:ascii="Times New Roman" w:hAnsi="Times New Roman" w:cs="Times New Roman"/>
          <w:sz w:val="24"/>
          <w:szCs w:val="24"/>
        </w:rPr>
        <w:t xml:space="preserve"> </w:t>
      </w:r>
      <w:r w:rsidRPr="00D37D68">
        <w:rPr>
          <w:rFonts w:ascii="Times New Roman" w:hAnsi="Times New Roman" w:cs="Times New Roman"/>
          <w:sz w:val="24"/>
          <w:szCs w:val="24"/>
        </w:rPr>
        <w:t>the experiments</w:t>
      </w:r>
      <w:r w:rsidR="00DF0A53" w:rsidRPr="00D37D68">
        <w:rPr>
          <w:rFonts w:ascii="Times New Roman" w:hAnsi="Times New Roman" w:cs="Times New Roman"/>
          <w:sz w:val="24"/>
          <w:szCs w:val="24"/>
        </w:rPr>
        <w:t xml:space="preserve"> in the </w:t>
      </w:r>
      <w:r w:rsidRPr="00D37D68">
        <w:rPr>
          <w:rFonts w:ascii="Times New Roman" w:hAnsi="Times New Roman" w:cs="Times New Roman"/>
          <w:sz w:val="24"/>
          <w:szCs w:val="24"/>
        </w:rPr>
        <w:t>Thaler (1999)</w:t>
      </w:r>
      <w:r w:rsidR="00DF0A53" w:rsidRPr="00D37D68">
        <w:rPr>
          <w:rFonts w:ascii="Times New Roman" w:hAnsi="Times New Roman" w:cs="Times New Roman"/>
          <w:sz w:val="24"/>
          <w:szCs w:val="24"/>
        </w:rPr>
        <w:t xml:space="preserve"> review</w:t>
      </w:r>
      <w:r w:rsidR="00717B21" w:rsidRPr="00D37D68">
        <w:rPr>
          <w:rFonts w:ascii="Times New Roman" w:hAnsi="Times New Roman" w:cs="Times New Roman"/>
          <w:sz w:val="24"/>
          <w:szCs w:val="24"/>
        </w:rPr>
        <w:t xml:space="preserve"> article “Mental Accounting Matters”</w:t>
      </w:r>
      <w:r w:rsidRPr="00D37D68">
        <w:rPr>
          <w:rFonts w:ascii="Times New Roman" w:hAnsi="Times New Roman" w:cs="Times New Roman"/>
          <w:sz w:val="24"/>
          <w:szCs w:val="24"/>
        </w:rPr>
        <w:t>. The authors pre-register</w:t>
      </w:r>
      <w:r w:rsidR="003B6FB3" w:rsidRPr="00D37D68">
        <w:rPr>
          <w:rFonts w:ascii="Times New Roman" w:hAnsi="Times New Roman" w:cs="Times New Roman"/>
          <w:sz w:val="24"/>
          <w:szCs w:val="24"/>
        </w:rPr>
        <w:t xml:space="preserve"> </w:t>
      </w:r>
      <w:r w:rsidRPr="00D37D68">
        <w:rPr>
          <w:rFonts w:ascii="Times New Roman" w:hAnsi="Times New Roman" w:cs="Times New Roman"/>
          <w:sz w:val="24"/>
          <w:szCs w:val="24"/>
        </w:rPr>
        <w:t xml:space="preserve">the </w:t>
      </w:r>
      <w:r w:rsidR="00640E01">
        <w:rPr>
          <w:rFonts w:ascii="Times New Roman" w:hAnsi="Times New Roman" w:cs="Times New Roman"/>
          <w:sz w:val="24"/>
          <w:szCs w:val="24"/>
        </w:rPr>
        <w:t xml:space="preserve">method </w:t>
      </w:r>
      <w:r w:rsidR="003B6FB3" w:rsidRPr="00D37D68">
        <w:rPr>
          <w:rFonts w:ascii="Times New Roman" w:hAnsi="Times New Roman" w:cs="Times New Roman"/>
          <w:sz w:val="24"/>
          <w:szCs w:val="24"/>
        </w:rPr>
        <w:t xml:space="preserve">and analysis plan in line with </w:t>
      </w:r>
      <w:r w:rsidR="00DF0A53" w:rsidRPr="00D37D68">
        <w:rPr>
          <w:rFonts w:ascii="Times New Roman" w:hAnsi="Times New Roman" w:cs="Times New Roman"/>
          <w:sz w:val="24"/>
          <w:szCs w:val="24"/>
        </w:rPr>
        <w:t>best practices in open</w:t>
      </w:r>
      <w:r w:rsidR="003B6FB3" w:rsidRPr="00D37D68">
        <w:rPr>
          <w:rFonts w:ascii="Times New Roman" w:hAnsi="Times New Roman" w:cs="Times New Roman"/>
          <w:sz w:val="24"/>
          <w:szCs w:val="24"/>
        </w:rPr>
        <w:t xml:space="preserve"> science.</w:t>
      </w:r>
      <w:r w:rsidR="001A2B1A" w:rsidRPr="00D37D68">
        <w:rPr>
          <w:rFonts w:ascii="Times New Roman" w:hAnsi="Times New Roman" w:cs="Times New Roman"/>
          <w:sz w:val="24"/>
          <w:szCs w:val="24"/>
        </w:rPr>
        <w:t xml:space="preserve"> </w:t>
      </w:r>
      <w:r w:rsidR="00DA6157">
        <w:rPr>
          <w:rFonts w:ascii="Times New Roman" w:hAnsi="Times New Roman" w:cs="Times New Roman"/>
          <w:sz w:val="24"/>
          <w:szCs w:val="24"/>
        </w:rPr>
        <w:t xml:space="preserve">The power analysis is comprehensive and so too is the procedural aspect of the registered report. </w:t>
      </w:r>
      <w:r w:rsidR="00DA6157" w:rsidRPr="00D37D68">
        <w:rPr>
          <w:rFonts w:ascii="Times New Roman" w:hAnsi="Times New Roman" w:cs="Times New Roman"/>
          <w:sz w:val="24"/>
          <w:szCs w:val="24"/>
        </w:rPr>
        <w:t xml:space="preserve">I commend the authors </w:t>
      </w:r>
      <w:r w:rsidR="00DA6157">
        <w:rPr>
          <w:rFonts w:ascii="Times New Roman" w:hAnsi="Times New Roman" w:cs="Times New Roman"/>
          <w:sz w:val="24"/>
          <w:szCs w:val="24"/>
        </w:rPr>
        <w:t xml:space="preserve">in particular </w:t>
      </w:r>
      <w:r w:rsidR="00DA6157" w:rsidRPr="00D37D68">
        <w:rPr>
          <w:rFonts w:ascii="Times New Roman" w:hAnsi="Times New Roman" w:cs="Times New Roman"/>
          <w:sz w:val="24"/>
          <w:szCs w:val="24"/>
        </w:rPr>
        <w:t xml:space="preserve">for making the experiment available to pilot as part of the review process. </w:t>
      </w:r>
    </w:p>
    <w:p w14:paraId="7DC1BEE3" w14:textId="77777777" w:rsidR="004C6807" w:rsidRDefault="004C6807" w:rsidP="00CC46FE">
      <w:pPr>
        <w:autoSpaceDE w:val="0"/>
        <w:autoSpaceDN w:val="0"/>
        <w:adjustRightInd w:val="0"/>
        <w:spacing w:after="0" w:line="240" w:lineRule="auto"/>
        <w:rPr>
          <w:rFonts w:ascii="Times New Roman" w:hAnsi="Times New Roman" w:cs="Times New Roman"/>
          <w:sz w:val="24"/>
          <w:szCs w:val="24"/>
        </w:rPr>
      </w:pPr>
    </w:p>
    <w:p w14:paraId="1A9DFA97" w14:textId="015324C9" w:rsidR="00DF0A53" w:rsidRPr="00D37D68" w:rsidRDefault="00640E01" w:rsidP="00CC4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w:t>
      </w:r>
      <w:r w:rsidR="00BD1228">
        <w:rPr>
          <w:rFonts w:ascii="Times New Roman" w:hAnsi="Times New Roman" w:cs="Times New Roman"/>
          <w:sz w:val="24"/>
          <w:szCs w:val="24"/>
        </w:rPr>
        <w:t>,</w:t>
      </w:r>
      <w:r w:rsidR="00DF0A53" w:rsidRPr="00D37D68">
        <w:rPr>
          <w:rFonts w:ascii="Times New Roman" w:hAnsi="Times New Roman" w:cs="Times New Roman"/>
          <w:sz w:val="24"/>
          <w:szCs w:val="24"/>
        </w:rPr>
        <w:t xml:space="preserve"> I have serious concerns about the precision of the hypotheses, and the apparent gap between what the replication</w:t>
      </w:r>
      <w:r w:rsidR="00616E9F">
        <w:rPr>
          <w:rFonts w:ascii="Times New Roman" w:hAnsi="Times New Roman" w:cs="Times New Roman"/>
          <w:sz w:val="24"/>
          <w:szCs w:val="24"/>
        </w:rPr>
        <w:t xml:space="preserve"> </w:t>
      </w:r>
      <w:r w:rsidR="00DF0A53" w:rsidRPr="00D37D68">
        <w:rPr>
          <w:rFonts w:ascii="Times New Roman" w:hAnsi="Times New Roman" w:cs="Times New Roman"/>
          <w:sz w:val="24"/>
          <w:szCs w:val="24"/>
        </w:rPr>
        <w:t xml:space="preserve">does and the </w:t>
      </w:r>
      <w:r w:rsidR="00BD1228">
        <w:rPr>
          <w:rFonts w:ascii="Times New Roman" w:hAnsi="Times New Roman" w:cs="Times New Roman"/>
          <w:sz w:val="24"/>
          <w:szCs w:val="24"/>
        </w:rPr>
        <w:t>proposed</w:t>
      </w:r>
      <w:r w:rsidR="00DF0A53" w:rsidRPr="00D37D68">
        <w:rPr>
          <w:rFonts w:ascii="Times New Roman" w:hAnsi="Times New Roman" w:cs="Times New Roman"/>
          <w:sz w:val="24"/>
          <w:szCs w:val="24"/>
        </w:rPr>
        <w:t xml:space="preserve"> interpretation of the results. My primary </w:t>
      </w:r>
      <w:r w:rsidR="004C6807">
        <w:rPr>
          <w:rFonts w:ascii="Times New Roman" w:hAnsi="Times New Roman" w:cs="Times New Roman"/>
          <w:sz w:val="24"/>
          <w:szCs w:val="24"/>
        </w:rPr>
        <w:t>issue</w:t>
      </w:r>
      <w:r w:rsidR="00DF0A53" w:rsidRPr="00D37D68">
        <w:rPr>
          <w:rFonts w:ascii="Times New Roman" w:hAnsi="Times New Roman" w:cs="Times New Roman"/>
          <w:sz w:val="24"/>
          <w:szCs w:val="24"/>
        </w:rPr>
        <w:t xml:space="preserve"> is with the intended </w:t>
      </w:r>
      <w:r w:rsidR="00CF6E3C">
        <w:rPr>
          <w:rFonts w:ascii="Times New Roman" w:hAnsi="Times New Roman" w:cs="Times New Roman"/>
          <w:sz w:val="24"/>
          <w:szCs w:val="24"/>
        </w:rPr>
        <w:t xml:space="preserve">broad </w:t>
      </w:r>
      <w:r w:rsidR="00DF0A53" w:rsidRPr="00D37D68">
        <w:rPr>
          <w:rFonts w:ascii="Times New Roman" w:hAnsi="Times New Roman" w:cs="Times New Roman"/>
          <w:sz w:val="24"/>
          <w:szCs w:val="24"/>
        </w:rPr>
        <w:t>scope of the project</w:t>
      </w:r>
      <w:r w:rsidR="004C6807">
        <w:rPr>
          <w:rFonts w:ascii="Times New Roman" w:hAnsi="Times New Roman" w:cs="Times New Roman"/>
          <w:sz w:val="24"/>
          <w:szCs w:val="24"/>
        </w:rPr>
        <w:t xml:space="preserve">, which is not </w:t>
      </w:r>
      <w:r w:rsidR="00CF6E3C">
        <w:rPr>
          <w:rFonts w:ascii="Times New Roman" w:hAnsi="Times New Roman" w:cs="Times New Roman"/>
          <w:sz w:val="24"/>
          <w:szCs w:val="24"/>
        </w:rPr>
        <w:t>matched by an analysis plan that can harness th</w:t>
      </w:r>
      <w:r w:rsidR="00035D02">
        <w:rPr>
          <w:rFonts w:ascii="Times New Roman" w:hAnsi="Times New Roman" w:cs="Times New Roman"/>
          <w:sz w:val="24"/>
          <w:szCs w:val="24"/>
        </w:rPr>
        <w:t>e repeated-measures</w:t>
      </w:r>
      <w:r w:rsidR="00CF6E3C">
        <w:rPr>
          <w:rFonts w:ascii="Times New Roman" w:hAnsi="Times New Roman" w:cs="Times New Roman"/>
          <w:sz w:val="24"/>
          <w:szCs w:val="24"/>
        </w:rPr>
        <w:t xml:space="preserve"> </w:t>
      </w:r>
      <w:r w:rsidR="00035D02">
        <w:rPr>
          <w:rFonts w:ascii="Times New Roman" w:hAnsi="Times New Roman" w:cs="Times New Roman"/>
          <w:sz w:val="24"/>
          <w:szCs w:val="24"/>
        </w:rPr>
        <w:t xml:space="preserve">nature of the </w:t>
      </w:r>
      <w:r w:rsidR="00CF6E3C">
        <w:rPr>
          <w:rFonts w:ascii="Times New Roman" w:hAnsi="Times New Roman" w:cs="Times New Roman"/>
          <w:sz w:val="24"/>
          <w:szCs w:val="24"/>
        </w:rPr>
        <w:t>data</w:t>
      </w:r>
      <w:r w:rsidR="0023570C">
        <w:rPr>
          <w:rFonts w:ascii="Times New Roman" w:hAnsi="Times New Roman" w:cs="Times New Roman"/>
          <w:sz w:val="24"/>
          <w:szCs w:val="24"/>
        </w:rPr>
        <w:t>.</w:t>
      </w:r>
      <w:r w:rsidR="00F64B0D">
        <w:rPr>
          <w:rFonts w:ascii="Times New Roman" w:hAnsi="Times New Roman" w:cs="Times New Roman"/>
          <w:sz w:val="24"/>
          <w:szCs w:val="24"/>
        </w:rPr>
        <w:t xml:space="preserve"> </w:t>
      </w:r>
      <w:r w:rsidR="00616E9F">
        <w:rPr>
          <w:rFonts w:ascii="Times New Roman" w:hAnsi="Times New Roman" w:cs="Times New Roman"/>
          <w:sz w:val="24"/>
          <w:szCs w:val="24"/>
        </w:rPr>
        <w:t xml:space="preserve">The </w:t>
      </w:r>
      <w:r w:rsidR="00C16C42">
        <w:rPr>
          <w:rFonts w:ascii="Times New Roman" w:hAnsi="Times New Roman" w:cs="Times New Roman"/>
          <w:sz w:val="24"/>
          <w:szCs w:val="24"/>
        </w:rPr>
        <w:t>reviewers not</w:t>
      </w:r>
      <w:r w:rsidR="00F64B0D">
        <w:rPr>
          <w:rFonts w:ascii="Times New Roman" w:hAnsi="Times New Roman" w:cs="Times New Roman"/>
          <w:sz w:val="24"/>
          <w:szCs w:val="24"/>
        </w:rPr>
        <w:t>e</w:t>
      </w:r>
      <w:r w:rsidR="00C16C42">
        <w:rPr>
          <w:rFonts w:ascii="Times New Roman" w:hAnsi="Times New Roman" w:cs="Times New Roman"/>
          <w:sz w:val="24"/>
          <w:szCs w:val="24"/>
        </w:rPr>
        <w:t xml:space="preserve"> they have already narrowed the scope following feedback (removing an investigation of impulsivity as a mediating factor</w:t>
      </w:r>
      <w:r w:rsidR="00B02F29">
        <w:rPr>
          <w:rStyle w:val="FootnoteReference"/>
          <w:rFonts w:ascii="Times New Roman" w:hAnsi="Times New Roman" w:cs="Times New Roman"/>
          <w:sz w:val="24"/>
          <w:szCs w:val="24"/>
        </w:rPr>
        <w:footnoteReference w:id="1"/>
      </w:r>
      <w:r w:rsidR="00C16C42">
        <w:rPr>
          <w:rFonts w:ascii="Times New Roman" w:hAnsi="Times New Roman" w:cs="Times New Roman"/>
          <w:sz w:val="24"/>
          <w:szCs w:val="24"/>
        </w:rPr>
        <w:t>)</w:t>
      </w:r>
      <w:r w:rsidR="00893538">
        <w:rPr>
          <w:rFonts w:ascii="Times New Roman" w:hAnsi="Times New Roman" w:cs="Times New Roman"/>
          <w:sz w:val="24"/>
          <w:szCs w:val="24"/>
        </w:rPr>
        <w:t xml:space="preserve">, but </w:t>
      </w:r>
      <w:r w:rsidR="0097702E">
        <w:rPr>
          <w:rFonts w:ascii="Times New Roman" w:hAnsi="Times New Roman" w:cs="Times New Roman"/>
          <w:sz w:val="24"/>
          <w:szCs w:val="24"/>
        </w:rPr>
        <w:t>further extensive narrowing</w:t>
      </w:r>
      <w:r w:rsidR="00A1000C">
        <w:rPr>
          <w:rFonts w:ascii="Times New Roman" w:hAnsi="Times New Roman" w:cs="Times New Roman"/>
          <w:sz w:val="24"/>
          <w:szCs w:val="24"/>
        </w:rPr>
        <w:t xml:space="preserve"> </w:t>
      </w:r>
      <w:r w:rsidR="00BE1BA3">
        <w:rPr>
          <w:rFonts w:ascii="Times New Roman" w:hAnsi="Times New Roman" w:cs="Times New Roman"/>
          <w:sz w:val="24"/>
          <w:szCs w:val="24"/>
        </w:rPr>
        <w:t>would</w:t>
      </w:r>
      <w:r w:rsidR="00E608A9">
        <w:rPr>
          <w:rFonts w:ascii="Times New Roman" w:hAnsi="Times New Roman" w:cs="Times New Roman"/>
          <w:sz w:val="24"/>
          <w:szCs w:val="24"/>
        </w:rPr>
        <w:t xml:space="preserve"> improve the scientific value of the </w:t>
      </w:r>
      <w:r w:rsidR="00F8581E">
        <w:rPr>
          <w:rFonts w:ascii="Times New Roman" w:hAnsi="Times New Roman" w:cs="Times New Roman"/>
          <w:sz w:val="24"/>
          <w:szCs w:val="24"/>
        </w:rPr>
        <w:t>project</w:t>
      </w:r>
      <w:r w:rsidR="0023570C">
        <w:rPr>
          <w:rFonts w:ascii="Times New Roman" w:hAnsi="Times New Roman" w:cs="Times New Roman"/>
          <w:sz w:val="24"/>
          <w:szCs w:val="24"/>
        </w:rPr>
        <w:t>.</w:t>
      </w:r>
      <w:r w:rsidR="0097702E">
        <w:rPr>
          <w:rFonts w:ascii="Times New Roman" w:hAnsi="Times New Roman" w:cs="Times New Roman"/>
          <w:sz w:val="24"/>
          <w:szCs w:val="24"/>
        </w:rPr>
        <w:t xml:space="preserve"> My overall assessment of the current report is that it fails to meet the Stage 1 criteria.</w:t>
      </w:r>
    </w:p>
    <w:p w14:paraId="083C7340" w14:textId="121E0D75" w:rsidR="0089303D" w:rsidRDefault="0089303D" w:rsidP="00CC46FE">
      <w:pPr>
        <w:autoSpaceDE w:val="0"/>
        <w:autoSpaceDN w:val="0"/>
        <w:adjustRightInd w:val="0"/>
        <w:spacing w:after="0" w:line="240" w:lineRule="auto"/>
        <w:rPr>
          <w:rFonts w:ascii="Times New Roman" w:hAnsi="Times New Roman" w:cs="Times New Roman"/>
          <w:sz w:val="24"/>
          <w:szCs w:val="24"/>
        </w:rPr>
      </w:pPr>
    </w:p>
    <w:p w14:paraId="25F7059E" w14:textId="582D8721" w:rsidR="0089303D" w:rsidRDefault="00A1000C" w:rsidP="00CC4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organise my comments by topic:</w:t>
      </w:r>
    </w:p>
    <w:p w14:paraId="08EFBFD7" w14:textId="2A52F43C" w:rsidR="0089303D" w:rsidRDefault="0089303D"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Justification of </w:t>
      </w:r>
      <w:r w:rsidR="00F27F66">
        <w:rPr>
          <w:rFonts w:ascii="Times New Roman" w:hAnsi="Times New Roman" w:cs="Times New Roman"/>
          <w:sz w:val="24"/>
          <w:szCs w:val="24"/>
        </w:rPr>
        <w:t xml:space="preserve">choice of </w:t>
      </w:r>
      <w:r w:rsidR="008F60AE">
        <w:rPr>
          <w:rFonts w:ascii="Times New Roman" w:hAnsi="Times New Roman" w:cs="Times New Roman"/>
          <w:sz w:val="24"/>
          <w:szCs w:val="24"/>
        </w:rPr>
        <w:t>replicat</w:t>
      </w:r>
      <w:r w:rsidR="00F27F66">
        <w:rPr>
          <w:rFonts w:ascii="Times New Roman" w:hAnsi="Times New Roman" w:cs="Times New Roman"/>
          <w:sz w:val="24"/>
          <w:szCs w:val="24"/>
        </w:rPr>
        <w:t>ion studies</w:t>
      </w:r>
      <w:r w:rsidR="00824B82">
        <w:rPr>
          <w:rFonts w:ascii="Times New Roman" w:hAnsi="Times New Roman" w:cs="Times New Roman"/>
          <w:sz w:val="24"/>
          <w:szCs w:val="24"/>
        </w:rPr>
        <w:t xml:space="preserve"> and </w:t>
      </w:r>
      <w:r w:rsidR="008F60AE">
        <w:rPr>
          <w:rFonts w:ascii="Times New Roman" w:hAnsi="Times New Roman" w:cs="Times New Roman"/>
          <w:sz w:val="24"/>
          <w:szCs w:val="24"/>
        </w:rPr>
        <w:t xml:space="preserve">proposed </w:t>
      </w:r>
      <w:r w:rsidR="00824B82">
        <w:rPr>
          <w:rFonts w:ascii="Times New Roman" w:hAnsi="Times New Roman" w:cs="Times New Roman"/>
          <w:sz w:val="24"/>
          <w:szCs w:val="24"/>
        </w:rPr>
        <w:t>contribution</w:t>
      </w:r>
    </w:p>
    <w:p w14:paraId="2A366A93" w14:textId="13D5D709" w:rsidR="00BB7423" w:rsidRPr="00BB7423" w:rsidRDefault="00BB7423" w:rsidP="00BB742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Justification of Randomisation and issue of order effects</w:t>
      </w:r>
    </w:p>
    <w:p w14:paraId="4350D651" w14:textId="0C484D18" w:rsidR="00824B82" w:rsidRDefault="00824B82"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Power analysis</w:t>
      </w:r>
    </w:p>
    <w:p w14:paraId="5C9D6DBD" w14:textId="5490D23F" w:rsidR="00824B82" w:rsidRDefault="00824B82"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Extensions of Thaler (1999)</w:t>
      </w:r>
      <w:r w:rsidR="00961263">
        <w:rPr>
          <w:rFonts w:ascii="Times New Roman" w:hAnsi="Times New Roman" w:cs="Times New Roman"/>
          <w:sz w:val="24"/>
          <w:szCs w:val="24"/>
        </w:rPr>
        <w:t xml:space="preserve"> not novel</w:t>
      </w:r>
      <w:r w:rsidR="00A1000C">
        <w:rPr>
          <w:rFonts w:ascii="Times New Roman" w:hAnsi="Times New Roman" w:cs="Times New Roman"/>
          <w:sz w:val="24"/>
          <w:szCs w:val="24"/>
        </w:rPr>
        <w:t xml:space="preserve"> (as described)</w:t>
      </w:r>
    </w:p>
    <w:p w14:paraId="5DAC02E9" w14:textId="16C1E499" w:rsidR="00961263" w:rsidRDefault="00961263"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Classification as ‘Close Replication’</w:t>
      </w:r>
      <w:r w:rsidR="00A1000C">
        <w:rPr>
          <w:rFonts w:ascii="Times New Roman" w:hAnsi="Times New Roman" w:cs="Times New Roman"/>
          <w:sz w:val="24"/>
          <w:szCs w:val="24"/>
        </w:rPr>
        <w:t xml:space="preserve"> </w:t>
      </w:r>
      <w:r w:rsidR="00976D10">
        <w:rPr>
          <w:rFonts w:ascii="Times New Roman" w:hAnsi="Times New Roman" w:cs="Times New Roman"/>
          <w:sz w:val="24"/>
          <w:szCs w:val="24"/>
        </w:rPr>
        <w:t>dubious.</w:t>
      </w:r>
    </w:p>
    <w:p w14:paraId="1B54D0BA" w14:textId="24265D1D" w:rsidR="00824B82" w:rsidRDefault="00824B82"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Lack for Pre-registration for pooled analysis of results</w:t>
      </w:r>
      <w:r w:rsidR="00976D10">
        <w:rPr>
          <w:rFonts w:ascii="Times New Roman" w:hAnsi="Times New Roman" w:cs="Times New Roman"/>
          <w:sz w:val="24"/>
          <w:szCs w:val="24"/>
        </w:rPr>
        <w:t xml:space="preserve"> (implied in RR snapshot?)</w:t>
      </w:r>
    </w:p>
    <w:p w14:paraId="4D65185C" w14:textId="444656BE" w:rsidR="00824B82" w:rsidRDefault="004D6206"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Dealing with </w:t>
      </w:r>
      <w:r w:rsidR="008340DF">
        <w:rPr>
          <w:rFonts w:ascii="Times New Roman" w:hAnsi="Times New Roman" w:cs="Times New Roman"/>
          <w:sz w:val="24"/>
          <w:szCs w:val="24"/>
        </w:rPr>
        <w:t>Outliers</w:t>
      </w:r>
    </w:p>
    <w:p w14:paraId="597A9FD9" w14:textId="4CE12490" w:rsidR="004F3918" w:rsidRPr="0089303D" w:rsidRDefault="004F3918" w:rsidP="008930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Minor Inaccuracies and Omissions</w:t>
      </w:r>
    </w:p>
    <w:p w14:paraId="46C83119" w14:textId="77777777" w:rsidR="00DF0A53" w:rsidRPr="00D37D68" w:rsidRDefault="00DF0A53" w:rsidP="00CC46FE">
      <w:pPr>
        <w:autoSpaceDE w:val="0"/>
        <w:autoSpaceDN w:val="0"/>
        <w:adjustRightInd w:val="0"/>
        <w:spacing w:after="0" w:line="240" w:lineRule="auto"/>
        <w:rPr>
          <w:rFonts w:ascii="Times New Roman" w:hAnsi="Times New Roman" w:cs="Times New Roman"/>
          <w:sz w:val="24"/>
          <w:szCs w:val="24"/>
        </w:rPr>
      </w:pPr>
    </w:p>
    <w:p w14:paraId="5487A764" w14:textId="45A66BF4" w:rsidR="00DF0A53" w:rsidRDefault="00DF0A53" w:rsidP="00CC46FE">
      <w:pPr>
        <w:autoSpaceDE w:val="0"/>
        <w:autoSpaceDN w:val="0"/>
        <w:adjustRightInd w:val="0"/>
        <w:spacing w:after="0" w:line="240" w:lineRule="auto"/>
        <w:rPr>
          <w:rFonts w:ascii="Times New Roman" w:hAnsi="Times New Roman" w:cs="Times New Roman"/>
          <w:sz w:val="24"/>
          <w:szCs w:val="24"/>
        </w:rPr>
      </w:pPr>
    </w:p>
    <w:p w14:paraId="1C8840DE" w14:textId="59AB18D2" w:rsidR="004D6206" w:rsidRDefault="004D6206" w:rsidP="004D6206">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4D6206">
        <w:rPr>
          <w:rFonts w:ascii="Times New Roman" w:hAnsi="Times New Roman" w:cs="Times New Roman"/>
          <w:b/>
          <w:bCs/>
          <w:sz w:val="24"/>
          <w:szCs w:val="24"/>
        </w:rPr>
        <w:t>Justification of studies</w:t>
      </w:r>
    </w:p>
    <w:p w14:paraId="13E409D5" w14:textId="0824D501" w:rsidR="00BD1228" w:rsidRDefault="00BD1228" w:rsidP="00BD1228">
      <w:pPr>
        <w:autoSpaceDE w:val="0"/>
        <w:autoSpaceDN w:val="0"/>
        <w:adjustRightInd w:val="0"/>
        <w:spacing w:after="0" w:line="240" w:lineRule="auto"/>
        <w:rPr>
          <w:rFonts w:ascii="Times New Roman" w:hAnsi="Times New Roman" w:cs="Times New Roman"/>
          <w:b/>
          <w:bCs/>
          <w:sz w:val="24"/>
          <w:szCs w:val="24"/>
        </w:rPr>
      </w:pPr>
    </w:p>
    <w:p w14:paraId="1E3AA565" w14:textId="5F4314A6" w:rsidR="0005031A" w:rsidRPr="00105CFB" w:rsidRDefault="00CE0E04" w:rsidP="00577775">
      <w:pPr>
        <w:autoSpaceDE w:val="0"/>
        <w:autoSpaceDN w:val="0"/>
        <w:adjustRightInd w:val="0"/>
        <w:spacing w:after="0" w:line="240" w:lineRule="auto"/>
        <w:rPr>
          <w:rFonts w:ascii="Times New Roman" w:hAnsi="Times New Roman" w:cs="Times New Roman"/>
          <w:b/>
          <w:bCs/>
          <w:sz w:val="24"/>
          <w:szCs w:val="24"/>
        </w:rPr>
      </w:pPr>
      <w:r w:rsidRPr="00D37D68">
        <w:rPr>
          <w:rFonts w:ascii="Times New Roman" w:hAnsi="Times New Roman" w:cs="Times New Roman"/>
          <w:sz w:val="24"/>
          <w:szCs w:val="24"/>
        </w:rPr>
        <w:t xml:space="preserve">The </w:t>
      </w:r>
      <w:hyperlink r:id="rId8" w:history="1">
        <w:r w:rsidRPr="00685358">
          <w:rPr>
            <w:rStyle w:val="Hyperlink"/>
            <w:rFonts w:ascii="Times New Roman" w:hAnsi="Times New Roman" w:cs="Times New Roman"/>
            <w:sz w:val="24"/>
            <w:szCs w:val="24"/>
          </w:rPr>
          <w:t>guidelines for registered reports</w:t>
        </w:r>
      </w:hyperlink>
      <w:r w:rsidRPr="00D37D68">
        <w:rPr>
          <w:rFonts w:ascii="Times New Roman" w:hAnsi="Times New Roman" w:cs="Times New Roman"/>
          <w:sz w:val="24"/>
          <w:szCs w:val="24"/>
        </w:rPr>
        <w:t xml:space="preserve"> states that “The Introduction section of the Stage 1 manuscript should make clear the underlying theory or application from which the question arises, leaving the reader in no doubt as to why the study is being proposed.”</w:t>
      </w:r>
      <w:r w:rsidR="00CB374C">
        <w:rPr>
          <w:rFonts w:ascii="Times New Roman" w:hAnsi="Times New Roman" w:cs="Times New Roman"/>
          <w:sz w:val="24"/>
          <w:szCs w:val="24"/>
        </w:rPr>
        <w:t xml:space="preserve"> </w:t>
      </w:r>
      <w:r w:rsidR="00BD1228" w:rsidRPr="00D37D68">
        <w:rPr>
          <w:rFonts w:ascii="Times New Roman" w:hAnsi="Times New Roman" w:cs="Times New Roman"/>
          <w:sz w:val="24"/>
          <w:szCs w:val="24"/>
        </w:rPr>
        <w:t xml:space="preserve">The authors justify replicating the studies cited in Thaler (1999) based on the number of citations it has received, and the lack of previous comprehensive replications </w:t>
      </w:r>
      <w:r w:rsidR="00C271F9">
        <w:rPr>
          <w:rFonts w:ascii="Times New Roman" w:hAnsi="Times New Roman" w:cs="Times New Roman"/>
          <w:sz w:val="24"/>
          <w:szCs w:val="24"/>
        </w:rPr>
        <w:t xml:space="preserve">of the studies it cites. </w:t>
      </w:r>
      <w:r w:rsidR="004D6206" w:rsidRPr="00D37D68">
        <w:rPr>
          <w:rFonts w:ascii="Times New Roman" w:hAnsi="Times New Roman" w:cs="Times New Roman"/>
          <w:sz w:val="24"/>
          <w:szCs w:val="24"/>
        </w:rPr>
        <w:t xml:space="preserve">I was unconvinced by the summary of mental accounting. It seemed to draw too heavily on the abstract </w:t>
      </w:r>
      <w:r w:rsidR="0005031A">
        <w:rPr>
          <w:rFonts w:ascii="Times New Roman" w:hAnsi="Times New Roman" w:cs="Times New Roman"/>
          <w:sz w:val="24"/>
          <w:szCs w:val="24"/>
        </w:rPr>
        <w:t>in</w:t>
      </w:r>
      <w:r w:rsidR="004D6206" w:rsidRPr="00D37D68">
        <w:rPr>
          <w:rFonts w:ascii="Times New Roman" w:hAnsi="Times New Roman" w:cs="Times New Roman"/>
          <w:sz w:val="24"/>
          <w:szCs w:val="24"/>
        </w:rPr>
        <w:t xml:space="preserve"> Thaler (1999) with no reference to weaknesses or issues</w:t>
      </w:r>
      <w:r w:rsidR="0005031A">
        <w:rPr>
          <w:rFonts w:ascii="Times New Roman" w:hAnsi="Times New Roman" w:cs="Times New Roman"/>
          <w:sz w:val="24"/>
          <w:szCs w:val="24"/>
        </w:rPr>
        <w:t xml:space="preserve"> with the mental accounting framework</w:t>
      </w:r>
      <w:r w:rsidR="004D6206" w:rsidRPr="00D37D68">
        <w:rPr>
          <w:rFonts w:ascii="Times New Roman" w:hAnsi="Times New Roman" w:cs="Times New Roman"/>
          <w:sz w:val="24"/>
          <w:szCs w:val="24"/>
        </w:rPr>
        <w:t xml:space="preserve"> that have come to light in the intervening decades. </w:t>
      </w:r>
    </w:p>
    <w:p w14:paraId="3B0F746E" w14:textId="77777777" w:rsidR="0005031A" w:rsidRDefault="0005031A" w:rsidP="00577775">
      <w:pPr>
        <w:autoSpaceDE w:val="0"/>
        <w:autoSpaceDN w:val="0"/>
        <w:adjustRightInd w:val="0"/>
        <w:spacing w:after="0" w:line="240" w:lineRule="auto"/>
        <w:rPr>
          <w:rFonts w:ascii="Times New Roman" w:hAnsi="Times New Roman" w:cs="Times New Roman"/>
          <w:sz w:val="24"/>
          <w:szCs w:val="24"/>
        </w:rPr>
      </w:pPr>
    </w:p>
    <w:p w14:paraId="42B59B34" w14:textId="7AA0D96F" w:rsidR="00577775" w:rsidRDefault="0005031A" w:rsidP="00577775">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sz w:val="24"/>
          <w:szCs w:val="24"/>
        </w:rPr>
        <w:t>Thaler’s (1999) review paper covered a long list of classic mental accounting experiments,</w:t>
      </w:r>
      <w:r>
        <w:rPr>
          <w:rFonts w:ascii="Times New Roman" w:hAnsi="Times New Roman" w:cs="Times New Roman"/>
          <w:sz w:val="24"/>
          <w:szCs w:val="24"/>
        </w:rPr>
        <w:t xml:space="preserve"> </w:t>
      </w:r>
      <w:r w:rsidRPr="00D37D68">
        <w:rPr>
          <w:rFonts w:ascii="Times New Roman" w:hAnsi="Times New Roman" w:cs="Times New Roman"/>
          <w:sz w:val="24"/>
          <w:szCs w:val="24"/>
        </w:rPr>
        <w:t xml:space="preserve">and the current replication </w:t>
      </w:r>
      <w:r>
        <w:rPr>
          <w:rFonts w:ascii="Times New Roman" w:hAnsi="Times New Roman" w:cs="Times New Roman"/>
          <w:sz w:val="24"/>
          <w:szCs w:val="24"/>
        </w:rPr>
        <w:t xml:space="preserve">proposes to test </w:t>
      </w:r>
      <w:r w:rsidRPr="00D37D68">
        <w:rPr>
          <w:rFonts w:ascii="Times New Roman" w:hAnsi="Times New Roman" w:cs="Times New Roman"/>
          <w:sz w:val="24"/>
          <w:szCs w:val="24"/>
        </w:rPr>
        <w:t xml:space="preserve">17 of them. </w:t>
      </w:r>
      <w:r w:rsidR="00152789">
        <w:rPr>
          <w:rFonts w:ascii="Times New Roman" w:hAnsi="Times New Roman" w:cs="Times New Roman"/>
          <w:sz w:val="24"/>
          <w:szCs w:val="24"/>
        </w:rPr>
        <w:t>How were this 17 chosen</w:t>
      </w:r>
      <w:r w:rsidR="00105CFB">
        <w:rPr>
          <w:rFonts w:ascii="Times New Roman" w:hAnsi="Times New Roman" w:cs="Times New Roman"/>
          <w:sz w:val="24"/>
          <w:szCs w:val="24"/>
        </w:rPr>
        <w:t>?</w:t>
      </w:r>
      <w:r w:rsidRPr="00D37D68">
        <w:rPr>
          <w:rFonts w:ascii="Times New Roman" w:hAnsi="Times New Roman" w:cs="Times New Roman"/>
          <w:sz w:val="24"/>
          <w:szCs w:val="24"/>
        </w:rPr>
        <w:t xml:space="preserve"> </w:t>
      </w:r>
      <w:r w:rsidR="00402125">
        <w:rPr>
          <w:rFonts w:ascii="Times New Roman" w:hAnsi="Times New Roman" w:cs="Times New Roman"/>
          <w:sz w:val="24"/>
          <w:szCs w:val="24"/>
        </w:rPr>
        <w:t xml:space="preserve">Did the authors </w:t>
      </w:r>
      <w:r w:rsidR="00BF10A4">
        <w:rPr>
          <w:rFonts w:ascii="Times New Roman" w:hAnsi="Times New Roman" w:cs="Times New Roman"/>
          <w:sz w:val="24"/>
          <w:szCs w:val="24"/>
        </w:rPr>
        <w:t xml:space="preserve">parse the paper for experiments that did not report their sample size? This would be a useful approach, even if it picked up ‘experiments’ that were </w:t>
      </w:r>
      <w:r w:rsidR="008A704C">
        <w:rPr>
          <w:rFonts w:ascii="Times New Roman" w:hAnsi="Times New Roman" w:cs="Times New Roman"/>
          <w:sz w:val="24"/>
          <w:szCs w:val="24"/>
        </w:rPr>
        <w:t>only ever</w:t>
      </w:r>
      <w:r w:rsidR="00BF10A4">
        <w:rPr>
          <w:rFonts w:ascii="Times New Roman" w:hAnsi="Times New Roman" w:cs="Times New Roman"/>
          <w:sz w:val="24"/>
          <w:szCs w:val="24"/>
        </w:rPr>
        <w:t xml:space="preserve"> intended to illustrate </w:t>
      </w:r>
      <w:r w:rsidR="008A704C">
        <w:rPr>
          <w:rFonts w:ascii="Times New Roman" w:hAnsi="Times New Roman" w:cs="Times New Roman"/>
          <w:sz w:val="24"/>
          <w:szCs w:val="24"/>
        </w:rPr>
        <w:t>an idea by way of example (I am thinking of Samuelson</w:t>
      </w:r>
      <w:r w:rsidR="001B13C9">
        <w:rPr>
          <w:rFonts w:ascii="Times New Roman" w:hAnsi="Times New Roman" w:cs="Times New Roman"/>
          <w:sz w:val="24"/>
          <w:szCs w:val="24"/>
        </w:rPr>
        <w:t xml:space="preserve">’s coin flip thought experiment to his </w:t>
      </w:r>
      <w:r w:rsidR="001B13C9">
        <w:rPr>
          <w:rFonts w:ascii="Times New Roman" w:hAnsi="Times New Roman" w:cs="Times New Roman"/>
          <w:sz w:val="24"/>
          <w:szCs w:val="24"/>
        </w:rPr>
        <w:lastRenderedPageBreak/>
        <w:t xml:space="preserve">economist friend). </w:t>
      </w:r>
      <w:r w:rsidR="008B0C00">
        <w:rPr>
          <w:rFonts w:ascii="Times New Roman" w:hAnsi="Times New Roman" w:cs="Times New Roman"/>
          <w:sz w:val="24"/>
          <w:szCs w:val="24"/>
        </w:rPr>
        <w:t>There are many other experiments in the paper</w:t>
      </w:r>
      <w:r w:rsidR="00947281">
        <w:rPr>
          <w:rStyle w:val="FootnoteReference"/>
          <w:rFonts w:ascii="Times New Roman" w:hAnsi="Times New Roman" w:cs="Times New Roman"/>
          <w:sz w:val="24"/>
          <w:szCs w:val="24"/>
        </w:rPr>
        <w:footnoteReference w:id="2"/>
      </w:r>
      <w:r w:rsidR="008B0C00">
        <w:rPr>
          <w:rFonts w:ascii="Times New Roman" w:hAnsi="Times New Roman" w:cs="Times New Roman"/>
          <w:sz w:val="24"/>
          <w:szCs w:val="24"/>
        </w:rPr>
        <w:t xml:space="preserve"> so some rationale should be given for how this sample was selected.</w:t>
      </w:r>
      <w:r w:rsidR="0070648C">
        <w:rPr>
          <w:rFonts w:ascii="Times New Roman" w:hAnsi="Times New Roman" w:cs="Times New Roman"/>
          <w:sz w:val="24"/>
          <w:szCs w:val="24"/>
        </w:rPr>
        <w:t xml:space="preserve">. In the report snapshot, the RQs were </w:t>
      </w:r>
      <w:proofErr w:type="spellStart"/>
      <w:r w:rsidR="0070648C">
        <w:rPr>
          <w:rFonts w:ascii="Times New Roman" w:hAnsi="Times New Roman" w:cs="Times New Roman"/>
          <w:sz w:val="24"/>
          <w:szCs w:val="24"/>
        </w:rPr>
        <w:t>summarisied</w:t>
      </w:r>
      <w:proofErr w:type="spellEnd"/>
      <w:r w:rsidR="0070648C">
        <w:rPr>
          <w:rFonts w:ascii="Times New Roman" w:hAnsi="Times New Roman" w:cs="Times New Roman"/>
          <w:sz w:val="24"/>
          <w:szCs w:val="24"/>
        </w:rPr>
        <w:t xml:space="preserve"> as “</w:t>
      </w:r>
      <w:r w:rsidR="0070648C" w:rsidRPr="0070648C">
        <w:rPr>
          <w:rFonts w:ascii="Times New Roman" w:hAnsi="Times New Roman" w:cs="Times New Roman"/>
          <w:sz w:val="24"/>
          <w:szCs w:val="24"/>
        </w:rPr>
        <w:t xml:space="preserve">Research question: 1) Do people engage in mental accounting activities? 2) Are </w:t>
      </w:r>
      <w:r w:rsidR="0070648C" w:rsidRPr="0097098F">
        <w:rPr>
          <w:rFonts w:ascii="Times New Roman" w:hAnsi="Times New Roman" w:cs="Times New Roman"/>
          <w:i/>
          <w:iCs/>
          <w:sz w:val="24"/>
          <w:szCs w:val="24"/>
        </w:rPr>
        <w:t xml:space="preserve">there links between and a consistency among the different mental accounting </w:t>
      </w:r>
      <w:proofErr w:type="spellStart"/>
      <w:r w:rsidR="0070648C" w:rsidRPr="0097098F">
        <w:rPr>
          <w:rFonts w:ascii="Times New Roman" w:hAnsi="Times New Roman" w:cs="Times New Roman"/>
          <w:i/>
          <w:iCs/>
          <w:sz w:val="24"/>
          <w:szCs w:val="24"/>
        </w:rPr>
        <w:t>behaviors</w:t>
      </w:r>
      <w:proofErr w:type="spellEnd"/>
      <w:r w:rsidR="0070648C" w:rsidRPr="0097098F">
        <w:rPr>
          <w:rFonts w:ascii="Times New Roman" w:hAnsi="Times New Roman" w:cs="Times New Roman"/>
          <w:i/>
          <w:iCs/>
          <w:sz w:val="24"/>
          <w:szCs w:val="24"/>
        </w:rPr>
        <w:t>?</w:t>
      </w:r>
      <w:r w:rsidR="0097098F">
        <w:rPr>
          <w:rFonts w:ascii="Times New Roman" w:hAnsi="Times New Roman" w:cs="Times New Roman"/>
          <w:i/>
          <w:iCs/>
          <w:sz w:val="24"/>
          <w:szCs w:val="24"/>
        </w:rPr>
        <w:t xml:space="preserve"> </w:t>
      </w:r>
      <w:r w:rsidR="0097098F" w:rsidRPr="0097098F">
        <w:rPr>
          <w:rFonts w:ascii="Times New Roman" w:hAnsi="Times New Roman" w:cs="Times New Roman"/>
          <w:sz w:val="24"/>
          <w:szCs w:val="24"/>
        </w:rPr>
        <w:t>[my italics]</w:t>
      </w:r>
      <w:r w:rsidR="0097098F">
        <w:rPr>
          <w:rFonts w:ascii="Times New Roman" w:hAnsi="Times New Roman" w:cs="Times New Roman"/>
          <w:sz w:val="24"/>
          <w:szCs w:val="24"/>
        </w:rPr>
        <w:t xml:space="preserve"> </w:t>
      </w:r>
      <w:r w:rsidR="0070648C">
        <w:rPr>
          <w:rFonts w:ascii="Times New Roman" w:hAnsi="Times New Roman" w:cs="Times New Roman"/>
          <w:sz w:val="24"/>
          <w:szCs w:val="24"/>
        </w:rPr>
        <w:t xml:space="preserve">After reading number 2, I was expecting </w:t>
      </w:r>
      <w:r w:rsidR="00432B2B">
        <w:rPr>
          <w:rFonts w:ascii="Times New Roman" w:hAnsi="Times New Roman" w:cs="Times New Roman"/>
          <w:sz w:val="24"/>
          <w:szCs w:val="24"/>
        </w:rPr>
        <w:t xml:space="preserve">to </w:t>
      </w:r>
      <w:proofErr w:type="spellStart"/>
      <w:r w:rsidR="00432B2B">
        <w:rPr>
          <w:rFonts w:ascii="Times New Roman" w:hAnsi="Times New Roman" w:cs="Times New Roman"/>
          <w:sz w:val="24"/>
          <w:szCs w:val="24"/>
        </w:rPr>
        <w:t>se</w:t>
      </w:r>
      <w:proofErr w:type="spellEnd"/>
      <w:r w:rsidR="00432B2B">
        <w:rPr>
          <w:rFonts w:ascii="Times New Roman" w:hAnsi="Times New Roman" w:cs="Times New Roman"/>
          <w:sz w:val="24"/>
          <w:szCs w:val="24"/>
        </w:rPr>
        <w:t xml:space="preserve"> a planned pooled analysis, for example using a linear mixed model. </w:t>
      </w:r>
      <w:r w:rsidR="00E70AB2">
        <w:rPr>
          <w:rFonts w:ascii="Times New Roman" w:hAnsi="Times New Roman" w:cs="Times New Roman"/>
          <w:sz w:val="24"/>
          <w:szCs w:val="24"/>
        </w:rPr>
        <w:t xml:space="preserve">I come back to this briefly in </w:t>
      </w:r>
      <w:r w:rsidR="000E62C0">
        <w:rPr>
          <w:rFonts w:ascii="Times New Roman" w:hAnsi="Times New Roman" w:cs="Times New Roman"/>
          <w:sz w:val="24"/>
          <w:szCs w:val="24"/>
        </w:rPr>
        <w:t>point 2 and again in point 6.</w:t>
      </w:r>
    </w:p>
    <w:p w14:paraId="1D448B79" w14:textId="74E76F05" w:rsidR="00252EE2" w:rsidRDefault="00252EE2" w:rsidP="00577775">
      <w:pPr>
        <w:autoSpaceDE w:val="0"/>
        <w:autoSpaceDN w:val="0"/>
        <w:adjustRightInd w:val="0"/>
        <w:spacing w:after="0" w:line="240" w:lineRule="auto"/>
        <w:rPr>
          <w:rFonts w:ascii="Times New Roman" w:hAnsi="Times New Roman" w:cs="Times New Roman"/>
          <w:sz w:val="24"/>
          <w:szCs w:val="24"/>
        </w:rPr>
      </w:pPr>
    </w:p>
    <w:p w14:paraId="381B23B1" w14:textId="112B7B0B" w:rsidR="008F7E6B" w:rsidRPr="00577775" w:rsidRDefault="005B7ED2" w:rsidP="008F7E6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More broadly, </w:t>
      </w:r>
      <w:r w:rsidR="00CD4F3E">
        <w:rPr>
          <w:rFonts w:ascii="Times New Roman" w:hAnsi="Times New Roman" w:cs="Times New Roman"/>
          <w:sz w:val="24"/>
          <w:szCs w:val="24"/>
        </w:rPr>
        <w:t xml:space="preserve">the </w:t>
      </w:r>
      <w:r w:rsidR="00296F51">
        <w:rPr>
          <w:rFonts w:ascii="Times New Roman" w:hAnsi="Times New Roman" w:cs="Times New Roman"/>
          <w:sz w:val="24"/>
          <w:szCs w:val="24"/>
        </w:rPr>
        <w:t xml:space="preserve">introduction </w:t>
      </w:r>
      <w:r w:rsidR="00CD4F3E">
        <w:rPr>
          <w:rFonts w:ascii="Times New Roman" w:hAnsi="Times New Roman" w:cs="Times New Roman"/>
          <w:sz w:val="24"/>
          <w:szCs w:val="24"/>
        </w:rPr>
        <w:t>did not convince me that the replication would make a precise contribution</w:t>
      </w:r>
      <w:r>
        <w:rPr>
          <w:rFonts w:ascii="Times New Roman" w:hAnsi="Times New Roman" w:cs="Times New Roman"/>
          <w:sz w:val="24"/>
          <w:szCs w:val="24"/>
        </w:rPr>
        <w:t xml:space="preserve">. For example, </w:t>
      </w:r>
      <w:r w:rsidR="00296F51">
        <w:rPr>
          <w:rFonts w:ascii="Times New Roman" w:hAnsi="Times New Roman" w:cs="Times New Roman"/>
          <w:sz w:val="24"/>
          <w:szCs w:val="24"/>
        </w:rPr>
        <w:t xml:space="preserve">in the study design </w:t>
      </w:r>
      <w:r>
        <w:rPr>
          <w:rFonts w:ascii="Times New Roman" w:hAnsi="Times New Roman" w:cs="Times New Roman"/>
          <w:sz w:val="24"/>
          <w:szCs w:val="24"/>
        </w:rPr>
        <w:t>on page 7, the</w:t>
      </w:r>
      <w:r w:rsidR="00056B6A">
        <w:rPr>
          <w:rFonts w:ascii="Times New Roman" w:hAnsi="Times New Roman" w:cs="Times New Roman"/>
          <w:sz w:val="24"/>
          <w:szCs w:val="24"/>
        </w:rPr>
        <w:t xml:space="preserve"> authors </w:t>
      </w:r>
      <w:r>
        <w:rPr>
          <w:rFonts w:ascii="Times New Roman" w:hAnsi="Times New Roman" w:cs="Times New Roman"/>
          <w:sz w:val="24"/>
          <w:szCs w:val="24"/>
        </w:rPr>
        <w:t>write</w:t>
      </w:r>
      <w:r w:rsidR="008F7E6B">
        <w:rPr>
          <w:rFonts w:ascii="Times New Roman" w:hAnsi="Times New Roman" w:cs="Times New Roman"/>
          <w:sz w:val="24"/>
          <w:szCs w:val="24"/>
        </w:rPr>
        <w:t xml:space="preserve"> </w:t>
      </w:r>
      <w:r w:rsidR="00296F51" w:rsidRPr="00577775">
        <w:rPr>
          <w:rFonts w:ascii="Times New Roman" w:hAnsi="Times New Roman" w:cs="Times New Roman"/>
          <w:sz w:val="24"/>
          <w:szCs w:val="24"/>
        </w:rPr>
        <w:t xml:space="preserve">the </w:t>
      </w:r>
      <w:r w:rsidR="00296F51">
        <w:rPr>
          <w:rFonts w:ascii="Times New Roman" w:hAnsi="Times New Roman" w:cs="Times New Roman"/>
          <w:sz w:val="24"/>
          <w:szCs w:val="24"/>
        </w:rPr>
        <w:t xml:space="preserve">following </w:t>
      </w:r>
      <w:r w:rsidR="008F7E6B">
        <w:rPr>
          <w:rFonts w:ascii="Times New Roman" w:hAnsi="Times New Roman" w:cs="Times New Roman"/>
          <w:sz w:val="24"/>
          <w:szCs w:val="24"/>
        </w:rPr>
        <w:t>u</w:t>
      </w:r>
      <w:r w:rsidR="008F7E6B" w:rsidRPr="00577775">
        <w:rPr>
          <w:rFonts w:ascii="Times New Roman" w:hAnsi="Times New Roman" w:cs="Times New Roman"/>
          <w:sz w:val="24"/>
          <w:szCs w:val="24"/>
        </w:rPr>
        <w:t>nder the column titled “Theory that could be shown wrong by the outcomes”</w:t>
      </w:r>
      <w:r w:rsidR="00296F51">
        <w:rPr>
          <w:rFonts w:ascii="Times New Roman" w:hAnsi="Times New Roman" w:cs="Times New Roman"/>
          <w:sz w:val="24"/>
          <w:szCs w:val="24"/>
        </w:rPr>
        <w:t>:</w:t>
      </w:r>
      <w:r w:rsidR="008F7E6B" w:rsidRPr="00577775">
        <w:rPr>
          <w:rFonts w:ascii="Times New Roman" w:hAnsi="Times New Roman" w:cs="Times New Roman"/>
          <w:sz w:val="24"/>
          <w:szCs w:val="24"/>
        </w:rPr>
        <w:t xml:space="preserve"> </w:t>
      </w:r>
      <w:r w:rsidR="008F7E6B" w:rsidRPr="00577775">
        <w:rPr>
          <w:rFonts w:ascii="Times New Roman" w:hAnsi="Times New Roman" w:cs="Times New Roman"/>
          <w:i/>
          <w:iCs/>
          <w:sz w:val="24"/>
          <w:szCs w:val="24"/>
        </w:rPr>
        <w:t xml:space="preserve">The mental accounting theory (e.g. the framing effect, prospect theory). </w:t>
      </w:r>
      <w:r w:rsidR="008F7E6B" w:rsidRPr="00577775">
        <w:rPr>
          <w:rFonts w:ascii="Times New Roman" w:hAnsi="Times New Roman" w:cs="Times New Roman"/>
          <w:sz w:val="24"/>
          <w:szCs w:val="24"/>
        </w:rPr>
        <w:t>This was surprising to me, because it appears the authors are suggesting mental accounting and prospect theory are synonymous, or that prospect theory is somehow derived from mental accounting, which is clearly not the case.</w:t>
      </w:r>
    </w:p>
    <w:p w14:paraId="4A848E8D" w14:textId="77777777" w:rsidR="00CE0E04" w:rsidRPr="00D37D68" w:rsidRDefault="00CE0E04" w:rsidP="00CC46FE">
      <w:pPr>
        <w:autoSpaceDE w:val="0"/>
        <w:autoSpaceDN w:val="0"/>
        <w:adjustRightInd w:val="0"/>
        <w:spacing w:after="0" w:line="240" w:lineRule="auto"/>
        <w:rPr>
          <w:rFonts w:ascii="Times New Roman" w:hAnsi="Times New Roman" w:cs="Times New Roman"/>
          <w:sz w:val="24"/>
          <w:szCs w:val="24"/>
        </w:rPr>
      </w:pPr>
    </w:p>
    <w:p w14:paraId="37475644" w14:textId="21609141" w:rsidR="00CB711F" w:rsidRPr="004F3918" w:rsidRDefault="00CB711F" w:rsidP="004F3918">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4F3918">
        <w:rPr>
          <w:rFonts w:ascii="Times New Roman" w:hAnsi="Times New Roman" w:cs="Times New Roman"/>
          <w:b/>
          <w:bCs/>
          <w:sz w:val="24"/>
          <w:szCs w:val="24"/>
        </w:rPr>
        <w:t>Randomisation</w:t>
      </w:r>
      <w:r w:rsidR="00E70AB2">
        <w:rPr>
          <w:rFonts w:ascii="Times New Roman" w:hAnsi="Times New Roman" w:cs="Times New Roman"/>
          <w:b/>
          <w:bCs/>
          <w:sz w:val="24"/>
          <w:szCs w:val="24"/>
        </w:rPr>
        <w:t xml:space="preserve"> of Questions</w:t>
      </w:r>
    </w:p>
    <w:p w14:paraId="4DB321F7" w14:textId="26CF247C" w:rsidR="004F3918" w:rsidRDefault="00CB711F" w:rsidP="004F3918">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sz w:val="24"/>
          <w:szCs w:val="24"/>
        </w:rPr>
        <w:t xml:space="preserve">The authors justify the use of randomising the order of questions by reference to a previous successful replication of the Kahneman and Tversky study on representativeness heuristic. However that replication concerned one specific cognitive shortcut for </w:t>
      </w:r>
      <w:r w:rsidR="00CD3433" w:rsidRPr="00D37D68">
        <w:rPr>
          <w:rFonts w:ascii="Times New Roman" w:hAnsi="Times New Roman" w:cs="Times New Roman"/>
          <w:sz w:val="24"/>
          <w:szCs w:val="24"/>
        </w:rPr>
        <w:t xml:space="preserve">probability </w:t>
      </w:r>
      <w:r w:rsidRPr="00D37D68">
        <w:rPr>
          <w:rFonts w:ascii="Times New Roman" w:hAnsi="Times New Roman" w:cs="Times New Roman"/>
          <w:sz w:val="24"/>
          <w:szCs w:val="24"/>
        </w:rPr>
        <w:t>estimates</w:t>
      </w:r>
      <w:r w:rsidR="00CD3433" w:rsidRPr="00D37D68">
        <w:rPr>
          <w:rFonts w:ascii="Times New Roman" w:hAnsi="Times New Roman" w:cs="Times New Roman"/>
          <w:sz w:val="24"/>
          <w:szCs w:val="24"/>
        </w:rPr>
        <w:t>.</w:t>
      </w:r>
      <w:r w:rsidRPr="00D37D68">
        <w:rPr>
          <w:rFonts w:ascii="Times New Roman" w:hAnsi="Times New Roman" w:cs="Times New Roman"/>
          <w:sz w:val="24"/>
          <w:szCs w:val="24"/>
        </w:rPr>
        <w:t xml:space="preserve"> The current study aims to replicate </w:t>
      </w:r>
      <w:r w:rsidR="00432B2B">
        <w:rPr>
          <w:rFonts w:ascii="Times New Roman" w:hAnsi="Times New Roman" w:cs="Times New Roman"/>
          <w:sz w:val="24"/>
          <w:szCs w:val="24"/>
        </w:rPr>
        <w:t>different</w:t>
      </w:r>
      <w:r w:rsidRPr="00D37D68">
        <w:rPr>
          <w:rFonts w:ascii="Times New Roman" w:hAnsi="Times New Roman" w:cs="Times New Roman"/>
          <w:sz w:val="24"/>
          <w:szCs w:val="24"/>
        </w:rPr>
        <w:t xml:space="preserve"> pillars of a framework</w:t>
      </w:r>
      <w:r w:rsidR="00810CC2">
        <w:rPr>
          <w:rFonts w:ascii="Times New Roman" w:hAnsi="Times New Roman" w:cs="Times New Roman"/>
          <w:sz w:val="24"/>
          <w:szCs w:val="24"/>
        </w:rPr>
        <w:t xml:space="preserve"> for making financial decisions</w:t>
      </w:r>
      <w:r w:rsidRPr="00D37D68">
        <w:rPr>
          <w:rFonts w:ascii="Times New Roman" w:hAnsi="Times New Roman" w:cs="Times New Roman"/>
          <w:sz w:val="24"/>
          <w:szCs w:val="24"/>
        </w:rPr>
        <w:t xml:space="preserve">. No </w:t>
      </w:r>
      <w:r w:rsidR="00AD38EE">
        <w:rPr>
          <w:rFonts w:ascii="Times New Roman" w:hAnsi="Times New Roman" w:cs="Times New Roman"/>
          <w:sz w:val="24"/>
          <w:szCs w:val="24"/>
        </w:rPr>
        <w:t xml:space="preserve">in-depth </w:t>
      </w:r>
      <w:r w:rsidRPr="00D37D68">
        <w:rPr>
          <w:rFonts w:ascii="Times New Roman" w:hAnsi="Times New Roman" w:cs="Times New Roman"/>
          <w:sz w:val="24"/>
          <w:szCs w:val="24"/>
        </w:rPr>
        <w:t>consideration is given to order effects might arise</w:t>
      </w:r>
      <w:r w:rsidR="00810CC2">
        <w:rPr>
          <w:rFonts w:ascii="Times New Roman" w:hAnsi="Times New Roman" w:cs="Times New Roman"/>
          <w:sz w:val="24"/>
          <w:szCs w:val="24"/>
        </w:rPr>
        <w:t xml:space="preserve"> with relation to answering different questions that relate to the same pillar</w:t>
      </w:r>
      <w:r w:rsidR="006621DB">
        <w:rPr>
          <w:rFonts w:ascii="Times New Roman" w:hAnsi="Times New Roman" w:cs="Times New Roman"/>
          <w:sz w:val="24"/>
          <w:szCs w:val="24"/>
        </w:rPr>
        <w:t xml:space="preserve"> of the framework</w:t>
      </w:r>
      <w:r w:rsidR="00810CC2">
        <w:rPr>
          <w:rFonts w:ascii="Times New Roman" w:hAnsi="Times New Roman" w:cs="Times New Roman"/>
          <w:sz w:val="24"/>
          <w:szCs w:val="24"/>
        </w:rPr>
        <w:t xml:space="preserve">, for example the </w:t>
      </w:r>
      <w:r w:rsidR="006621DB">
        <w:rPr>
          <w:rFonts w:ascii="Times New Roman" w:hAnsi="Times New Roman" w:cs="Times New Roman"/>
          <w:sz w:val="24"/>
          <w:szCs w:val="24"/>
        </w:rPr>
        <w:t xml:space="preserve">desire </w:t>
      </w:r>
      <w:r w:rsidR="00810CC2">
        <w:rPr>
          <w:rFonts w:ascii="Times New Roman" w:hAnsi="Times New Roman" w:cs="Times New Roman"/>
          <w:sz w:val="24"/>
          <w:szCs w:val="24"/>
        </w:rPr>
        <w:t>to be consistent</w:t>
      </w:r>
      <w:r w:rsidR="006621DB">
        <w:rPr>
          <w:rFonts w:ascii="Times New Roman" w:hAnsi="Times New Roman" w:cs="Times New Roman"/>
          <w:sz w:val="24"/>
          <w:szCs w:val="24"/>
        </w:rPr>
        <w:t xml:space="preserve"> in </w:t>
      </w:r>
      <w:r w:rsidR="00AD38EE">
        <w:rPr>
          <w:rFonts w:ascii="Times New Roman" w:hAnsi="Times New Roman" w:cs="Times New Roman"/>
          <w:sz w:val="24"/>
          <w:szCs w:val="24"/>
        </w:rPr>
        <w:t xml:space="preserve">one’s </w:t>
      </w:r>
      <w:r w:rsidR="006621DB">
        <w:rPr>
          <w:rFonts w:ascii="Times New Roman" w:hAnsi="Times New Roman" w:cs="Times New Roman"/>
          <w:sz w:val="24"/>
          <w:szCs w:val="24"/>
        </w:rPr>
        <w:t>responses.</w:t>
      </w:r>
      <w:r w:rsidR="00810CC2">
        <w:rPr>
          <w:rFonts w:ascii="Times New Roman" w:hAnsi="Times New Roman" w:cs="Times New Roman"/>
          <w:sz w:val="24"/>
          <w:szCs w:val="24"/>
        </w:rPr>
        <w:t xml:space="preserve">  </w:t>
      </w:r>
      <w:r w:rsidR="006621DB">
        <w:rPr>
          <w:rFonts w:ascii="Times New Roman" w:hAnsi="Times New Roman" w:cs="Times New Roman"/>
          <w:sz w:val="24"/>
          <w:szCs w:val="24"/>
        </w:rPr>
        <w:t>A</w:t>
      </w:r>
      <w:r w:rsidR="00810CC2">
        <w:rPr>
          <w:rFonts w:ascii="Times New Roman" w:hAnsi="Times New Roman" w:cs="Times New Roman"/>
          <w:sz w:val="24"/>
          <w:szCs w:val="24"/>
        </w:rPr>
        <w:t>lternatively</w:t>
      </w:r>
      <w:r w:rsidR="006621DB">
        <w:rPr>
          <w:rFonts w:ascii="Times New Roman" w:hAnsi="Times New Roman" w:cs="Times New Roman"/>
          <w:sz w:val="24"/>
          <w:szCs w:val="24"/>
        </w:rPr>
        <w:t xml:space="preserve">, </w:t>
      </w:r>
      <w:r w:rsidR="00AD38EE">
        <w:rPr>
          <w:rFonts w:ascii="Times New Roman" w:hAnsi="Times New Roman" w:cs="Times New Roman"/>
          <w:sz w:val="24"/>
          <w:szCs w:val="24"/>
        </w:rPr>
        <w:t>a participant</w:t>
      </w:r>
      <w:r w:rsidR="006621DB">
        <w:rPr>
          <w:rFonts w:ascii="Times New Roman" w:hAnsi="Times New Roman" w:cs="Times New Roman"/>
          <w:sz w:val="24"/>
          <w:szCs w:val="24"/>
        </w:rPr>
        <w:t xml:space="preserve"> might</w:t>
      </w:r>
      <w:r w:rsidR="00810CC2">
        <w:rPr>
          <w:rFonts w:ascii="Times New Roman" w:hAnsi="Times New Roman" w:cs="Times New Roman"/>
          <w:sz w:val="24"/>
          <w:szCs w:val="24"/>
        </w:rPr>
        <w:t xml:space="preserve"> identify a fallacy </w:t>
      </w:r>
      <w:r w:rsidR="00AD38EE">
        <w:rPr>
          <w:rFonts w:ascii="Times New Roman" w:hAnsi="Times New Roman" w:cs="Times New Roman"/>
          <w:sz w:val="24"/>
          <w:szCs w:val="24"/>
        </w:rPr>
        <w:t>in their thinking</w:t>
      </w:r>
      <w:r w:rsidR="00810CC2">
        <w:rPr>
          <w:rFonts w:ascii="Times New Roman" w:hAnsi="Times New Roman" w:cs="Times New Roman"/>
          <w:sz w:val="24"/>
          <w:szCs w:val="24"/>
        </w:rPr>
        <w:t xml:space="preserve"> </w:t>
      </w:r>
      <w:r w:rsidR="00AD38EE">
        <w:rPr>
          <w:rFonts w:ascii="Times New Roman" w:hAnsi="Times New Roman" w:cs="Times New Roman"/>
          <w:sz w:val="24"/>
          <w:szCs w:val="24"/>
        </w:rPr>
        <w:t>and correct it on a</w:t>
      </w:r>
      <w:r w:rsidR="008340DF">
        <w:rPr>
          <w:rFonts w:ascii="Times New Roman" w:hAnsi="Times New Roman" w:cs="Times New Roman"/>
          <w:sz w:val="24"/>
          <w:szCs w:val="24"/>
        </w:rPr>
        <w:t xml:space="preserve"> subsequent question.</w:t>
      </w:r>
      <w:r w:rsidR="004F3918">
        <w:rPr>
          <w:rFonts w:ascii="Times New Roman" w:hAnsi="Times New Roman" w:cs="Times New Roman"/>
          <w:sz w:val="24"/>
          <w:szCs w:val="24"/>
        </w:rPr>
        <w:t xml:space="preserve"> </w:t>
      </w:r>
      <w:r w:rsidR="004F3918" w:rsidRPr="00D37D68">
        <w:rPr>
          <w:rFonts w:ascii="Times New Roman" w:hAnsi="Times New Roman" w:cs="Times New Roman"/>
          <w:sz w:val="24"/>
          <w:szCs w:val="24"/>
        </w:rPr>
        <w:t>Th</w:t>
      </w:r>
      <w:r w:rsidR="00B720E4">
        <w:rPr>
          <w:rFonts w:ascii="Times New Roman" w:hAnsi="Times New Roman" w:cs="Times New Roman"/>
          <w:sz w:val="24"/>
          <w:szCs w:val="24"/>
        </w:rPr>
        <w:t>ese order</w:t>
      </w:r>
      <w:r w:rsidR="004F3918" w:rsidRPr="00D37D68">
        <w:rPr>
          <w:rFonts w:ascii="Times New Roman" w:hAnsi="Times New Roman" w:cs="Times New Roman"/>
          <w:sz w:val="24"/>
          <w:szCs w:val="24"/>
        </w:rPr>
        <w:t xml:space="preserve"> </w:t>
      </w:r>
      <w:r w:rsidR="00B720E4">
        <w:rPr>
          <w:rFonts w:ascii="Times New Roman" w:hAnsi="Times New Roman" w:cs="Times New Roman"/>
          <w:sz w:val="24"/>
          <w:szCs w:val="24"/>
        </w:rPr>
        <w:t>e</w:t>
      </w:r>
      <w:r w:rsidR="004F3918" w:rsidRPr="00D37D68">
        <w:rPr>
          <w:rFonts w:ascii="Times New Roman" w:hAnsi="Times New Roman" w:cs="Times New Roman"/>
          <w:sz w:val="24"/>
          <w:szCs w:val="24"/>
        </w:rPr>
        <w:t>ffect</w:t>
      </w:r>
      <w:r w:rsidR="00B720E4">
        <w:rPr>
          <w:rFonts w:ascii="Times New Roman" w:hAnsi="Times New Roman" w:cs="Times New Roman"/>
          <w:sz w:val="24"/>
          <w:szCs w:val="24"/>
        </w:rPr>
        <w:t>s</w:t>
      </w:r>
      <w:r w:rsidR="004F3918" w:rsidRPr="00D37D68">
        <w:rPr>
          <w:rFonts w:ascii="Times New Roman" w:hAnsi="Times New Roman" w:cs="Times New Roman"/>
          <w:sz w:val="24"/>
          <w:szCs w:val="24"/>
        </w:rPr>
        <w:t xml:space="preserve"> problems </w:t>
      </w:r>
      <w:r w:rsidR="00B720E4">
        <w:rPr>
          <w:rFonts w:ascii="Times New Roman" w:hAnsi="Times New Roman" w:cs="Times New Roman"/>
          <w:sz w:val="24"/>
          <w:szCs w:val="24"/>
        </w:rPr>
        <w:t>will add noise to the</w:t>
      </w:r>
      <w:r w:rsidR="004F3918" w:rsidRPr="00D37D68">
        <w:rPr>
          <w:rFonts w:ascii="Times New Roman" w:hAnsi="Times New Roman" w:cs="Times New Roman"/>
          <w:sz w:val="24"/>
          <w:szCs w:val="24"/>
        </w:rPr>
        <w:t xml:space="preserve"> </w:t>
      </w:r>
      <w:r w:rsidR="00B720E4">
        <w:rPr>
          <w:rFonts w:ascii="Times New Roman" w:hAnsi="Times New Roman" w:cs="Times New Roman"/>
          <w:sz w:val="24"/>
          <w:szCs w:val="24"/>
        </w:rPr>
        <w:t>data, and you cannot control for it because there are too many different orderings</w:t>
      </w:r>
      <w:r w:rsidR="007274A2">
        <w:rPr>
          <w:rFonts w:ascii="Times New Roman" w:hAnsi="Times New Roman" w:cs="Times New Roman"/>
          <w:sz w:val="24"/>
          <w:szCs w:val="24"/>
        </w:rPr>
        <w:t xml:space="preserve"> (literally millions, whatever 21! is equal to).</w:t>
      </w:r>
    </w:p>
    <w:p w14:paraId="2B5F11B6" w14:textId="64FE3E61" w:rsidR="00DB7F0D" w:rsidRDefault="00DB7F0D" w:rsidP="004F3918">
      <w:pPr>
        <w:autoSpaceDE w:val="0"/>
        <w:autoSpaceDN w:val="0"/>
        <w:adjustRightInd w:val="0"/>
        <w:spacing w:after="0" w:line="240" w:lineRule="auto"/>
        <w:rPr>
          <w:rFonts w:ascii="Times New Roman" w:hAnsi="Times New Roman" w:cs="Times New Roman"/>
          <w:sz w:val="24"/>
          <w:szCs w:val="24"/>
        </w:rPr>
      </w:pPr>
    </w:p>
    <w:p w14:paraId="6DB344DE" w14:textId="6DF782C7" w:rsidR="0097098F" w:rsidRDefault="00DB7F0D" w:rsidP="00970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it really necessary to ask so many questions? For example, Problem 17 is an applied version of 16. </w:t>
      </w:r>
      <w:r w:rsidRPr="00D37D68">
        <w:rPr>
          <w:rFonts w:ascii="Times New Roman" w:hAnsi="Times New Roman" w:cs="Times New Roman"/>
          <w:sz w:val="24"/>
          <w:szCs w:val="24"/>
        </w:rPr>
        <w:t>There is little reason to test both in a randomised order.</w:t>
      </w:r>
      <w:r>
        <w:rPr>
          <w:rFonts w:ascii="Times New Roman" w:hAnsi="Times New Roman" w:cs="Times New Roman"/>
          <w:sz w:val="24"/>
          <w:szCs w:val="24"/>
        </w:rPr>
        <w:t xml:space="preserve"> </w:t>
      </w:r>
      <w:r w:rsidR="0097098F" w:rsidRPr="00D37D68">
        <w:rPr>
          <w:rFonts w:ascii="Times New Roman" w:hAnsi="Times New Roman" w:cs="Times New Roman"/>
          <w:sz w:val="24"/>
          <w:szCs w:val="24"/>
        </w:rPr>
        <w:t>A trade-off exists between the quantity of questions you ask (in this case to probe mental accounting operations) and the quality of answers you can expect to receive</w:t>
      </w:r>
      <w:r w:rsidR="0097098F">
        <w:rPr>
          <w:rFonts w:ascii="Times New Roman" w:hAnsi="Times New Roman" w:cs="Times New Roman"/>
          <w:sz w:val="24"/>
          <w:szCs w:val="24"/>
        </w:rPr>
        <w:t xml:space="preserve">. </w:t>
      </w:r>
      <w:r w:rsidR="0097098F" w:rsidRPr="00D37D68">
        <w:rPr>
          <w:rFonts w:ascii="Times New Roman" w:hAnsi="Times New Roman" w:cs="Times New Roman"/>
          <w:sz w:val="24"/>
          <w:szCs w:val="24"/>
        </w:rPr>
        <w:t>A review paper is not intended to be replicated in its entirety</w:t>
      </w:r>
      <w:r w:rsidR="0097098F">
        <w:rPr>
          <w:rFonts w:ascii="Times New Roman" w:hAnsi="Times New Roman" w:cs="Times New Roman"/>
          <w:sz w:val="24"/>
          <w:szCs w:val="24"/>
        </w:rPr>
        <w:t>. An analysis plan to do a meta-analysis (see point 6</w:t>
      </w:r>
      <w:r w:rsidR="00E70AB2">
        <w:rPr>
          <w:rFonts w:ascii="Times New Roman" w:hAnsi="Times New Roman" w:cs="Times New Roman"/>
          <w:sz w:val="24"/>
          <w:szCs w:val="24"/>
        </w:rPr>
        <w:t xml:space="preserve"> below</w:t>
      </w:r>
      <w:r w:rsidR="0097098F">
        <w:rPr>
          <w:rFonts w:ascii="Times New Roman" w:hAnsi="Times New Roman" w:cs="Times New Roman"/>
          <w:sz w:val="24"/>
          <w:szCs w:val="24"/>
        </w:rPr>
        <w:t>) to come up with a score of one’s “</w:t>
      </w:r>
      <w:r w:rsidR="005762EC">
        <w:rPr>
          <w:rFonts w:ascii="Times New Roman" w:hAnsi="Times New Roman" w:cs="Times New Roman"/>
          <w:sz w:val="24"/>
          <w:szCs w:val="24"/>
        </w:rPr>
        <w:t xml:space="preserve">tendency to </w:t>
      </w:r>
      <w:r w:rsidR="0097098F">
        <w:rPr>
          <w:rFonts w:ascii="Times New Roman" w:hAnsi="Times New Roman" w:cs="Times New Roman"/>
          <w:sz w:val="24"/>
          <w:szCs w:val="24"/>
        </w:rPr>
        <w:t>violat</w:t>
      </w:r>
      <w:r w:rsidR="005762EC">
        <w:rPr>
          <w:rFonts w:ascii="Times New Roman" w:hAnsi="Times New Roman" w:cs="Times New Roman"/>
          <w:sz w:val="24"/>
          <w:szCs w:val="24"/>
        </w:rPr>
        <w:t>e</w:t>
      </w:r>
      <w:r w:rsidR="0097098F">
        <w:rPr>
          <w:rFonts w:ascii="Times New Roman" w:hAnsi="Times New Roman" w:cs="Times New Roman"/>
          <w:sz w:val="24"/>
          <w:szCs w:val="24"/>
        </w:rPr>
        <w:t xml:space="preserve"> fungibility”</w:t>
      </w:r>
      <w:r w:rsidR="005762EC">
        <w:rPr>
          <w:rFonts w:ascii="Times New Roman" w:hAnsi="Times New Roman" w:cs="Times New Roman"/>
          <w:sz w:val="24"/>
          <w:szCs w:val="24"/>
        </w:rPr>
        <w:t>, for example,</w:t>
      </w:r>
      <w:r w:rsidR="0097098F">
        <w:rPr>
          <w:rFonts w:ascii="Times New Roman" w:hAnsi="Times New Roman" w:cs="Times New Roman"/>
          <w:sz w:val="24"/>
          <w:szCs w:val="24"/>
        </w:rPr>
        <w:t xml:space="preserve"> would have b</w:t>
      </w:r>
      <w:r w:rsidR="00E70AB2">
        <w:rPr>
          <w:rFonts w:ascii="Times New Roman" w:hAnsi="Times New Roman" w:cs="Times New Roman"/>
          <w:sz w:val="24"/>
          <w:szCs w:val="24"/>
        </w:rPr>
        <w:t>e</w:t>
      </w:r>
      <w:r w:rsidR="0097098F">
        <w:rPr>
          <w:rFonts w:ascii="Times New Roman" w:hAnsi="Times New Roman" w:cs="Times New Roman"/>
          <w:sz w:val="24"/>
          <w:szCs w:val="24"/>
        </w:rPr>
        <w:t>en interesting and a clear contribution</w:t>
      </w:r>
      <w:r w:rsidR="00E70AB2">
        <w:rPr>
          <w:rFonts w:ascii="Times New Roman" w:hAnsi="Times New Roman" w:cs="Times New Roman"/>
          <w:sz w:val="24"/>
          <w:szCs w:val="24"/>
        </w:rPr>
        <w:t>.</w:t>
      </w:r>
    </w:p>
    <w:p w14:paraId="52869C7C" w14:textId="77777777" w:rsidR="00E70AB2" w:rsidRDefault="00E70AB2" w:rsidP="0097098F">
      <w:pPr>
        <w:autoSpaceDE w:val="0"/>
        <w:autoSpaceDN w:val="0"/>
        <w:adjustRightInd w:val="0"/>
        <w:spacing w:after="0" w:line="240" w:lineRule="auto"/>
        <w:rPr>
          <w:rFonts w:ascii="Times New Roman" w:hAnsi="Times New Roman" w:cs="Times New Roman"/>
          <w:sz w:val="24"/>
          <w:szCs w:val="24"/>
        </w:rPr>
      </w:pPr>
    </w:p>
    <w:p w14:paraId="08AC08C7" w14:textId="03753D94" w:rsidR="00DB7F0D" w:rsidRDefault="007274A2" w:rsidP="004F3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70AB2">
        <w:rPr>
          <w:rFonts w:ascii="Times New Roman" w:hAnsi="Times New Roman" w:cs="Times New Roman"/>
          <w:sz w:val="24"/>
          <w:szCs w:val="24"/>
        </w:rPr>
        <w:t xml:space="preserve">nother </w:t>
      </w:r>
      <w:r>
        <w:rPr>
          <w:rFonts w:ascii="Times New Roman" w:hAnsi="Times New Roman" w:cs="Times New Roman"/>
          <w:sz w:val="24"/>
          <w:szCs w:val="24"/>
        </w:rPr>
        <w:t>issue is how each problem is p</w:t>
      </w:r>
      <w:r w:rsidR="00DB7F0D" w:rsidRPr="00D37D68">
        <w:rPr>
          <w:rFonts w:ascii="Times New Roman" w:hAnsi="Times New Roman" w:cs="Times New Roman"/>
          <w:sz w:val="24"/>
          <w:szCs w:val="24"/>
        </w:rPr>
        <w:t>resent</w:t>
      </w:r>
      <w:r>
        <w:rPr>
          <w:rFonts w:ascii="Times New Roman" w:hAnsi="Times New Roman" w:cs="Times New Roman"/>
          <w:sz w:val="24"/>
          <w:szCs w:val="24"/>
        </w:rPr>
        <w:t>ed</w:t>
      </w:r>
      <w:r w:rsidR="00DB7F0D" w:rsidRPr="00D37D68">
        <w:rPr>
          <w:rFonts w:ascii="Times New Roman" w:hAnsi="Times New Roman" w:cs="Times New Roman"/>
          <w:sz w:val="24"/>
          <w:szCs w:val="24"/>
        </w:rPr>
        <w:t>– wh</w:t>
      </w:r>
      <w:r w:rsidR="00DB7F0D">
        <w:rPr>
          <w:rFonts w:ascii="Times New Roman" w:hAnsi="Times New Roman" w:cs="Times New Roman"/>
          <w:sz w:val="24"/>
          <w:szCs w:val="24"/>
        </w:rPr>
        <w:t>at is the benefit of evaluating two questions on same page</w:t>
      </w:r>
      <w:r w:rsidR="00DB7F0D" w:rsidRPr="00D37D68">
        <w:rPr>
          <w:rFonts w:ascii="Times New Roman" w:hAnsi="Times New Roman" w:cs="Times New Roman"/>
          <w:sz w:val="24"/>
          <w:szCs w:val="24"/>
        </w:rPr>
        <w:t xml:space="preserve">? </w:t>
      </w:r>
      <w:r w:rsidR="003E3708">
        <w:rPr>
          <w:rFonts w:ascii="Times New Roman" w:hAnsi="Times New Roman" w:cs="Times New Roman"/>
          <w:sz w:val="24"/>
          <w:szCs w:val="24"/>
        </w:rPr>
        <w:t>It is m</w:t>
      </w:r>
      <w:r w:rsidR="00DB7F0D">
        <w:rPr>
          <w:rFonts w:ascii="Times New Roman" w:hAnsi="Times New Roman" w:cs="Times New Roman"/>
          <w:sz w:val="24"/>
          <w:szCs w:val="24"/>
        </w:rPr>
        <w:t>ore likely that people will spot error</w:t>
      </w:r>
      <w:r w:rsidR="005762EC">
        <w:rPr>
          <w:rFonts w:ascii="Times New Roman" w:hAnsi="Times New Roman" w:cs="Times New Roman"/>
          <w:sz w:val="24"/>
          <w:szCs w:val="24"/>
        </w:rPr>
        <w:t>s</w:t>
      </w:r>
      <w:r w:rsidR="00DB7F0D">
        <w:rPr>
          <w:rFonts w:ascii="Times New Roman" w:hAnsi="Times New Roman" w:cs="Times New Roman"/>
          <w:sz w:val="24"/>
          <w:szCs w:val="24"/>
        </w:rPr>
        <w:t xml:space="preserve"> in their thinking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myopic risk aversion in </w:t>
      </w:r>
      <w:r w:rsidR="00BD4C6C">
        <w:rPr>
          <w:rFonts w:ascii="Times New Roman" w:hAnsi="Times New Roman" w:cs="Times New Roman"/>
          <w:sz w:val="24"/>
          <w:szCs w:val="24"/>
        </w:rPr>
        <w:t>Problem 16)</w:t>
      </w:r>
      <w:r w:rsidR="003E3708">
        <w:rPr>
          <w:rFonts w:ascii="Times New Roman" w:hAnsi="Times New Roman" w:cs="Times New Roman"/>
          <w:sz w:val="24"/>
          <w:szCs w:val="24"/>
        </w:rPr>
        <w:t xml:space="preserve"> when presented side-by-side with an altered version of the same scenario. </w:t>
      </w:r>
    </w:p>
    <w:p w14:paraId="51D7F136" w14:textId="2F0E1063" w:rsidR="00CB711F" w:rsidRDefault="0048127B" w:rsidP="00CC46FE">
      <w:pPr>
        <w:autoSpaceDE w:val="0"/>
        <w:autoSpaceDN w:val="0"/>
        <w:adjustRightInd w:val="0"/>
        <w:spacing w:after="0" w:line="240" w:lineRule="auto"/>
        <w:rPr>
          <w:rFonts w:ascii="Times New Roman" w:hAnsi="Times New Roman" w:cs="Times New Roman"/>
          <w:i/>
          <w:iCs/>
          <w:sz w:val="24"/>
          <w:szCs w:val="24"/>
        </w:rPr>
      </w:pPr>
      <w:r w:rsidRPr="00D37D68">
        <w:rPr>
          <w:rFonts w:ascii="Times New Roman" w:hAnsi="Times New Roman" w:cs="Times New Roman"/>
          <w:i/>
          <w:iCs/>
          <w:sz w:val="24"/>
          <w:szCs w:val="24"/>
        </w:rPr>
        <w:t>.</w:t>
      </w:r>
    </w:p>
    <w:p w14:paraId="3892E444" w14:textId="5F3B88B4" w:rsidR="000E62C0" w:rsidRDefault="000E62C0" w:rsidP="00CC46FE">
      <w:pPr>
        <w:autoSpaceDE w:val="0"/>
        <w:autoSpaceDN w:val="0"/>
        <w:adjustRightInd w:val="0"/>
        <w:spacing w:after="0" w:line="240" w:lineRule="auto"/>
        <w:rPr>
          <w:rFonts w:ascii="Times New Roman" w:hAnsi="Times New Roman" w:cs="Times New Roman"/>
          <w:i/>
          <w:iCs/>
          <w:sz w:val="24"/>
          <w:szCs w:val="24"/>
        </w:rPr>
      </w:pPr>
    </w:p>
    <w:p w14:paraId="09F84E1D" w14:textId="15D97785" w:rsidR="003F23A9" w:rsidRDefault="003F23A9" w:rsidP="00CC46FE">
      <w:pPr>
        <w:autoSpaceDE w:val="0"/>
        <w:autoSpaceDN w:val="0"/>
        <w:adjustRightInd w:val="0"/>
        <w:spacing w:after="0" w:line="240" w:lineRule="auto"/>
        <w:rPr>
          <w:rFonts w:ascii="Times New Roman" w:hAnsi="Times New Roman" w:cs="Times New Roman"/>
          <w:i/>
          <w:iCs/>
          <w:sz w:val="24"/>
          <w:szCs w:val="24"/>
        </w:rPr>
      </w:pPr>
    </w:p>
    <w:p w14:paraId="52CAD9A5" w14:textId="4B0C6ED9" w:rsidR="003F23A9" w:rsidRDefault="003F23A9" w:rsidP="00CC46FE">
      <w:pPr>
        <w:autoSpaceDE w:val="0"/>
        <w:autoSpaceDN w:val="0"/>
        <w:adjustRightInd w:val="0"/>
        <w:spacing w:after="0" w:line="240" w:lineRule="auto"/>
        <w:rPr>
          <w:rFonts w:ascii="Times New Roman" w:hAnsi="Times New Roman" w:cs="Times New Roman"/>
          <w:i/>
          <w:iCs/>
          <w:sz w:val="24"/>
          <w:szCs w:val="24"/>
        </w:rPr>
      </w:pPr>
    </w:p>
    <w:p w14:paraId="370567DB" w14:textId="77777777" w:rsidR="003F23A9" w:rsidRPr="003F23A9" w:rsidRDefault="003F23A9" w:rsidP="00CC46FE">
      <w:pPr>
        <w:autoSpaceDE w:val="0"/>
        <w:autoSpaceDN w:val="0"/>
        <w:adjustRightInd w:val="0"/>
        <w:spacing w:after="0" w:line="240" w:lineRule="auto"/>
        <w:rPr>
          <w:rFonts w:ascii="Times New Roman" w:hAnsi="Times New Roman" w:cs="Times New Roman"/>
          <w:sz w:val="24"/>
          <w:szCs w:val="24"/>
        </w:rPr>
      </w:pPr>
    </w:p>
    <w:p w14:paraId="586303A2" w14:textId="77777777" w:rsidR="000E62C0" w:rsidRPr="003F23A9" w:rsidRDefault="000E62C0" w:rsidP="00CC46FE">
      <w:pPr>
        <w:autoSpaceDE w:val="0"/>
        <w:autoSpaceDN w:val="0"/>
        <w:adjustRightInd w:val="0"/>
        <w:spacing w:after="0" w:line="240" w:lineRule="auto"/>
        <w:rPr>
          <w:rFonts w:ascii="Times New Roman" w:hAnsi="Times New Roman" w:cs="Times New Roman"/>
          <w:sz w:val="24"/>
          <w:szCs w:val="24"/>
        </w:rPr>
      </w:pPr>
    </w:p>
    <w:p w14:paraId="2383E8CA" w14:textId="2A6CEE05" w:rsidR="000645D7" w:rsidRPr="00C171B2" w:rsidRDefault="000645D7" w:rsidP="00C171B2">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C171B2">
        <w:rPr>
          <w:rFonts w:ascii="Times New Roman" w:hAnsi="Times New Roman" w:cs="Times New Roman"/>
          <w:b/>
          <w:bCs/>
          <w:sz w:val="24"/>
          <w:szCs w:val="24"/>
        </w:rPr>
        <w:lastRenderedPageBreak/>
        <w:t>Power analysis:</w:t>
      </w:r>
    </w:p>
    <w:p w14:paraId="16866607" w14:textId="77777777" w:rsidR="000645D7" w:rsidRPr="00C861AC" w:rsidRDefault="000645D7" w:rsidP="000645D7">
      <w:pPr>
        <w:autoSpaceDE w:val="0"/>
        <w:autoSpaceDN w:val="0"/>
        <w:adjustRightInd w:val="0"/>
        <w:spacing w:after="0" w:line="240" w:lineRule="auto"/>
        <w:rPr>
          <w:rFonts w:ascii="Times New Roman" w:hAnsi="Times New Roman" w:cs="Times New Roman"/>
          <w:i/>
          <w:iCs/>
          <w:sz w:val="24"/>
          <w:szCs w:val="24"/>
        </w:rPr>
      </w:pPr>
      <w:r w:rsidRPr="00C861AC">
        <w:rPr>
          <w:rFonts w:ascii="Times New Roman" w:hAnsi="Times New Roman" w:cs="Times New Roman"/>
          <w:i/>
          <w:iCs/>
          <w:sz w:val="24"/>
          <w:szCs w:val="24"/>
        </w:rPr>
        <w:t>“To ensure that the current replication sample has sufficient power, we calculated effect</w:t>
      </w:r>
    </w:p>
    <w:p w14:paraId="3D04C973" w14:textId="77777777" w:rsidR="000645D7" w:rsidRPr="00C861AC" w:rsidRDefault="000645D7" w:rsidP="000645D7">
      <w:pPr>
        <w:autoSpaceDE w:val="0"/>
        <w:autoSpaceDN w:val="0"/>
        <w:adjustRightInd w:val="0"/>
        <w:spacing w:after="0" w:line="240" w:lineRule="auto"/>
        <w:rPr>
          <w:rFonts w:ascii="Times New Roman" w:hAnsi="Times New Roman" w:cs="Times New Roman"/>
          <w:i/>
          <w:iCs/>
          <w:sz w:val="24"/>
          <w:szCs w:val="24"/>
        </w:rPr>
      </w:pPr>
      <w:r w:rsidRPr="00C861AC">
        <w:rPr>
          <w:rFonts w:ascii="Times New Roman" w:hAnsi="Times New Roman" w:cs="Times New Roman"/>
          <w:i/>
          <w:iCs/>
          <w:sz w:val="24"/>
          <w:szCs w:val="24"/>
        </w:rPr>
        <w:t xml:space="preserve">sizes and power based on the statistics reported in the original experiments. For the replication studies, </w:t>
      </w:r>
      <w:proofErr w:type="spellStart"/>
      <w:r w:rsidRPr="00C861AC">
        <w:rPr>
          <w:rFonts w:ascii="Times New Roman" w:hAnsi="Times New Roman" w:cs="Times New Roman"/>
          <w:i/>
          <w:iCs/>
          <w:sz w:val="24"/>
          <w:szCs w:val="24"/>
        </w:rPr>
        <w:t>Rstudio</w:t>
      </w:r>
      <w:proofErr w:type="spellEnd"/>
      <w:r w:rsidRPr="00C861AC">
        <w:rPr>
          <w:rFonts w:ascii="Times New Roman" w:hAnsi="Times New Roman" w:cs="Times New Roman"/>
          <w:i/>
          <w:iCs/>
          <w:sz w:val="24"/>
          <w:szCs w:val="24"/>
        </w:rPr>
        <w:t xml:space="preserve"> was implemented to perform power analysis, where alpha (two-sided)=0.05 and power=0.95 were used. Results of the power analysis suggested that the minimum required sample size for a power of 0.95 and alpha of 0.05 is 321 participants.”</w:t>
      </w:r>
    </w:p>
    <w:p w14:paraId="7BB10F60" w14:textId="77777777" w:rsidR="000645D7" w:rsidRPr="00D37D68" w:rsidRDefault="000645D7" w:rsidP="000645D7">
      <w:pPr>
        <w:autoSpaceDE w:val="0"/>
        <w:autoSpaceDN w:val="0"/>
        <w:adjustRightInd w:val="0"/>
        <w:spacing w:after="0" w:line="240" w:lineRule="auto"/>
        <w:rPr>
          <w:rFonts w:ascii="Times New Roman" w:hAnsi="Times New Roman" w:cs="Times New Roman"/>
          <w:sz w:val="24"/>
          <w:szCs w:val="24"/>
        </w:rPr>
      </w:pPr>
    </w:p>
    <w:p w14:paraId="2A89D06A" w14:textId="77777777" w:rsidR="00077579" w:rsidRDefault="003E0C64" w:rsidP="000645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had to dig into the Supplementary to see how the power analysis was actually done.</w:t>
      </w:r>
      <w:r w:rsidR="000645D7" w:rsidRPr="00D37D68">
        <w:rPr>
          <w:rFonts w:ascii="Times New Roman" w:hAnsi="Times New Roman" w:cs="Times New Roman"/>
          <w:sz w:val="24"/>
          <w:szCs w:val="24"/>
        </w:rPr>
        <w:t xml:space="preserve"> </w:t>
      </w:r>
      <w:r w:rsidR="006857A1">
        <w:rPr>
          <w:rFonts w:ascii="Times New Roman" w:hAnsi="Times New Roman" w:cs="Times New Roman"/>
          <w:sz w:val="24"/>
          <w:szCs w:val="24"/>
        </w:rPr>
        <w:t>The supplementary material is very detailed</w:t>
      </w:r>
      <w:r w:rsidR="00EA7329">
        <w:rPr>
          <w:rFonts w:ascii="Times New Roman" w:hAnsi="Times New Roman" w:cs="Times New Roman"/>
          <w:sz w:val="24"/>
          <w:szCs w:val="24"/>
        </w:rPr>
        <w:t xml:space="preserve"> and that is good!</w:t>
      </w:r>
      <w:r w:rsidR="006857A1">
        <w:rPr>
          <w:rFonts w:ascii="Times New Roman" w:hAnsi="Times New Roman" w:cs="Times New Roman"/>
          <w:sz w:val="24"/>
          <w:szCs w:val="24"/>
        </w:rPr>
        <w:t xml:space="preserve"> It clearly states that the smallest effect size of the 17 problems was used to calculate </w:t>
      </w:r>
      <w:r w:rsidR="00EA7329">
        <w:rPr>
          <w:rFonts w:ascii="Times New Roman" w:hAnsi="Times New Roman" w:cs="Times New Roman"/>
          <w:sz w:val="24"/>
          <w:szCs w:val="24"/>
        </w:rPr>
        <w:t xml:space="preserve">the sample size of </w:t>
      </w:r>
      <w:r w:rsidR="006857A1">
        <w:rPr>
          <w:rFonts w:ascii="Times New Roman" w:hAnsi="Times New Roman" w:cs="Times New Roman"/>
          <w:sz w:val="24"/>
          <w:szCs w:val="24"/>
        </w:rPr>
        <w:t>321, and this was then multiplied by 2.5</w:t>
      </w:r>
      <w:r w:rsidR="00EA7329">
        <w:rPr>
          <w:rFonts w:ascii="Times New Roman" w:hAnsi="Times New Roman" w:cs="Times New Roman"/>
          <w:sz w:val="24"/>
          <w:szCs w:val="24"/>
        </w:rPr>
        <w:t xml:space="preserve"> in line with the rule of thu</w:t>
      </w:r>
      <w:r w:rsidR="00BB29A1">
        <w:rPr>
          <w:rFonts w:ascii="Times New Roman" w:hAnsi="Times New Roman" w:cs="Times New Roman"/>
          <w:sz w:val="24"/>
          <w:szCs w:val="24"/>
        </w:rPr>
        <w:t>mb.</w:t>
      </w:r>
      <w:r w:rsidR="00A0253D">
        <w:rPr>
          <w:rFonts w:ascii="Times New Roman" w:hAnsi="Times New Roman" w:cs="Times New Roman"/>
          <w:sz w:val="24"/>
          <w:szCs w:val="24"/>
        </w:rPr>
        <w:t xml:space="preserve"> </w:t>
      </w:r>
      <w:r w:rsidR="00BB29A1">
        <w:rPr>
          <w:rFonts w:ascii="Times New Roman" w:hAnsi="Times New Roman" w:cs="Times New Roman"/>
          <w:sz w:val="24"/>
          <w:szCs w:val="24"/>
        </w:rPr>
        <w:t>Some of the problems required a sample size of less than</w:t>
      </w:r>
      <w:r w:rsidR="00A0253D">
        <w:rPr>
          <w:rFonts w:ascii="Times New Roman" w:hAnsi="Times New Roman" w:cs="Times New Roman"/>
          <w:sz w:val="24"/>
          <w:szCs w:val="24"/>
        </w:rPr>
        <w:t xml:space="preserve"> </w:t>
      </w:r>
      <w:r w:rsidR="00797DB8">
        <w:rPr>
          <w:rFonts w:ascii="Times New Roman" w:hAnsi="Times New Roman" w:cs="Times New Roman"/>
          <w:sz w:val="24"/>
          <w:szCs w:val="24"/>
        </w:rPr>
        <w:t>50 people</w:t>
      </w:r>
      <w:r w:rsidR="00BB29A1">
        <w:rPr>
          <w:rFonts w:ascii="Times New Roman" w:hAnsi="Times New Roman" w:cs="Times New Roman"/>
          <w:sz w:val="24"/>
          <w:szCs w:val="24"/>
        </w:rPr>
        <w:t xml:space="preserve"> for adequate power</w:t>
      </w:r>
      <w:r w:rsidR="00797DB8">
        <w:rPr>
          <w:rFonts w:ascii="Times New Roman" w:hAnsi="Times New Roman" w:cs="Times New Roman"/>
          <w:sz w:val="24"/>
          <w:szCs w:val="24"/>
        </w:rPr>
        <w:t xml:space="preserve">. A more sophisticated randomisation method that </w:t>
      </w:r>
      <w:r w:rsidR="0001111E">
        <w:rPr>
          <w:rFonts w:ascii="Times New Roman" w:hAnsi="Times New Roman" w:cs="Times New Roman"/>
          <w:sz w:val="24"/>
          <w:szCs w:val="24"/>
        </w:rPr>
        <w:t xml:space="preserve">branched participants between-questions in </w:t>
      </w:r>
      <w:r w:rsidR="00BB29A1">
        <w:rPr>
          <w:rFonts w:ascii="Times New Roman" w:hAnsi="Times New Roman" w:cs="Times New Roman"/>
          <w:sz w:val="24"/>
          <w:szCs w:val="24"/>
        </w:rPr>
        <w:t>the desired ratio</w:t>
      </w:r>
      <w:r w:rsidR="0001111E">
        <w:rPr>
          <w:rFonts w:ascii="Times New Roman" w:hAnsi="Times New Roman" w:cs="Times New Roman"/>
          <w:sz w:val="24"/>
          <w:szCs w:val="24"/>
        </w:rPr>
        <w:t xml:space="preserve"> way </w:t>
      </w:r>
      <w:r w:rsidR="00C63FC2">
        <w:rPr>
          <w:rFonts w:ascii="Times New Roman" w:hAnsi="Times New Roman" w:cs="Times New Roman"/>
          <w:sz w:val="24"/>
          <w:szCs w:val="24"/>
        </w:rPr>
        <w:t xml:space="preserve">would offer big efficiency gains. This is something Qualtrics can probably do, as I know other experiment builder software like Gorilla can do it. This is not a criticism, just a suggestion that with some refinement the authors could make their research funds go a lot further. </w:t>
      </w:r>
    </w:p>
    <w:p w14:paraId="0C1FF08D" w14:textId="77777777" w:rsidR="00077579" w:rsidRDefault="00077579" w:rsidP="000645D7">
      <w:pPr>
        <w:autoSpaceDE w:val="0"/>
        <w:autoSpaceDN w:val="0"/>
        <w:adjustRightInd w:val="0"/>
        <w:spacing w:after="0" w:line="240" w:lineRule="auto"/>
        <w:rPr>
          <w:rFonts w:ascii="Times New Roman" w:hAnsi="Times New Roman" w:cs="Times New Roman"/>
          <w:sz w:val="24"/>
          <w:szCs w:val="24"/>
        </w:rPr>
      </w:pPr>
    </w:p>
    <w:p w14:paraId="52A7C478" w14:textId="28F4C61E" w:rsidR="000645D7" w:rsidRDefault="00077579" w:rsidP="000645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an aside, b</w:t>
      </w:r>
      <w:r w:rsidR="00C63FC2">
        <w:rPr>
          <w:rFonts w:ascii="Times New Roman" w:hAnsi="Times New Roman" w:cs="Times New Roman"/>
          <w:sz w:val="24"/>
          <w:szCs w:val="24"/>
        </w:rPr>
        <w:t>ranching that reduced the length of the experiment would also</w:t>
      </w:r>
      <w:r>
        <w:rPr>
          <w:rFonts w:ascii="Times New Roman" w:hAnsi="Times New Roman" w:cs="Times New Roman"/>
          <w:sz w:val="24"/>
          <w:szCs w:val="24"/>
        </w:rPr>
        <w:t xml:space="preserve"> reduce the noise in the responses. When I piloted it, it took me nearly half an hour to complete, and I found it difficult to keep imagining very different scenarios, some of which were </w:t>
      </w:r>
      <w:r w:rsidR="000A2244">
        <w:rPr>
          <w:rFonts w:ascii="Times New Roman" w:hAnsi="Times New Roman" w:cs="Times New Roman"/>
          <w:sz w:val="24"/>
          <w:szCs w:val="24"/>
        </w:rPr>
        <w:t>described in very little detail (for example the portfolio decision when managing a division).</w:t>
      </w:r>
    </w:p>
    <w:p w14:paraId="4B202A6D" w14:textId="2C0883B9" w:rsidR="00C171B2" w:rsidRDefault="00C171B2" w:rsidP="000645D7">
      <w:pPr>
        <w:autoSpaceDE w:val="0"/>
        <w:autoSpaceDN w:val="0"/>
        <w:adjustRightInd w:val="0"/>
        <w:spacing w:after="0" w:line="240" w:lineRule="auto"/>
        <w:rPr>
          <w:rFonts w:ascii="Times New Roman" w:hAnsi="Times New Roman" w:cs="Times New Roman"/>
          <w:sz w:val="24"/>
          <w:szCs w:val="24"/>
        </w:rPr>
      </w:pPr>
    </w:p>
    <w:p w14:paraId="11E23B23" w14:textId="77BBA34C" w:rsidR="00C171B2" w:rsidRDefault="00C171B2" w:rsidP="00C171B2">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C55FF8">
        <w:rPr>
          <w:rFonts w:ascii="Times New Roman" w:hAnsi="Times New Roman" w:cs="Times New Roman"/>
          <w:b/>
          <w:bCs/>
          <w:sz w:val="24"/>
          <w:szCs w:val="24"/>
        </w:rPr>
        <w:t xml:space="preserve">Extensions </w:t>
      </w:r>
      <w:r w:rsidR="00714920">
        <w:rPr>
          <w:rFonts w:ascii="Times New Roman" w:hAnsi="Times New Roman" w:cs="Times New Roman"/>
          <w:b/>
          <w:bCs/>
          <w:sz w:val="24"/>
          <w:szCs w:val="24"/>
        </w:rPr>
        <w:t xml:space="preserve">not </w:t>
      </w:r>
      <w:r w:rsidRPr="00C55FF8">
        <w:rPr>
          <w:rFonts w:ascii="Times New Roman" w:hAnsi="Times New Roman" w:cs="Times New Roman"/>
          <w:b/>
          <w:bCs/>
          <w:sz w:val="24"/>
          <w:szCs w:val="24"/>
        </w:rPr>
        <w:t>Novel</w:t>
      </w:r>
      <w:r w:rsidR="00714920">
        <w:rPr>
          <w:rFonts w:ascii="Times New Roman" w:hAnsi="Times New Roman" w:cs="Times New Roman"/>
          <w:b/>
          <w:bCs/>
          <w:sz w:val="24"/>
          <w:szCs w:val="24"/>
        </w:rPr>
        <w:t xml:space="preserve"> (as described)</w:t>
      </w:r>
    </w:p>
    <w:p w14:paraId="2F036444" w14:textId="77777777" w:rsidR="00C171B2" w:rsidRPr="00C55FF8" w:rsidRDefault="00C171B2" w:rsidP="00C171B2">
      <w:pPr>
        <w:autoSpaceDE w:val="0"/>
        <w:autoSpaceDN w:val="0"/>
        <w:adjustRightInd w:val="0"/>
        <w:spacing w:after="0" w:line="240" w:lineRule="auto"/>
        <w:rPr>
          <w:rFonts w:ascii="Times New Roman" w:hAnsi="Times New Roman" w:cs="Times New Roman"/>
          <w:b/>
          <w:bCs/>
          <w:sz w:val="24"/>
          <w:szCs w:val="24"/>
        </w:rPr>
      </w:pPr>
    </w:p>
    <w:p w14:paraId="71D7218C" w14:textId="74748FCB" w:rsidR="004914BD" w:rsidRDefault="00C171B2" w:rsidP="00C17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abstract states </w:t>
      </w:r>
      <w:r w:rsidRPr="00D37D68">
        <w:rPr>
          <w:rFonts w:ascii="Times New Roman" w:hAnsi="Times New Roman" w:cs="Times New Roman"/>
          <w:sz w:val="24"/>
          <w:szCs w:val="24"/>
        </w:rPr>
        <w:t xml:space="preserve">“Extending the replication, we provided an initial test of four predictions not previously empirically tested that were described in Thaler’s (1999) paper as predictions.” </w:t>
      </w:r>
      <w:r>
        <w:rPr>
          <w:rFonts w:ascii="Times New Roman" w:hAnsi="Times New Roman" w:cs="Times New Roman"/>
          <w:sz w:val="24"/>
          <w:szCs w:val="24"/>
        </w:rPr>
        <w:t xml:space="preserve">Taking up this point on page 8, they state: </w:t>
      </w:r>
      <w:r w:rsidRPr="00D37D68">
        <w:rPr>
          <w:rFonts w:ascii="Times New Roman" w:hAnsi="Times New Roman" w:cs="Times New Roman"/>
          <w:sz w:val="24"/>
          <w:szCs w:val="24"/>
        </w:rPr>
        <w:t xml:space="preserve">“Our second goal was to examine several predictions made by Thaler regarding mental accounting behaviours that have not previously been put to a rigorous empirical test.”  One of these predictions is that framing the cost of services per day will be more attractive than a per year framing. However, this question has been </w:t>
      </w:r>
      <w:r w:rsidRPr="00D37D68">
        <w:rPr>
          <w:rFonts w:ascii="Times New Roman" w:hAnsi="Times New Roman" w:cs="Times New Roman"/>
          <w:b/>
          <w:bCs/>
          <w:sz w:val="24"/>
          <w:szCs w:val="24"/>
        </w:rPr>
        <w:t xml:space="preserve">extensively </w:t>
      </w:r>
      <w:r w:rsidRPr="00D37D68">
        <w:rPr>
          <w:rFonts w:ascii="Times New Roman" w:hAnsi="Times New Roman" w:cs="Times New Roman"/>
          <w:sz w:val="24"/>
          <w:szCs w:val="24"/>
        </w:rPr>
        <w:t xml:space="preserve">investigated in the marketing literature. Some of this work was contemporaneous with Thaler (1999), for example the </w:t>
      </w:r>
      <w:proofErr w:type="spellStart"/>
      <w:r w:rsidRPr="00D37D68">
        <w:rPr>
          <w:rFonts w:ascii="Times New Roman" w:hAnsi="Times New Roman" w:cs="Times New Roman"/>
          <w:sz w:val="24"/>
          <w:szCs w:val="24"/>
        </w:rPr>
        <w:t>Gourville</w:t>
      </w:r>
      <w:proofErr w:type="spellEnd"/>
      <w:r w:rsidRPr="00D37D68">
        <w:rPr>
          <w:rFonts w:ascii="Times New Roman" w:hAnsi="Times New Roman" w:cs="Times New Roman"/>
          <w:sz w:val="24"/>
          <w:szCs w:val="24"/>
        </w:rPr>
        <w:t xml:space="preserve"> (1998) pennies-a-day effect</w:t>
      </w:r>
      <w:r w:rsidR="009005A2">
        <w:rPr>
          <w:rFonts w:ascii="Times New Roman" w:hAnsi="Times New Roman" w:cs="Times New Roman"/>
          <w:sz w:val="24"/>
          <w:szCs w:val="24"/>
        </w:rPr>
        <w:t xml:space="preserve">, which has received hundreds of citations. </w:t>
      </w:r>
      <w:r w:rsidR="004914BD">
        <w:rPr>
          <w:rFonts w:ascii="Times New Roman" w:hAnsi="Times New Roman" w:cs="Times New Roman"/>
          <w:sz w:val="24"/>
          <w:szCs w:val="24"/>
        </w:rPr>
        <w:t>While novelty is not require</w:t>
      </w:r>
      <w:r w:rsidR="003B5CF8">
        <w:rPr>
          <w:rFonts w:ascii="Times New Roman" w:hAnsi="Times New Roman" w:cs="Times New Roman"/>
          <w:sz w:val="24"/>
          <w:szCs w:val="24"/>
        </w:rPr>
        <w:t>d, it is important to keep up to date with the state-of-the-art.</w:t>
      </w:r>
    </w:p>
    <w:p w14:paraId="2C234198" w14:textId="77777777" w:rsidR="004914BD" w:rsidRDefault="004914BD" w:rsidP="00C171B2">
      <w:pPr>
        <w:autoSpaceDE w:val="0"/>
        <w:autoSpaceDN w:val="0"/>
        <w:adjustRightInd w:val="0"/>
        <w:spacing w:after="0" w:line="240" w:lineRule="auto"/>
        <w:rPr>
          <w:rFonts w:ascii="Times New Roman" w:hAnsi="Times New Roman" w:cs="Times New Roman"/>
          <w:sz w:val="24"/>
          <w:szCs w:val="24"/>
        </w:rPr>
      </w:pPr>
    </w:p>
    <w:p w14:paraId="302A412C" w14:textId="5231EB10" w:rsidR="00C171B2" w:rsidRDefault="003B5CF8" w:rsidP="00C17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the </w:t>
      </w:r>
      <w:r w:rsidR="009005A2">
        <w:rPr>
          <w:rFonts w:ascii="Times New Roman" w:hAnsi="Times New Roman" w:cs="Times New Roman"/>
          <w:sz w:val="24"/>
          <w:szCs w:val="24"/>
        </w:rPr>
        <w:t>design of this question</w:t>
      </w:r>
      <w:r>
        <w:rPr>
          <w:rFonts w:ascii="Times New Roman" w:hAnsi="Times New Roman" w:cs="Times New Roman"/>
          <w:sz w:val="24"/>
          <w:szCs w:val="24"/>
        </w:rPr>
        <w:t xml:space="preserve"> on year vs. daily price framing</w:t>
      </w:r>
      <w:r w:rsidR="007F4C2B">
        <w:rPr>
          <w:rFonts w:ascii="Times New Roman" w:hAnsi="Times New Roman" w:cs="Times New Roman"/>
          <w:sz w:val="24"/>
          <w:szCs w:val="24"/>
        </w:rPr>
        <w:t xml:space="preserve"> (Problem 21)</w:t>
      </w:r>
      <w:r w:rsidR="009005A2">
        <w:rPr>
          <w:rFonts w:ascii="Times New Roman" w:hAnsi="Times New Roman" w:cs="Times New Roman"/>
          <w:sz w:val="24"/>
          <w:szCs w:val="24"/>
        </w:rPr>
        <w:t xml:space="preserve"> is </w:t>
      </w:r>
      <w:r w:rsidR="0079471B">
        <w:rPr>
          <w:rFonts w:ascii="Times New Roman" w:hAnsi="Times New Roman" w:cs="Times New Roman"/>
          <w:sz w:val="24"/>
          <w:szCs w:val="24"/>
        </w:rPr>
        <w:t>poor</w:t>
      </w:r>
      <w:r w:rsidR="009005A2">
        <w:rPr>
          <w:rFonts w:ascii="Times New Roman" w:hAnsi="Times New Roman" w:cs="Times New Roman"/>
          <w:sz w:val="24"/>
          <w:szCs w:val="24"/>
        </w:rPr>
        <w:t xml:space="preserve">. The </w:t>
      </w:r>
      <w:r w:rsidR="00A82A6A">
        <w:rPr>
          <w:rFonts w:ascii="Times New Roman" w:hAnsi="Times New Roman" w:cs="Times New Roman"/>
          <w:sz w:val="24"/>
          <w:szCs w:val="24"/>
        </w:rPr>
        <w:t xml:space="preserve">third condition, in which participants rate the attractiveness of the per-day </w:t>
      </w:r>
      <w:r w:rsidR="007F4C2B">
        <w:rPr>
          <w:rFonts w:ascii="Times New Roman" w:hAnsi="Times New Roman" w:cs="Times New Roman"/>
          <w:sz w:val="24"/>
          <w:szCs w:val="24"/>
        </w:rPr>
        <w:t>frame and the per-year frame</w:t>
      </w:r>
      <w:r w:rsidR="0079471B">
        <w:rPr>
          <w:rFonts w:ascii="Times New Roman" w:hAnsi="Times New Roman" w:cs="Times New Roman"/>
          <w:sz w:val="24"/>
          <w:szCs w:val="24"/>
        </w:rPr>
        <w:t xml:space="preserve"> on the same page</w:t>
      </w:r>
      <w:r w:rsidR="007F4C2B">
        <w:rPr>
          <w:rFonts w:ascii="Times New Roman" w:hAnsi="Times New Roman" w:cs="Times New Roman"/>
          <w:sz w:val="24"/>
          <w:szCs w:val="24"/>
        </w:rPr>
        <w:t xml:space="preserve">, should be in a 2x2 design with two different </w:t>
      </w:r>
      <w:r w:rsidR="00ED0E37">
        <w:rPr>
          <w:rFonts w:ascii="Times New Roman" w:hAnsi="Times New Roman" w:cs="Times New Roman"/>
          <w:sz w:val="24"/>
          <w:szCs w:val="24"/>
        </w:rPr>
        <w:t>services (for example streaming TV and music). Then the equivalence would be less obvious</w:t>
      </w:r>
      <w:r w:rsidR="0079471B">
        <w:rPr>
          <w:rFonts w:ascii="Times New Roman" w:hAnsi="Times New Roman" w:cs="Times New Roman"/>
          <w:sz w:val="24"/>
          <w:szCs w:val="24"/>
        </w:rPr>
        <w:t xml:space="preserve"> </w:t>
      </w:r>
      <w:r w:rsidR="00ED0E37">
        <w:rPr>
          <w:rFonts w:ascii="Times New Roman" w:hAnsi="Times New Roman" w:cs="Times New Roman"/>
          <w:sz w:val="24"/>
          <w:szCs w:val="24"/>
        </w:rPr>
        <w:t>or could even be removed altogether</w:t>
      </w:r>
      <w:r w:rsidR="0079471B">
        <w:rPr>
          <w:rFonts w:ascii="Times New Roman" w:hAnsi="Times New Roman" w:cs="Times New Roman"/>
          <w:sz w:val="24"/>
          <w:szCs w:val="24"/>
        </w:rPr>
        <w:t xml:space="preserve"> while </w:t>
      </w:r>
      <w:r w:rsidR="00AC4F32">
        <w:rPr>
          <w:rFonts w:ascii="Times New Roman" w:hAnsi="Times New Roman" w:cs="Times New Roman"/>
          <w:sz w:val="24"/>
          <w:szCs w:val="24"/>
        </w:rPr>
        <w:t>allowing the effect of the frame itself to be isolated.</w:t>
      </w:r>
    </w:p>
    <w:p w14:paraId="0952CB31" w14:textId="77777777" w:rsidR="00ED0E37" w:rsidRPr="00D37D68" w:rsidRDefault="00ED0E37" w:rsidP="00C171B2">
      <w:pPr>
        <w:autoSpaceDE w:val="0"/>
        <w:autoSpaceDN w:val="0"/>
        <w:adjustRightInd w:val="0"/>
        <w:spacing w:after="0" w:line="240" w:lineRule="auto"/>
        <w:rPr>
          <w:rFonts w:ascii="Times New Roman" w:hAnsi="Times New Roman" w:cs="Times New Roman"/>
          <w:sz w:val="24"/>
          <w:szCs w:val="24"/>
        </w:rPr>
      </w:pPr>
    </w:p>
    <w:p w14:paraId="53C841DF" w14:textId="72A82B7C" w:rsidR="00C171B2" w:rsidRPr="00D37D68" w:rsidRDefault="00C171B2" w:rsidP="00C171B2">
      <w:pPr>
        <w:rPr>
          <w:rFonts w:ascii="Times New Roman" w:hAnsi="Times New Roman" w:cs="Times New Roman"/>
          <w:noProof/>
          <w:sz w:val="24"/>
          <w:szCs w:val="24"/>
        </w:rPr>
      </w:pPr>
      <w:r>
        <w:rPr>
          <w:rFonts w:ascii="Times New Roman" w:hAnsi="Times New Roman" w:cs="Times New Roman"/>
          <w:sz w:val="24"/>
          <w:szCs w:val="24"/>
        </w:rPr>
        <w:t xml:space="preserve">Another </w:t>
      </w:r>
      <w:r w:rsidR="00A82040">
        <w:rPr>
          <w:rFonts w:ascii="Times New Roman" w:hAnsi="Times New Roman" w:cs="Times New Roman"/>
          <w:sz w:val="24"/>
          <w:szCs w:val="24"/>
        </w:rPr>
        <w:t>proposed extension</w:t>
      </w:r>
      <w:r w:rsidR="00AC4F32">
        <w:rPr>
          <w:rFonts w:ascii="Times New Roman" w:hAnsi="Times New Roman" w:cs="Times New Roman"/>
          <w:sz w:val="24"/>
          <w:szCs w:val="24"/>
        </w:rPr>
        <w:t xml:space="preserve"> (Problem </w:t>
      </w:r>
      <w:r w:rsidR="00194E06">
        <w:rPr>
          <w:rFonts w:ascii="Times New Roman" w:hAnsi="Times New Roman" w:cs="Times New Roman"/>
          <w:sz w:val="24"/>
          <w:szCs w:val="24"/>
        </w:rPr>
        <w:t xml:space="preserve">20) </w:t>
      </w:r>
      <w:r>
        <w:rPr>
          <w:rFonts w:ascii="Times New Roman" w:hAnsi="Times New Roman" w:cs="Times New Roman"/>
          <w:sz w:val="24"/>
          <w:szCs w:val="24"/>
        </w:rPr>
        <w:t>re</w:t>
      </w:r>
      <w:r w:rsidR="00A82040">
        <w:rPr>
          <w:rFonts w:ascii="Times New Roman" w:hAnsi="Times New Roman" w:cs="Times New Roman"/>
          <w:sz w:val="24"/>
          <w:szCs w:val="24"/>
        </w:rPr>
        <w:t>lates to</w:t>
      </w:r>
      <w:r>
        <w:rPr>
          <w:rFonts w:ascii="Times New Roman" w:hAnsi="Times New Roman" w:cs="Times New Roman"/>
          <w:sz w:val="24"/>
          <w:szCs w:val="24"/>
        </w:rPr>
        <w:t xml:space="preserve"> </w:t>
      </w:r>
      <w:r w:rsidR="00260AE7">
        <w:rPr>
          <w:rFonts w:ascii="Times New Roman" w:hAnsi="Times New Roman" w:cs="Times New Roman"/>
          <w:sz w:val="24"/>
          <w:szCs w:val="24"/>
        </w:rPr>
        <w:t xml:space="preserve">testing whether the half-life of the </w:t>
      </w:r>
      <w:r>
        <w:rPr>
          <w:rFonts w:ascii="Times New Roman" w:hAnsi="Times New Roman" w:cs="Times New Roman"/>
          <w:sz w:val="24"/>
          <w:szCs w:val="24"/>
        </w:rPr>
        <w:t xml:space="preserve">sunk cost fallacy </w:t>
      </w:r>
      <w:r w:rsidR="00260AE7">
        <w:rPr>
          <w:rFonts w:ascii="Times New Roman" w:hAnsi="Times New Roman" w:cs="Times New Roman"/>
          <w:sz w:val="24"/>
          <w:szCs w:val="24"/>
        </w:rPr>
        <w:t>depends on the</w:t>
      </w:r>
      <w:r>
        <w:rPr>
          <w:rFonts w:ascii="Times New Roman" w:hAnsi="Times New Roman" w:cs="Times New Roman"/>
          <w:sz w:val="24"/>
          <w:szCs w:val="24"/>
        </w:rPr>
        <w:t xml:space="preserve"> price of the item. I attach a screenshot of the text for the question below.</w:t>
      </w:r>
      <w:r w:rsidR="00A317B5">
        <w:rPr>
          <w:rFonts w:ascii="Times New Roman" w:hAnsi="Times New Roman" w:cs="Times New Roman"/>
          <w:sz w:val="24"/>
          <w:szCs w:val="24"/>
        </w:rPr>
        <w:t xml:space="preserve"> L</w:t>
      </w:r>
      <w:r>
        <w:rPr>
          <w:rFonts w:ascii="Times New Roman" w:hAnsi="Times New Roman" w:cs="Times New Roman"/>
          <w:sz w:val="24"/>
          <w:szCs w:val="24"/>
        </w:rPr>
        <w:t xml:space="preserve">ooking back to Thaler (1999), it becomes clear that the text </w:t>
      </w:r>
      <w:r w:rsidR="00A50C96">
        <w:rPr>
          <w:rFonts w:ascii="Times New Roman" w:hAnsi="Times New Roman" w:cs="Times New Roman"/>
          <w:sz w:val="24"/>
          <w:szCs w:val="24"/>
        </w:rPr>
        <w:t xml:space="preserve">of </w:t>
      </w:r>
      <w:r>
        <w:rPr>
          <w:rFonts w:ascii="Times New Roman" w:hAnsi="Times New Roman" w:cs="Times New Roman"/>
          <w:sz w:val="24"/>
          <w:szCs w:val="24"/>
        </w:rPr>
        <w:t xml:space="preserve">the question is taken </w:t>
      </w:r>
      <w:r w:rsidR="00A317B5">
        <w:rPr>
          <w:rFonts w:ascii="Times New Roman" w:hAnsi="Times New Roman" w:cs="Times New Roman"/>
          <w:sz w:val="24"/>
          <w:szCs w:val="24"/>
        </w:rPr>
        <w:t xml:space="preserve">directly </w:t>
      </w:r>
      <w:r>
        <w:rPr>
          <w:rFonts w:ascii="Times New Roman" w:hAnsi="Times New Roman" w:cs="Times New Roman"/>
          <w:sz w:val="24"/>
          <w:szCs w:val="24"/>
        </w:rPr>
        <w:t xml:space="preserve">from Thaler’s description. </w:t>
      </w:r>
      <w:r>
        <w:rPr>
          <w:rFonts w:ascii="Times New Roman" w:hAnsi="Times New Roman" w:cs="Times New Roman"/>
          <w:noProof/>
          <w:sz w:val="24"/>
          <w:szCs w:val="24"/>
        </w:rPr>
        <w:t>This is not a test of the prediction</w:t>
      </w:r>
      <w:r w:rsidR="00A50C96">
        <w:rPr>
          <w:rFonts w:ascii="Times New Roman" w:hAnsi="Times New Roman" w:cs="Times New Roman"/>
          <w:noProof/>
          <w:sz w:val="24"/>
          <w:szCs w:val="24"/>
        </w:rPr>
        <w:t>.</w:t>
      </w:r>
      <w:r>
        <w:rPr>
          <w:rFonts w:ascii="Times New Roman" w:hAnsi="Times New Roman" w:cs="Times New Roman"/>
          <w:noProof/>
          <w:sz w:val="24"/>
          <w:szCs w:val="24"/>
        </w:rPr>
        <w:t xml:space="preserve"> Instead it is a test of how much the participants agree with the prediction</w:t>
      </w:r>
      <w:r w:rsidR="00A50C96">
        <w:rPr>
          <w:rFonts w:ascii="Times New Roman" w:hAnsi="Times New Roman" w:cs="Times New Roman"/>
          <w:noProof/>
          <w:sz w:val="24"/>
          <w:szCs w:val="24"/>
        </w:rPr>
        <w:t xml:space="preserve">, </w:t>
      </w:r>
      <w:r w:rsidR="00A317B5">
        <w:rPr>
          <w:rFonts w:ascii="Times New Roman" w:hAnsi="Times New Roman" w:cs="Times New Roman"/>
          <w:noProof/>
          <w:sz w:val="24"/>
          <w:szCs w:val="24"/>
        </w:rPr>
        <w:t xml:space="preserve">which is </w:t>
      </w:r>
      <w:r w:rsidR="00A50C96">
        <w:rPr>
          <w:rFonts w:ascii="Times New Roman" w:hAnsi="Times New Roman" w:cs="Times New Roman"/>
          <w:noProof/>
          <w:sz w:val="24"/>
          <w:szCs w:val="24"/>
        </w:rPr>
        <w:t>something different entirely.</w:t>
      </w:r>
      <w:r>
        <w:rPr>
          <w:rFonts w:ascii="Times New Roman" w:hAnsi="Times New Roman" w:cs="Times New Roman"/>
          <w:noProof/>
          <w:sz w:val="24"/>
          <w:szCs w:val="24"/>
        </w:rPr>
        <w:t xml:space="preserve"> An actual test would involve independent manipulation of the price of the shoes </w:t>
      </w:r>
      <w:r w:rsidR="00AD335F">
        <w:rPr>
          <w:rFonts w:ascii="Times New Roman" w:hAnsi="Times New Roman" w:cs="Times New Roman"/>
          <w:noProof/>
          <w:sz w:val="24"/>
          <w:szCs w:val="24"/>
        </w:rPr>
        <w:t>followed by an</w:t>
      </w:r>
      <w:r>
        <w:rPr>
          <w:rFonts w:ascii="Times New Roman" w:hAnsi="Times New Roman" w:cs="Times New Roman"/>
          <w:noProof/>
          <w:sz w:val="24"/>
          <w:szCs w:val="24"/>
        </w:rPr>
        <w:t xml:space="preserve"> elicit</w:t>
      </w:r>
      <w:r w:rsidR="00AD335F">
        <w:rPr>
          <w:rFonts w:ascii="Times New Roman" w:hAnsi="Times New Roman" w:cs="Times New Roman"/>
          <w:noProof/>
          <w:sz w:val="24"/>
          <w:szCs w:val="24"/>
        </w:rPr>
        <w:t>ation of</w:t>
      </w:r>
      <w:r>
        <w:rPr>
          <w:rFonts w:ascii="Times New Roman" w:hAnsi="Times New Roman" w:cs="Times New Roman"/>
          <w:noProof/>
          <w:sz w:val="24"/>
          <w:szCs w:val="24"/>
        </w:rPr>
        <w:t xml:space="preserve"> judgments about how many times </w:t>
      </w:r>
      <w:r w:rsidR="00A317B5">
        <w:rPr>
          <w:rFonts w:ascii="Times New Roman" w:hAnsi="Times New Roman" w:cs="Times New Roman"/>
          <w:noProof/>
          <w:sz w:val="24"/>
          <w:szCs w:val="24"/>
        </w:rPr>
        <w:t>a participant</w:t>
      </w:r>
      <w:r>
        <w:rPr>
          <w:rFonts w:ascii="Times New Roman" w:hAnsi="Times New Roman" w:cs="Times New Roman"/>
          <w:noProof/>
          <w:sz w:val="24"/>
          <w:szCs w:val="24"/>
        </w:rPr>
        <w:t xml:space="preserve"> would try to wear them</w:t>
      </w:r>
      <w:r w:rsidR="00A317B5">
        <w:rPr>
          <w:rFonts w:ascii="Times New Roman" w:hAnsi="Times New Roman" w:cs="Times New Roman"/>
          <w:noProof/>
          <w:sz w:val="24"/>
          <w:szCs w:val="24"/>
        </w:rPr>
        <w:t xml:space="preserve"> (or </w:t>
      </w:r>
      <w:r w:rsidR="00A317B5">
        <w:rPr>
          <w:rFonts w:ascii="Times New Roman" w:hAnsi="Times New Roman" w:cs="Times New Roman"/>
          <w:noProof/>
          <w:sz w:val="24"/>
          <w:szCs w:val="24"/>
        </w:rPr>
        <w:lastRenderedPageBreak/>
        <w:t>reckons the buyer would try)</w:t>
      </w:r>
      <w:r>
        <w:rPr>
          <w:rFonts w:ascii="Times New Roman" w:hAnsi="Times New Roman" w:cs="Times New Roman"/>
          <w:noProof/>
          <w:sz w:val="24"/>
          <w:szCs w:val="24"/>
        </w:rPr>
        <w:t xml:space="preserve"> and how long they would wait before throwing them out. (for example) </w:t>
      </w:r>
    </w:p>
    <w:p w14:paraId="4493DCD5" w14:textId="3899244A" w:rsidR="00C171B2" w:rsidRPr="00D37D68" w:rsidRDefault="000E62C0" w:rsidP="00C171B2">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noProof/>
          <w:sz w:val="24"/>
          <w:szCs w:val="24"/>
        </w:rPr>
        <w:drawing>
          <wp:anchor distT="0" distB="0" distL="114300" distR="114300" simplePos="0" relativeHeight="251663360" behindDoc="0" locked="0" layoutInCell="1" allowOverlap="1" wp14:anchorId="3A1574E0" wp14:editId="5DF851C9">
            <wp:simplePos x="0" y="0"/>
            <wp:positionH relativeFrom="margin">
              <wp:posOffset>785524</wp:posOffset>
            </wp:positionH>
            <wp:positionV relativeFrom="paragraph">
              <wp:posOffset>120443</wp:posOffset>
            </wp:positionV>
            <wp:extent cx="3444949" cy="2105148"/>
            <wp:effectExtent l="0" t="0" r="3175" b="9525"/>
            <wp:wrapNone/>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44949" cy="2105148"/>
                    </a:xfrm>
                    <a:prstGeom prst="rect">
                      <a:avLst/>
                    </a:prstGeom>
                  </pic:spPr>
                </pic:pic>
              </a:graphicData>
            </a:graphic>
            <wp14:sizeRelH relativeFrom="page">
              <wp14:pctWidth>0</wp14:pctWidth>
            </wp14:sizeRelH>
            <wp14:sizeRelV relativeFrom="page">
              <wp14:pctHeight>0</wp14:pctHeight>
            </wp14:sizeRelV>
          </wp:anchor>
        </w:drawing>
      </w:r>
    </w:p>
    <w:p w14:paraId="778BA287" w14:textId="77777777" w:rsidR="00C171B2" w:rsidRPr="00D37D68" w:rsidRDefault="00C171B2" w:rsidP="00C171B2">
      <w:pPr>
        <w:autoSpaceDE w:val="0"/>
        <w:autoSpaceDN w:val="0"/>
        <w:adjustRightInd w:val="0"/>
        <w:spacing w:after="0" w:line="240" w:lineRule="auto"/>
        <w:rPr>
          <w:rFonts w:ascii="Times New Roman" w:hAnsi="Times New Roman" w:cs="Times New Roman"/>
          <w:sz w:val="24"/>
          <w:szCs w:val="24"/>
        </w:rPr>
      </w:pPr>
    </w:p>
    <w:p w14:paraId="42E71C5D" w14:textId="77777777" w:rsidR="00C171B2" w:rsidRDefault="00C171B2" w:rsidP="00C171B2">
      <w:pPr>
        <w:pStyle w:val="Default"/>
        <w:rPr>
          <w:rFonts w:ascii="Times New Roman" w:hAnsi="Times New Roman" w:cs="Times New Roman"/>
        </w:rPr>
      </w:pPr>
    </w:p>
    <w:p w14:paraId="3737F76C" w14:textId="77777777" w:rsidR="00C171B2" w:rsidRDefault="00C171B2" w:rsidP="00C171B2">
      <w:pPr>
        <w:pStyle w:val="Default"/>
        <w:rPr>
          <w:rFonts w:ascii="Times New Roman" w:hAnsi="Times New Roman" w:cs="Times New Roman"/>
        </w:rPr>
      </w:pPr>
    </w:p>
    <w:p w14:paraId="791BC9B1" w14:textId="77777777" w:rsidR="00C171B2" w:rsidRDefault="00C171B2" w:rsidP="00C171B2">
      <w:pPr>
        <w:pStyle w:val="Default"/>
        <w:rPr>
          <w:rFonts w:ascii="Times New Roman" w:hAnsi="Times New Roman" w:cs="Times New Roman"/>
        </w:rPr>
      </w:pPr>
    </w:p>
    <w:p w14:paraId="5DB207CD" w14:textId="77777777" w:rsidR="00C171B2" w:rsidRPr="00D37D68" w:rsidRDefault="00C171B2" w:rsidP="000645D7">
      <w:pPr>
        <w:autoSpaceDE w:val="0"/>
        <w:autoSpaceDN w:val="0"/>
        <w:adjustRightInd w:val="0"/>
        <w:spacing w:after="0" w:line="240" w:lineRule="auto"/>
        <w:rPr>
          <w:rFonts w:ascii="Times New Roman" w:hAnsi="Times New Roman" w:cs="Times New Roman"/>
          <w:sz w:val="24"/>
          <w:szCs w:val="24"/>
        </w:rPr>
      </w:pPr>
    </w:p>
    <w:p w14:paraId="43B3219C" w14:textId="4A1D38DC" w:rsidR="00F27F66" w:rsidRDefault="00F27F66" w:rsidP="00CC46FE">
      <w:pPr>
        <w:autoSpaceDE w:val="0"/>
        <w:autoSpaceDN w:val="0"/>
        <w:adjustRightInd w:val="0"/>
        <w:spacing w:after="0" w:line="240" w:lineRule="auto"/>
        <w:rPr>
          <w:rFonts w:ascii="Times New Roman" w:hAnsi="Times New Roman" w:cs="Times New Roman"/>
          <w:sz w:val="24"/>
          <w:szCs w:val="24"/>
        </w:rPr>
      </w:pPr>
    </w:p>
    <w:p w14:paraId="5E1B2BEF" w14:textId="53714BC3" w:rsidR="00F27F66" w:rsidRPr="000645D7" w:rsidRDefault="00F27F66" w:rsidP="00CC46FE">
      <w:pPr>
        <w:autoSpaceDE w:val="0"/>
        <w:autoSpaceDN w:val="0"/>
        <w:adjustRightInd w:val="0"/>
        <w:spacing w:after="0" w:line="240" w:lineRule="auto"/>
        <w:rPr>
          <w:rFonts w:ascii="Times New Roman" w:hAnsi="Times New Roman" w:cs="Times New Roman"/>
          <w:b/>
          <w:bCs/>
          <w:sz w:val="24"/>
          <w:szCs w:val="24"/>
        </w:rPr>
      </w:pPr>
    </w:p>
    <w:p w14:paraId="51B763E7" w14:textId="3157DE05" w:rsid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12ED3C96" w14:textId="323A0702" w:rsid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772B9A43" w14:textId="5EC9E191" w:rsid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01DF60CE" w14:textId="71916C3D" w:rsid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77B299B5" w14:textId="77777777" w:rsidR="00A317B5" w:rsidRPr="008F7E6B" w:rsidRDefault="00A317B5" w:rsidP="008F7E6B">
      <w:pPr>
        <w:autoSpaceDE w:val="0"/>
        <w:autoSpaceDN w:val="0"/>
        <w:adjustRightInd w:val="0"/>
        <w:spacing w:after="0" w:line="240" w:lineRule="auto"/>
        <w:rPr>
          <w:rFonts w:ascii="Times New Roman" w:hAnsi="Times New Roman" w:cs="Times New Roman"/>
          <w:b/>
          <w:bCs/>
          <w:sz w:val="24"/>
          <w:szCs w:val="24"/>
        </w:rPr>
      </w:pPr>
    </w:p>
    <w:p w14:paraId="1F900F1D" w14:textId="36BD623F" w:rsid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1A6EDC56" w14:textId="77777777" w:rsidR="00714920" w:rsidRDefault="00714920"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4A6C82A7" w14:textId="77777777" w:rsidR="001D1FB7" w:rsidRDefault="00ED0E37" w:rsidP="00ED0E37">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Classification as close replication</w:t>
      </w:r>
    </w:p>
    <w:p w14:paraId="14E3AEC7" w14:textId="3D8FE17A" w:rsidR="00ED0E37" w:rsidRPr="00020DF0" w:rsidRDefault="001D1FB7" w:rsidP="00CA1691">
      <w:pPr>
        <w:autoSpaceDE w:val="0"/>
        <w:autoSpaceDN w:val="0"/>
        <w:adjustRightInd w:val="0"/>
        <w:spacing w:before="240" w:after="0" w:line="240" w:lineRule="auto"/>
        <w:rPr>
          <w:rFonts w:ascii="Times New Roman" w:hAnsi="Times New Roman" w:cs="Times New Roman"/>
          <w:b/>
          <w:bCs/>
          <w:sz w:val="24"/>
          <w:szCs w:val="24"/>
        </w:rPr>
      </w:pPr>
      <w:r w:rsidRPr="005762EC">
        <w:rPr>
          <w:rFonts w:ascii="Times New Roman" w:hAnsi="Times New Roman" w:cs="Times New Roman"/>
          <w:sz w:val="24"/>
          <w:szCs w:val="24"/>
        </w:rPr>
        <w:t xml:space="preserve">The authors cite the </w:t>
      </w:r>
      <w:proofErr w:type="spellStart"/>
      <w:r w:rsidR="00ED0E37" w:rsidRPr="005762EC">
        <w:rPr>
          <w:rFonts w:ascii="Times New Roman" w:hAnsi="Times New Roman" w:cs="Times New Roman"/>
          <w:sz w:val="24"/>
          <w:szCs w:val="24"/>
        </w:rPr>
        <w:t>LeBel</w:t>
      </w:r>
      <w:proofErr w:type="spellEnd"/>
      <w:r w:rsidR="00CA1691">
        <w:rPr>
          <w:rFonts w:ascii="Times New Roman" w:hAnsi="Times New Roman" w:cs="Times New Roman"/>
          <w:sz w:val="24"/>
          <w:szCs w:val="24"/>
        </w:rPr>
        <w:t xml:space="preserve"> (2019)</w:t>
      </w:r>
      <w:r w:rsidR="00ED0E37" w:rsidRPr="005762EC">
        <w:rPr>
          <w:rFonts w:ascii="Times New Roman" w:hAnsi="Times New Roman" w:cs="Times New Roman"/>
          <w:sz w:val="24"/>
          <w:szCs w:val="24"/>
        </w:rPr>
        <w:t xml:space="preserve"> </w:t>
      </w:r>
      <w:r w:rsidRPr="005762EC">
        <w:rPr>
          <w:rFonts w:ascii="Times New Roman" w:hAnsi="Times New Roman" w:cs="Times New Roman"/>
          <w:sz w:val="24"/>
          <w:szCs w:val="24"/>
        </w:rPr>
        <w:t>f</w:t>
      </w:r>
      <w:r w:rsidR="00ED0E37" w:rsidRPr="005762EC">
        <w:rPr>
          <w:rFonts w:ascii="Times New Roman" w:hAnsi="Times New Roman" w:cs="Times New Roman"/>
          <w:sz w:val="24"/>
          <w:szCs w:val="24"/>
        </w:rPr>
        <w:t>ramework</w:t>
      </w:r>
      <w:r w:rsidRPr="005762EC">
        <w:rPr>
          <w:rFonts w:ascii="Times New Roman" w:hAnsi="Times New Roman" w:cs="Times New Roman"/>
          <w:sz w:val="24"/>
          <w:szCs w:val="24"/>
        </w:rPr>
        <w:t xml:space="preserve"> and use its checklist to classify </w:t>
      </w:r>
      <w:r w:rsidR="00A317B5" w:rsidRPr="005762EC">
        <w:rPr>
          <w:rFonts w:ascii="Times New Roman" w:hAnsi="Times New Roman" w:cs="Times New Roman"/>
          <w:sz w:val="24"/>
          <w:szCs w:val="24"/>
        </w:rPr>
        <w:t xml:space="preserve">the proposed replication effort as </w:t>
      </w:r>
      <w:r w:rsidRPr="005762EC">
        <w:rPr>
          <w:rFonts w:ascii="Times New Roman" w:hAnsi="Times New Roman" w:cs="Times New Roman"/>
          <w:sz w:val="24"/>
          <w:szCs w:val="24"/>
        </w:rPr>
        <w:t xml:space="preserve">a </w:t>
      </w:r>
      <w:r w:rsidR="00A317B5" w:rsidRPr="005762EC">
        <w:rPr>
          <w:rFonts w:ascii="Times New Roman" w:hAnsi="Times New Roman" w:cs="Times New Roman"/>
          <w:sz w:val="24"/>
          <w:szCs w:val="24"/>
        </w:rPr>
        <w:t>“</w:t>
      </w:r>
      <w:r w:rsidRPr="005762EC">
        <w:rPr>
          <w:rFonts w:ascii="Times New Roman" w:hAnsi="Times New Roman" w:cs="Times New Roman"/>
          <w:sz w:val="24"/>
          <w:szCs w:val="24"/>
        </w:rPr>
        <w:t>very close replication</w:t>
      </w:r>
      <w:r w:rsidR="00A317B5" w:rsidRPr="005762EC">
        <w:rPr>
          <w:rFonts w:ascii="Times New Roman" w:hAnsi="Times New Roman" w:cs="Times New Roman"/>
          <w:sz w:val="24"/>
          <w:szCs w:val="24"/>
        </w:rPr>
        <w:t>”</w:t>
      </w:r>
      <w:r w:rsidRPr="005762EC">
        <w:rPr>
          <w:rFonts w:ascii="Times New Roman" w:hAnsi="Times New Roman" w:cs="Times New Roman"/>
          <w:sz w:val="24"/>
          <w:szCs w:val="24"/>
        </w:rPr>
        <w:t>.</w:t>
      </w:r>
      <w:r w:rsidR="00ED7E52" w:rsidRPr="005762EC">
        <w:rPr>
          <w:rFonts w:ascii="Times New Roman" w:hAnsi="Times New Roman" w:cs="Times New Roman"/>
          <w:sz w:val="24"/>
          <w:szCs w:val="24"/>
        </w:rPr>
        <w:t xml:space="preserve"> This may be technically correct within the Lebel framework, but it does not seem accurate more generally</w:t>
      </w:r>
      <w:r w:rsidR="00020DF0" w:rsidRPr="005762EC">
        <w:rPr>
          <w:rFonts w:ascii="Times New Roman" w:hAnsi="Times New Roman" w:cs="Times New Roman"/>
          <w:sz w:val="24"/>
          <w:szCs w:val="24"/>
        </w:rPr>
        <w:t>.</w:t>
      </w:r>
      <w:r w:rsidR="00ED0E37" w:rsidRPr="00D37D68">
        <w:rPr>
          <w:rFonts w:ascii="Times New Roman" w:hAnsi="Times New Roman" w:cs="Times New Roman"/>
          <w:sz w:val="24"/>
          <w:szCs w:val="24"/>
        </w:rPr>
        <w:t xml:space="preserve"> This seems unwarranted</w:t>
      </w:r>
      <w:r w:rsidR="00CA1691">
        <w:rPr>
          <w:rFonts w:ascii="Times New Roman" w:hAnsi="Times New Roman" w:cs="Times New Roman"/>
          <w:sz w:val="24"/>
          <w:szCs w:val="24"/>
        </w:rPr>
        <w:t xml:space="preserve"> to </w:t>
      </w:r>
      <w:r w:rsidR="00EF0298">
        <w:rPr>
          <w:rFonts w:ascii="Times New Roman" w:hAnsi="Times New Roman" w:cs="Times New Roman"/>
          <w:sz w:val="24"/>
          <w:szCs w:val="24"/>
        </w:rPr>
        <w:t>give one label of “very close replication” to 17 experiments,</w:t>
      </w:r>
      <w:r w:rsidR="00ED0E37" w:rsidRPr="00D37D68">
        <w:rPr>
          <w:rFonts w:ascii="Times New Roman" w:hAnsi="Times New Roman" w:cs="Times New Roman"/>
          <w:sz w:val="24"/>
          <w:szCs w:val="24"/>
        </w:rPr>
        <w:t xml:space="preserve"> given the variations within the experiments. The experiments the authors tend to replicate were generally single-shot experiments, often conducted with students in a pen-and-paper environment. These settings allowed ample time to describe the hypothetical scenario and allow participants to immerse themselves in it, then responds accordingly. Some of the studies involved real-stakes (for example Problem 14). I would advise the authors to consider the closeness of replication at the problem-level. </w:t>
      </w:r>
      <w:r w:rsidR="00313FF3">
        <w:rPr>
          <w:rFonts w:ascii="Times New Roman" w:hAnsi="Times New Roman" w:cs="Times New Roman"/>
          <w:sz w:val="24"/>
          <w:szCs w:val="24"/>
        </w:rPr>
        <w:t xml:space="preserve">It would be more plausible to say </w:t>
      </w:r>
      <w:r w:rsidR="008E45CD">
        <w:rPr>
          <w:rFonts w:ascii="Times New Roman" w:hAnsi="Times New Roman" w:cs="Times New Roman"/>
          <w:sz w:val="24"/>
          <w:szCs w:val="24"/>
        </w:rPr>
        <w:t xml:space="preserve">we plan to closely replicate experiments A and B and a far replication of C and D. </w:t>
      </w:r>
      <w:r w:rsidR="00BA5227">
        <w:rPr>
          <w:rFonts w:ascii="Times New Roman" w:hAnsi="Times New Roman" w:cs="Times New Roman"/>
          <w:sz w:val="24"/>
          <w:szCs w:val="24"/>
        </w:rPr>
        <w:t>The</w:t>
      </w:r>
      <w:r w:rsidR="00F23F4F">
        <w:rPr>
          <w:rFonts w:ascii="Times New Roman" w:hAnsi="Times New Roman" w:cs="Times New Roman"/>
          <w:sz w:val="24"/>
          <w:szCs w:val="24"/>
        </w:rPr>
        <w:t xml:space="preserve"> difference</w:t>
      </w:r>
      <w:r w:rsidR="00BA5227">
        <w:rPr>
          <w:rFonts w:ascii="Times New Roman" w:hAnsi="Times New Roman" w:cs="Times New Roman"/>
          <w:sz w:val="24"/>
          <w:szCs w:val="24"/>
        </w:rPr>
        <w:t xml:space="preserve"> </w:t>
      </w:r>
      <w:r w:rsidR="00F23F4F">
        <w:rPr>
          <w:rFonts w:ascii="Times New Roman" w:hAnsi="Times New Roman" w:cs="Times New Roman"/>
          <w:sz w:val="24"/>
          <w:szCs w:val="24"/>
        </w:rPr>
        <w:t>in interpretation</w:t>
      </w:r>
      <w:r w:rsidR="00BA5227">
        <w:rPr>
          <w:rFonts w:ascii="Times New Roman" w:hAnsi="Times New Roman" w:cs="Times New Roman"/>
          <w:sz w:val="24"/>
          <w:szCs w:val="24"/>
        </w:rPr>
        <w:t xml:space="preserve"> may stem from how broadly one interprets the category </w:t>
      </w:r>
      <w:r w:rsidR="00F23F4F">
        <w:rPr>
          <w:rFonts w:ascii="Times New Roman" w:hAnsi="Times New Roman" w:cs="Times New Roman"/>
          <w:sz w:val="24"/>
          <w:szCs w:val="24"/>
        </w:rPr>
        <w:t>“</w:t>
      </w:r>
      <w:r w:rsidR="00BA5227">
        <w:rPr>
          <w:rFonts w:ascii="Times New Roman" w:hAnsi="Times New Roman" w:cs="Times New Roman"/>
          <w:sz w:val="24"/>
          <w:szCs w:val="24"/>
        </w:rPr>
        <w:t>Contextual factors</w:t>
      </w:r>
      <w:r w:rsidR="00F23F4F">
        <w:rPr>
          <w:rFonts w:ascii="Times New Roman" w:hAnsi="Times New Roman" w:cs="Times New Roman"/>
          <w:sz w:val="24"/>
          <w:szCs w:val="24"/>
        </w:rPr>
        <w:t>”</w:t>
      </w:r>
      <w:r w:rsidR="00BA5227">
        <w:rPr>
          <w:rFonts w:ascii="Times New Roman" w:hAnsi="Times New Roman" w:cs="Times New Roman"/>
          <w:sz w:val="24"/>
          <w:szCs w:val="24"/>
        </w:rPr>
        <w:t>. The authors have said ‘same</w:t>
      </w:r>
      <w:r w:rsidR="00F23F4F">
        <w:rPr>
          <w:rFonts w:ascii="Times New Roman" w:hAnsi="Times New Roman" w:cs="Times New Roman"/>
          <w:sz w:val="24"/>
          <w:szCs w:val="24"/>
        </w:rPr>
        <w:t>’</w:t>
      </w:r>
      <w:r w:rsidR="009931DF">
        <w:rPr>
          <w:rFonts w:ascii="Times New Roman" w:hAnsi="Times New Roman" w:cs="Times New Roman"/>
          <w:sz w:val="24"/>
          <w:szCs w:val="24"/>
        </w:rPr>
        <w:t>,</w:t>
      </w:r>
      <w:r w:rsidR="00F23F4F">
        <w:rPr>
          <w:rFonts w:ascii="Times New Roman" w:hAnsi="Times New Roman" w:cs="Times New Roman"/>
          <w:sz w:val="24"/>
          <w:szCs w:val="24"/>
        </w:rPr>
        <w:t xml:space="preserve"> i.e. no difference in context between the original and this replication</w:t>
      </w:r>
      <w:r w:rsidR="009931DF">
        <w:rPr>
          <w:rFonts w:ascii="Times New Roman" w:hAnsi="Times New Roman" w:cs="Times New Roman"/>
          <w:sz w:val="24"/>
          <w:szCs w:val="24"/>
        </w:rPr>
        <w:t xml:space="preserve"> but in my opinion, a series of 2</w:t>
      </w:r>
      <w:r w:rsidR="00F23F4F">
        <w:rPr>
          <w:rFonts w:ascii="Times New Roman" w:hAnsi="Times New Roman" w:cs="Times New Roman"/>
          <w:sz w:val="24"/>
          <w:szCs w:val="24"/>
        </w:rPr>
        <w:t>1</w:t>
      </w:r>
      <w:r w:rsidR="009931DF">
        <w:rPr>
          <w:rFonts w:ascii="Times New Roman" w:hAnsi="Times New Roman" w:cs="Times New Roman"/>
          <w:sz w:val="24"/>
          <w:szCs w:val="24"/>
        </w:rPr>
        <w:t xml:space="preserve"> experimental questions, covering a broad range of financial </w:t>
      </w:r>
      <w:r w:rsidR="000C7271">
        <w:rPr>
          <w:rFonts w:ascii="Times New Roman" w:hAnsi="Times New Roman" w:cs="Times New Roman"/>
          <w:sz w:val="24"/>
          <w:szCs w:val="24"/>
        </w:rPr>
        <w:t>decision-making scenarios, is simply a different context</w:t>
      </w:r>
      <w:r w:rsidR="005D3BA3">
        <w:rPr>
          <w:rFonts w:ascii="Times New Roman" w:hAnsi="Times New Roman" w:cs="Times New Roman"/>
          <w:sz w:val="24"/>
          <w:szCs w:val="24"/>
        </w:rPr>
        <w:t xml:space="preserve"> to being asked a single question (or a few questions) over which you have time to deliberate.</w:t>
      </w:r>
    </w:p>
    <w:p w14:paraId="2F60E99F" w14:textId="77777777" w:rsidR="00ED0E37" w:rsidRPr="00577775" w:rsidRDefault="00ED0E37" w:rsidP="00577775">
      <w:pPr>
        <w:autoSpaceDE w:val="0"/>
        <w:autoSpaceDN w:val="0"/>
        <w:adjustRightInd w:val="0"/>
        <w:spacing w:after="0" w:line="240" w:lineRule="auto"/>
        <w:rPr>
          <w:rFonts w:ascii="Times New Roman" w:hAnsi="Times New Roman" w:cs="Times New Roman"/>
          <w:b/>
          <w:bCs/>
          <w:sz w:val="24"/>
          <w:szCs w:val="24"/>
        </w:rPr>
      </w:pPr>
    </w:p>
    <w:p w14:paraId="1D1462FC" w14:textId="77777777" w:rsidR="00ED0E37" w:rsidRPr="00ED0E37" w:rsidRDefault="00ED0E37" w:rsidP="00ED0E37">
      <w:pPr>
        <w:pStyle w:val="ListParagraph"/>
        <w:autoSpaceDE w:val="0"/>
        <w:autoSpaceDN w:val="0"/>
        <w:adjustRightInd w:val="0"/>
        <w:spacing w:after="0" w:line="240" w:lineRule="auto"/>
        <w:rPr>
          <w:rFonts w:ascii="Times New Roman" w:hAnsi="Times New Roman" w:cs="Times New Roman"/>
          <w:b/>
          <w:bCs/>
          <w:sz w:val="24"/>
          <w:szCs w:val="24"/>
        </w:rPr>
      </w:pPr>
    </w:p>
    <w:p w14:paraId="0467419A" w14:textId="6131E1FC" w:rsidR="00F27F66" w:rsidRPr="000645D7" w:rsidRDefault="00F27F66" w:rsidP="00F27F66">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0645D7">
        <w:rPr>
          <w:rFonts w:ascii="Times New Roman" w:hAnsi="Times New Roman" w:cs="Times New Roman"/>
          <w:b/>
          <w:bCs/>
          <w:sz w:val="24"/>
          <w:szCs w:val="24"/>
        </w:rPr>
        <w:t>Lack for Pre-registration for pooled analysis of results</w:t>
      </w:r>
    </w:p>
    <w:p w14:paraId="3C744CCF" w14:textId="77777777" w:rsidR="00F27F66" w:rsidRPr="00D37D68" w:rsidRDefault="00F27F66" w:rsidP="00CC46FE">
      <w:pPr>
        <w:autoSpaceDE w:val="0"/>
        <w:autoSpaceDN w:val="0"/>
        <w:adjustRightInd w:val="0"/>
        <w:spacing w:after="0" w:line="240" w:lineRule="auto"/>
        <w:rPr>
          <w:rFonts w:ascii="Times New Roman" w:hAnsi="Times New Roman" w:cs="Times New Roman"/>
          <w:sz w:val="24"/>
          <w:szCs w:val="24"/>
        </w:rPr>
      </w:pPr>
    </w:p>
    <w:p w14:paraId="7000F3D7" w14:textId="4E58C766" w:rsidR="004E0AFF" w:rsidRPr="00D37D68" w:rsidRDefault="004E0AFF" w:rsidP="00CC46FE">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sz w:val="24"/>
          <w:szCs w:val="24"/>
        </w:rPr>
        <w:t xml:space="preserve">Exploratory Analysis – </w:t>
      </w:r>
      <w:proofErr w:type="spellStart"/>
      <w:r w:rsidRPr="00D37D68">
        <w:rPr>
          <w:rFonts w:ascii="Times New Roman" w:hAnsi="Times New Roman" w:cs="Times New Roman"/>
          <w:sz w:val="24"/>
          <w:szCs w:val="24"/>
        </w:rPr>
        <w:t>pg</w:t>
      </w:r>
      <w:proofErr w:type="spellEnd"/>
      <w:r w:rsidRPr="00D37D68">
        <w:rPr>
          <w:rFonts w:ascii="Times New Roman" w:hAnsi="Times New Roman" w:cs="Times New Roman"/>
          <w:sz w:val="24"/>
          <w:szCs w:val="24"/>
        </w:rPr>
        <w:t xml:space="preserve"> 46</w:t>
      </w:r>
    </w:p>
    <w:p w14:paraId="716D1903" w14:textId="77777777" w:rsidR="004E0AFF" w:rsidRPr="00D37D68" w:rsidRDefault="004E0AFF" w:rsidP="004E0AFF">
      <w:pPr>
        <w:autoSpaceDE w:val="0"/>
        <w:autoSpaceDN w:val="0"/>
        <w:adjustRightInd w:val="0"/>
        <w:spacing w:after="0" w:line="240" w:lineRule="auto"/>
        <w:rPr>
          <w:rFonts w:ascii="Times New Roman" w:hAnsi="Times New Roman" w:cs="Times New Roman"/>
          <w:i/>
          <w:iCs/>
          <w:sz w:val="24"/>
          <w:szCs w:val="24"/>
        </w:rPr>
      </w:pPr>
      <w:r w:rsidRPr="00D37D68">
        <w:rPr>
          <w:rFonts w:ascii="Times New Roman" w:hAnsi="Times New Roman" w:cs="Times New Roman"/>
          <w:i/>
          <w:iCs/>
          <w:sz w:val="24"/>
          <w:szCs w:val="24"/>
        </w:rPr>
        <w:t>For Problem 21, if we fail to replicate the original findings, we will try log-transforming the</w:t>
      </w:r>
    </w:p>
    <w:p w14:paraId="27BFD658" w14:textId="08061B44" w:rsidR="000E62C0" w:rsidRDefault="004E0AFF" w:rsidP="00CC46FE">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i/>
          <w:iCs/>
          <w:sz w:val="24"/>
          <w:szCs w:val="24"/>
        </w:rPr>
        <w:t>prices and removing all answers that are 3 standard deviations above the mean (with the criteria</w:t>
      </w:r>
      <w:r w:rsidR="00CE2CA0" w:rsidRPr="00D37D68">
        <w:rPr>
          <w:rFonts w:ascii="Times New Roman" w:hAnsi="Times New Roman" w:cs="Times New Roman"/>
          <w:i/>
          <w:iCs/>
          <w:sz w:val="24"/>
          <w:szCs w:val="24"/>
        </w:rPr>
        <w:t xml:space="preserve"> </w:t>
      </w:r>
      <w:r w:rsidRPr="00D37D68">
        <w:rPr>
          <w:rFonts w:ascii="Times New Roman" w:hAnsi="Times New Roman" w:cs="Times New Roman"/>
          <w:i/>
          <w:iCs/>
          <w:sz w:val="24"/>
          <w:szCs w:val="24"/>
        </w:rPr>
        <w:t>of p &lt; .01 to adjust for multiple analyses). Meanwhile, in the actual data collection, we aim to</w:t>
      </w:r>
      <w:r w:rsidR="00CE2CA0" w:rsidRPr="00D37D68">
        <w:rPr>
          <w:rFonts w:ascii="Times New Roman" w:hAnsi="Times New Roman" w:cs="Times New Roman"/>
          <w:i/>
          <w:iCs/>
          <w:sz w:val="24"/>
          <w:szCs w:val="24"/>
        </w:rPr>
        <w:t xml:space="preserve"> </w:t>
      </w:r>
      <w:r w:rsidRPr="00D37D68">
        <w:rPr>
          <w:rFonts w:ascii="Times New Roman" w:hAnsi="Times New Roman" w:cs="Times New Roman"/>
          <w:i/>
          <w:iCs/>
          <w:sz w:val="24"/>
          <w:szCs w:val="24"/>
        </w:rPr>
        <w:t>examine the intercorrelations among mental accounting experiments that support the original</w:t>
      </w:r>
      <w:r w:rsidR="00CE2CA0" w:rsidRPr="00D37D68">
        <w:rPr>
          <w:rFonts w:ascii="Times New Roman" w:hAnsi="Times New Roman" w:cs="Times New Roman"/>
          <w:i/>
          <w:iCs/>
          <w:sz w:val="24"/>
          <w:szCs w:val="24"/>
        </w:rPr>
        <w:t xml:space="preserve"> </w:t>
      </w:r>
      <w:r w:rsidRPr="00D37D68">
        <w:rPr>
          <w:rFonts w:ascii="Times New Roman" w:hAnsi="Times New Roman" w:cs="Times New Roman"/>
          <w:i/>
          <w:iCs/>
          <w:sz w:val="24"/>
          <w:szCs w:val="24"/>
        </w:rPr>
        <w:t>findings.</w:t>
      </w:r>
      <w:r w:rsidR="00BB3D6C" w:rsidRPr="00D37D68">
        <w:rPr>
          <w:rFonts w:ascii="Times New Roman" w:hAnsi="Times New Roman" w:cs="Times New Roman"/>
          <w:i/>
          <w:iCs/>
          <w:sz w:val="24"/>
          <w:szCs w:val="24"/>
        </w:rPr>
        <w:t xml:space="preserve"> </w:t>
      </w:r>
      <w:r w:rsidR="00BB3D6C" w:rsidRPr="00D37D68">
        <w:rPr>
          <w:rFonts w:ascii="Times New Roman" w:hAnsi="Times New Roman" w:cs="Times New Roman"/>
          <w:sz w:val="24"/>
          <w:szCs w:val="24"/>
        </w:rPr>
        <w:t xml:space="preserve">This point should be developed. </w:t>
      </w:r>
      <w:r w:rsidR="00CD3433" w:rsidRPr="00D37D68">
        <w:rPr>
          <w:rFonts w:ascii="Times New Roman" w:hAnsi="Times New Roman" w:cs="Times New Roman"/>
          <w:sz w:val="24"/>
          <w:szCs w:val="24"/>
        </w:rPr>
        <w:t>One advantage of recording multiple measure of mental accounting is that you can then run models that control for individual</w:t>
      </w:r>
      <w:r w:rsidR="00BB3D6C" w:rsidRPr="00D37D68">
        <w:rPr>
          <w:rFonts w:ascii="Times New Roman" w:hAnsi="Times New Roman" w:cs="Times New Roman"/>
          <w:sz w:val="24"/>
          <w:szCs w:val="24"/>
        </w:rPr>
        <w:t xml:space="preserve"> </w:t>
      </w:r>
      <w:r w:rsidR="00CD3433" w:rsidRPr="00D37D68">
        <w:rPr>
          <w:rFonts w:ascii="Times New Roman" w:hAnsi="Times New Roman" w:cs="Times New Roman"/>
          <w:sz w:val="24"/>
          <w:szCs w:val="24"/>
        </w:rPr>
        <w:t>differences. It would have been helpful to see some pre-registration of a meta-analysis of the results, for example</w:t>
      </w:r>
      <w:r w:rsidR="00961F41" w:rsidRPr="00D37D68">
        <w:rPr>
          <w:rFonts w:ascii="Times New Roman" w:hAnsi="Times New Roman" w:cs="Times New Roman"/>
          <w:sz w:val="24"/>
          <w:szCs w:val="24"/>
        </w:rPr>
        <w:t>, a mixed-effects logistic regression model that pools the responses with binary outcomes.</w:t>
      </w:r>
      <w:r w:rsidR="00DD4361">
        <w:rPr>
          <w:rFonts w:ascii="Times New Roman" w:hAnsi="Times New Roman" w:cs="Times New Roman"/>
          <w:sz w:val="24"/>
          <w:szCs w:val="24"/>
        </w:rPr>
        <w:t xml:space="preserve"> This type of analysis would enhance the contribution of the study.</w:t>
      </w:r>
    </w:p>
    <w:p w14:paraId="518E6221" w14:textId="77777777" w:rsidR="000E62C0" w:rsidRPr="00D37D68" w:rsidRDefault="000E62C0" w:rsidP="00CC46FE">
      <w:pPr>
        <w:autoSpaceDE w:val="0"/>
        <w:autoSpaceDN w:val="0"/>
        <w:adjustRightInd w:val="0"/>
        <w:spacing w:after="0" w:line="240" w:lineRule="auto"/>
        <w:rPr>
          <w:rFonts w:ascii="Times New Roman" w:hAnsi="Times New Roman" w:cs="Times New Roman"/>
          <w:sz w:val="24"/>
          <w:szCs w:val="24"/>
        </w:rPr>
      </w:pPr>
    </w:p>
    <w:p w14:paraId="786B8AAF" w14:textId="0F3B27AF" w:rsidR="00577775" w:rsidRPr="00D37D68" w:rsidRDefault="00577775" w:rsidP="005777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Dealing with </w:t>
      </w:r>
      <w:r w:rsidRPr="00D37D68">
        <w:rPr>
          <w:rFonts w:ascii="Times New Roman" w:hAnsi="Times New Roman" w:cs="Times New Roman"/>
          <w:b/>
          <w:bCs/>
          <w:sz w:val="24"/>
          <w:szCs w:val="24"/>
        </w:rPr>
        <w:t>Outliers:</w:t>
      </w:r>
    </w:p>
    <w:p w14:paraId="50B44E10" w14:textId="77777777" w:rsidR="00577775" w:rsidRPr="00D37D68" w:rsidRDefault="00577775" w:rsidP="00577775">
      <w:pPr>
        <w:autoSpaceDE w:val="0"/>
        <w:autoSpaceDN w:val="0"/>
        <w:adjustRightInd w:val="0"/>
        <w:spacing w:after="0" w:line="240" w:lineRule="auto"/>
        <w:rPr>
          <w:rFonts w:ascii="Times New Roman" w:hAnsi="Times New Roman" w:cs="Times New Roman"/>
          <w:b/>
          <w:bCs/>
          <w:i/>
          <w:iCs/>
          <w:sz w:val="24"/>
          <w:szCs w:val="24"/>
        </w:rPr>
      </w:pPr>
    </w:p>
    <w:p w14:paraId="3023AAA2" w14:textId="77777777" w:rsidR="00577775" w:rsidRPr="00D37D68" w:rsidRDefault="00577775" w:rsidP="00577775">
      <w:pPr>
        <w:autoSpaceDE w:val="0"/>
        <w:autoSpaceDN w:val="0"/>
        <w:adjustRightInd w:val="0"/>
        <w:spacing w:after="0" w:line="240" w:lineRule="auto"/>
        <w:rPr>
          <w:rFonts w:ascii="Times New Roman" w:hAnsi="Times New Roman" w:cs="Times New Roman"/>
          <w:i/>
          <w:iCs/>
          <w:sz w:val="24"/>
          <w:szCs w:val="24"/>
        </w:rPr>
      </w:pPr>
      <w:r w:rsidRPr="00D37D68">
        <w:rPr>
          <w:rFonts w:ascii="Times New Roman" w:hAnsi="Times New Roman" w:cs="Times New Roman"/>
          <w:i/>
          <w:iCs/>
          <w:sz w:val="24"/>
          <w:szCs w:val="24"/>
        </w:rPr>
        <w:t>“Outliers would be classified as either error outliers or other outliers (Leys et al., 2019). For error outliers, outliers due to wrong data entry, we will check up the raw data to see if corrections can be made. Explanations will be provided if outliers are removed. Please refer to the supplementary Section “Exclusion criteria” for detailed data exclusion method. “</w:t>
      </w:r>
    </w:p>
    <w:p w14:paraId="6355D520" w14:textId="77777777" w:rsidR="00577775" w:rsidRPr="00D37D68" w:rsidRDefault="00577775" w:rsidP="00577775">
      <w:pPr>
        <w:autoSpaceDE w:val="0"/>
        <w:autoSpaceDN w:val="0"/>
        <w:adjustRightInd w:val="0"/>
        <w:spacing w:after="0" w:line="240" w:lineRule="auto"/>
        <w:rPr>
          <w:rFonts w:ascii="Times New Roman" w:hAnsi="Times New Roman" w:cs="Times New Roman"/>
          <w:sz w:val="24"/>
          <w:szCs w:val="24"/>
        </w:rPr>
      </w:pPr>
    </w:p>
    <w:p w14:paraId="7DD2BAD9" w14:textId="13AE2CB2" w:rsidR="00942EAC" w:rsidRDefault="00577775" w:rsidP="00577775">
      <w:pPr>
        <w:autoSpaceDE w:val="0"/>
        <w:autoSpaceDN w:val="0"/>
        <w:adjustRightInd w:val="0"/>
        <w:spacing w:after="0" w:line="240" w:lineRule="auto"/>
        <w:rPr>
          <w:rFonts w:ascii="Times New Roman" w:hAnsi="Times New Roman" w:cs="Times New Roman"/>
          <w:sz w:val="24"/>
          <w:szCs w:val="24"/>
        </w:rPr>
      </w:pPr>
      <w:r w:rsidRPr="00D37D68">
        <w:rPr>
          <w:rFonts w:ascii="Times New Roman" w:hAnsi="Times New Roman" w:cs="Times New Roman"/>
          <w:sz w:val="24"/>
          <w:szCs w:val="24"/>
        </w:rPr>
        <w:t xml:space="preserve">When I referred to the data exclusion section, I could find no mention of the method for making corrections. This is very important to specify </w:t>
      </w:r>
      <w:r w:rsidR="00DD4361">
        <w:rPr>
          <w:rFonts w:ascii="Times New Roman" w:hAnsi="Times New Roman" w:cs="Times New Roman"/>
          <w:sz w:val="24"/>
          <w:szCs w:val="24"/>
        </w:rPr>
        <w:t>precisely</w:t>
      </w:r>
      <w:r w:rsidRPr="00D37D68">
        <w:rPr>
          <w:rFonts w:ascii="Times New Roman" w:hAnsi="Times New Roman" w:cs="Times New Roman"/>
          <w:sz w:val="24"/>
          <w:szCs w:val="24"/>
        </w:rPr>
        <w:t>. Generally</w:t>
      </w:r>
      <w:r w:rsidR="00DD4361">
        <w:rPr>
          <w:rFonts w:ascii="Times New Roman" w:hAnsi="Times New Roman" w:cs="Times New Roman"/>
          <w:sz w:val="24"/>
          <w:szCs w:val="24"/>
        </w:rPr>
        <w:t>,</w:t>
      </w:r>
      <w:r w:rsidRPr="00D37D68">
        <w:rPr>
          <w:rFonts w:ascii="Times New Roman" w:hAnsi="Times New Roman" w:cs="Times New Roman"/>
          <w:sz w:val="24"/>
          <w:szCs w:val="24"/>
        </w:rPr>
        <w:t xml:space="preserve"> making corrections to raw data should be avoided.</w:t>
      </w:r>
      <w:r>
        <w:rPr>
          <w:rFonts w:ascii="Times New Roman" w:hAnsi="Times New Roman" w:cs="Times New Roman"/>
          <w:sz w:val="24"/>
          <w:szCs w:val="24"/>
        </w:rPr>
        <w:t xml:space="preserve"> If it is deemed absolutely necessary in this instance, an </w:t>
      </w:r>
      <w:r w:rsidRPr="00D37D68">
        <w:rPr>
          <w:rFonts w:ascii="Times New Roman" w:hAnsi="Times New Roman" w:cs="Times New Roman"/>
          <w:sz w:val="24"/>
          <w:szCs w:val="24"/>
        </w:rPr>
        <w:t>example to assuage concerns would be useful.</w:t>
      </w:r>
    </w:p>
    <w:p w14:paraId="5E01FE20" w14:textId="77777777" w:rsidR="00942EAC" w:rsidRDefault="00942EAC" w:rsidP="00577775">
      <w:pPr>
        <w:autoSpaceDE w:val="0"/>
        <w:autoSpaceDN w:val="0"/>
        <w:adjustRightInd w:val="0"/>
        <w:spacing w:after="0" w:line="240" w:lineRule="auto"/>
        <w:rPr>
          <w:rFonts w:ascii="Times New Roman" w:hAnsi="Times New Roman" w:cs="Times New Roman"/>
          <w:b/>
          <w:bCs/>
          <w:sz w:val="24"/>
          <w:szCs w:val="24"/>
        </w:rPr>
      </w:pPr>
    </w:p>
    <w:p w14:paraId="10DAF12E" w14:textId="59C36D0D" w:rsidR="00577775" w:rsidRPr="00D37D68" w:rsidRDefault="00577775" w:rsidP="005777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0056351C">
        <w:rPr>
          <w:rFonts w:ascii="Times New Roman" w:hAnsi="Times New Roman" w:cs="Times New Roman"/>
          <w:b/>
          <w:bCs/>
          <w:sz w:val="24"/>
          <w:szCs w:val="24"/>
        </w:rPr>
        <w:t>Minor Issues</w:t>
      </w:r>
    </w:p>
    <w:p w14:paraId="170B24E9" w14:textId="77777777" w:rsidR="009A24C6" w:rsidRDefault="009A24C6" w:rsidP="00B42E07">
      <w:pPr>
        <w:pStyle w:val="Default"/>
        <w:rPr>
          <w:rFonts w:ascii="Times New Roman" w:hAnsi="Times New Roman" w:cs="Times New Roman"/>
        </w:rPr>
      </w:pPr>
    </w:p>
    <w:p w14:paraId="32A6B31C" w14:textId="709BE785" w:rsidR="0081739E" w:rsidRPr="00D37D68" w:rsidRDefault="0081739E" w:rsidP="00B42E07">
      <w:pPr>
        <w:pStyle w:val="Default"/>
        <w:rPr>
          <w:rFonts w:ascii="Times New Roman" w:hAnsi="Times New Roman" w:cs="Times New Roman"/>
        </w:rPr>
      </w:pPr>
      <w:r w:rsidRPr="00D37D68">
        <w:rPr>
          <w:rFonts w:ascii="Times New Roman" w:hAnsi="Times New Roman" w:cs="Times New Roman"/>
        </w:rPr>
        <w:t>Pg 12:</w:t>
      </w:r>
      <w:r w:rsidR="00B02F29">
        <w:rPr>
          <w:rFonts w:ascii="Times New Roman" w:hAnsi="Times New Roman" w:cs="Times New Roman"/>
        </w:rPr>
        <w:t xml:space="preserve"> </w:t>
      </w:r>
      <w:r w:rsidRPr="00D37D68">
        <w:rPr>
          <w:rFonts w:ascii="Times New Roman" w:hAnsi="Times New Roman" w:cs="Times New Roman"/>
        </w:rPr>
        <w:t xml:space="preserve">Why is Thaler 2016 cited as the source for Problem 1 in Thaler 1999? </w:t>
      </w:r>
    </w:p>
    <w:p w14:paraId="50B173A2" w14:textId="69F8842C" w:rsidR="0081739E" w:rsidRPr="00D37D68" w:rsidRDefault="0081739E" w:rsidP="00B42E07">
      <w:pPr>
        <w:autoSpaceDE w:val="0"/>
        <w:autoSpaceDN w:val="0"/>
        <w:adjustRightInd w:val="0"/>
        <w:spacing w:after="0" w:line="240" w:lineRule="auto"/>
        <w:rPr>
          <w:rFonts w:ascii="Times New Roman" w:hAnsi="Times New Roman" w:cs="Times New Roman"/>
          <w:sz w:val="24"/>
          <w:szCs w:val="24"/>
        </w:rPr>
      </w:pPr>
    </w:p>
    <w:p w14:paraId="6A9FD274" w14:textId="77777777" w:rsidR="008030D3" w:rsidRPr="001C64E5" w:rsidRDefault="008030D3" w:rsidP="001C64E5">
      <w:pPr>
        <w:autoSpaceDE w:val="0"/>
        <w:autoSpaceDN w:val="0"/>
        <w:adjustRightInd w:val="0"/>
        <w:spacing w:after="0" w:line="240" w:lineRule="auto"/>
        <w:rPr>
          <w:rFonts w:ascii="Times New Roman" w:hAnsi="Times New Roman" w:cs="Times New Roman"/>
          <w:sz w:val="24"/>
          <w:szCs w:val="24"/>
        </w:rPr>
      </w:pPr>
    </w:p>
    <w:p w14:paraId="6E67A336" w14:textId="74BE634F" w:rsidR="00E56B0B" w:rsidRDefault="00E56B0B" w:rsidP="00B42E07">
      <w:pPr>
        <w:autoSpaceDE w:val="0"/>
        <w:autoSpaceDN w:val="0"/>
        <w:adjustRightInd w:val="0"/>
        <w:spacing w:after="0" w:line="240" w:lineRule="auto"/>
        <w:rPr>
          <w:rFonts w:ascii="Times New Roman" w:hAnsi="Times New Roman" w:cs="Times New Roman"/>
          <w:b/>
          <w:bCs/>
          <w:sz w:val="24"/>
          <w:szCs w:val="24"/>
        </w:rPr>
      </w:pPr>
      <w:r w:rsidRPr="00EA726F">
        <w:rPr>
          <w:rFonts w:ascii="Times New Roman" w:hAnsi="Times New Roman" w:cs="Times New Roman"/>
          <w:b/>
          <w:bCs/>
          <w:sz w:val="24"/>
          <w:szCs w:val="24"/>
        </w:rPr>
        <w:t>There are</w:t>
      </w:r>
      <w:r w:rsidR="000645D7">
        <w:rPr>
          <w:rFonts w:ascii="Times New Roman" w:hAnsi="Times New Roman" w:cs="Times New Roman"/>
          <w:b/>
          <w:bCs/>
          <w:sz w:val="24"/>
          <w:szCs w:val="24"/>
        </w:rPr>
        <w:t xml:space="preserve"> problems </w:t>
      </w:r>
      <w:r w:rsidRPr="00EA726F">
        <w:rPr>
          <w:rFonts w:ascii="Times New Roman" w:hAnsi="Times New Roman" w:cs="Times New Roman"/>
          <w:b/>
          <w:bCs/>
          <w:sz w:val="24"/>
          <w:szCs w:val="24"/>
        </w:rPr>
        <w:t>in Table 1</w:t>
      </w:r>
    </w:p>
    <w:p w14:paraId="2143BC73" w14:textId="77777777" w:rsidR="00EA726F" w:rsidRPr="00EA726F" w:rsidRDefault="00EA726F" w:rsidP="00B42E07">
      <w:pPr>
        <w:autoSpaceDE w:val="0"/>
        <w:autoSpaceDN w:val="0"/>
        <w:adjustRightInd w:val="0"/>
        <w:spacing w:after="0" w:line="240" w:lineRule="auto"/>
        <w:rPr>
          <w:rFonts w:ascii="Times New Roman" w:hAnsi="Times New Roman" w:cs="Times New Roman"/>
          <w:b/>
          <w:bCs/>
          <w:sz w:val="24"/>
          <w:szCs w:val="24"/>
        </w:rPr>
      </w:pPr>
    </w:p>
    <w:p w14:paraId="5542E4DB" w14:textId="0E511870" w:rsidR="00B6045A" w:rsidRDefault="00E56B0B" w:rsidP="00EA72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26F">
        <w:rPr>
          <w:rFonts w:ascii="Times New Roman" w:hAnsi="Times New Roman" w:cs="Times New Roman"/>
          <w:sz w:val="24"/>
          <w:szCs w:val="24"/>
        </w:rPr>
        <w:t xml:space="preserve">For example, for Problem 7 the source is cited as Thaler </w:t>
      </w:r>
      <w:r w:rsidR="00F20D8C">
        <w:rPr>
          <w:rFonts w:ascii="Times New Roman" w:hAnsi="Times New Roman" w:cs="Times New Roman"/>
          <w:sz w:val="24"/>
          <w:szCs w:val="24"/>
        </w:rPr>
        <w:t>(</w:t>
      </w:r>
      <w:r w:rsidRPr="00EA726F">
        <w:rPr>
          <w:rFonts w:ascii="Times New Roman" w:hAnsi="Times New Roman" w:cs="Times New Roman"/>
          <w:sz w:val="24"/>
          <w:szCs w:val="24"/>
        </w:rPr>
        <w:t>1999</w:t>
      </w:r>
      <w:r w:rsidR="00F20D8C">
        <w:rPr>
          <w:rFonts w:ascii="Times New Roman" w:hAnsi="Times New Roman" w:cs="Times New Roman"/>
          <w:sz w:val="24"/>
          <w:szCs w:val="24"/>
        </w:rPr>
        <w:t>)</w:t>
      </w:r>
      <w:r w:rsidRPr="00EA726F">
        <w:rPr>
          <w:rFonts w:ascii="Times New Roman" w:hAnsi="Times New Roman" w:cs="Times New Roman"/>
          <w:sz w:val="24"/>
          <w:szCs w:val="24"/>
        </w:rPr>
        <w:t xml:space="preserve"> and the hypothesis is “not explicitly stated”. This is inaccurate</w:t>
      </w:r>
      <w:r w:rsidR="00D37D68" w:rsidRPr="00EA726F">
        <w:rPr>
          <w:rFonts w:ascii="Times New Roman" w:hAnsi="Times New Roman" w:cs="Times New Roman"/>
          <w:sz w:val="24"/>
          <w:szCs w:val="24"/>
        </w:rPr>
        <w:t xml:space="preserve"> as </w:t>
      </w:r>
      <w:r w:rsidR="00F20D8C">
        <w:rPr>
          <w:rFonts w:ascii="Times New Roman" w:hAnsi="Times New Roman" w:cs="Times New Roman"/>
          <w:sz w:val="24"/>
          <w:szCs w:val="24"/>
        </w:rPr>
        <w:t>reading Thaler (1999) it is clear the</w:t>
      </w:r>
      <w:r w:rsidR="00D37D68" w:rsidRPr="00EA726F">
        <w:rPr>
          <w:rFonts w:ascii="Times New Roman" w:hAnsi="Times New Roman" w:cs="Times New Roman"/>
          <w:sz w:val="24"/>
          <w:szCs w:val="24"/>
        </w:rPr>
        <w:t xml:space="preserve"> source is</w:t>
      </w:r>
      <w:r w:rsidRPr="00EA726F">
        <w:rPr>
          <w:rFonts w:ascii="Times New Roman" w:hAnsi="Times New Roman" w:cs="Times New Roman"/>
          <w:sz w:val="24"/>
          <w:szCs w:val="24"/>
        </w:rPr>
        <w:t xml:space="preserve"> </w:t>
      </w:r>
      <w:r w:rsidR="00B6045A" w:rsidRPr="00EA726F">
        <w:rPr>
          <w:rFonts w:ascii="Times New Roman" w:hAnsi="Times New Roman" w:cs="Times New Roman"/>
          <w:sz w:val="24"/>
          <w:szCs w:val="24"/>
        </w:rPr>
        <w:t xml:space="preserve">Thaler </w:t>
      </w:r>
      <w:r w:rsidR="00F20D8C">
        <w:rPr>
          <w:rFonts w:ascii="Times New Roman" w:hAnsi="Times New Roman" w:cs="Times New Roman"/>
          <w:sz w:val="24"/>
          <w:szCs w:val="24"/>
        </w:rPr>
        <w:t>(</w:t>
      </w:r>
      <w:r w:rsidR="00B6045A" w:rsidRPr="00EA726F">
        <w:rPr>
          <w:rFonts w:ascii="Times New Roman" w:hAnsi="Times New Roman" w:cs="Times New Roman"/>
          <w:sz w:val="24"/>
          <w:szCs w:val="24"/>
        </w:rPr>
        <w:t>1985</w:t>
      </w:r>
      <w:r w:rsidR="00F20D8C">
        <w:rPr>
          <w:rFonts w:ascii="Times New Roman" w:hAnsi="Times New Roman" w:cs="Times New Roman"/>
          <w:sz w:val="24"/>
          <w:szCs w:val="24"/>
        </w:rPr>
        <w:t>)</w:t>
      </w:r>
      <w:r w:rsidR="00B6045A" w:rsidRPr="00EA726F">
        <w:rPr>
          <w:rFonts w:ascii="Times New Roman" w:hAnsi="Times New Roman" w:cs="Times New Roman"/>
          <w:sz w:val="24"/>
          <w:szCs w:val="24"/>
        </w:rPr>
        <w:t xml:space="preserve">, </w:t>
      </w:r>
      <w:r w:rsidR="00D37D68" w:rsidRPr="00EA726F">
        <w:rPr>
          <w:rFonts w:ascii="Times New Roman" w:hAnsi="Times New Roman" w:cs="Times New Roman"/>
          <w:sz w:val="24"/>
          <w:szCs w:val="24"/>
        </w:rPr>
        <w:t xml:space="preserve">and in that paper the difference in WTP is explained using transaction utility, which </w:t>
      </w:r>
      <w:r w:rsidR="00B6045A" w:rsidRPr="00EA726F">
        <w:rPr>
          <w:rFonts w:ascii="Times New Roman" w:hAnsi="Times New Roman" w:cs="Times New Roman"/>
          <w:sz w:val="24"/>
          <w:szCs w:val="24"/>
        </w:rPr>
        <w:t>depends on the price the individual pays compared to some reference price</w:t>
      </w:r>
      <w:r w:rsidR="00F20D8C">
        <w:rPr>
          <w:rFonts w:ascii="Times New Roman" w:hAnsi="Times New Roman" w:cs="Times New Roman"/>
          <w:sz w:val="24"/>
          <w:szCs w:val="24"/>
        </w:rPr>
        <w:t xml:space="preserve"> (so it does come with an hypothesis).</w:t>
      </w:r>
    </w:p>
    <w:p w14:paraId="73D2C07C" w14:textId="6C7EFA3C" w:rsidR="00466B3C" w:rsidRDefault="00466B3C" w:rsidP="00466B3C">
      <w:pPr>
        <w:pStyle w:val="ListParagraph"/>
        <w:autoSpaceDE w:val="0"/>
        <w:autoSpaceDN w:val="0"/>
        <w:adjustRightInd w:val="0"/>
        <w:spacing w:after="0" w:line="240" w:lineRule="auto"/>
        <w:rPr>
          <w:rFonts w:ascii="Times New Roman" w:hAnsi="Times New Roman" w:cs="Times New Roman"/>
          <w:sz w:val="24"/>
          <w:szCs w:val="24"/>
        </w:rPr>
      </w:pPr>
    </w:p>
    <w:p w14:paraId="425E2C05" w14:textId="2957B510" w:rsidR="00466B3C" w:rsidRPr="00466B3C" w:rsidRDefault="00466B3C" w:rsidP="00466B3C">
      <w:pPr>
        <w:autoSpaceDE w:val="0"/>
        <w:autoSpaceDN w:val="0"/>
        <w:adjustRightInd w:val="0"/>
        <w:spacing w:after="0" w:line="240" w:lineRule="auto"/>
        <w:rPr>
          <w:rFonts w:ascii="Times New Roman" w:hAnsi="Times New Roman" w:cs="Times New Roman"/>
          <w:b/>
          <w:bCs/>
          <w:sz w:val="24"/>
          <w:szCs w:val="24"/>
        </w:rPr>
      </w:pPr>
      <w:r w:rsidRPr="00466B3C">
        <w:rPr>
          <w:rFonts w:ascii="Times New Roman" w:hAnsi="Times New Roman" w:cs="Times New Roman"/>
          <w:b/>
          <w:bCs/>
          <w:sz w:val="24"/>
          <w:szCs w:val="24"/>
        </w:rPr>
        <w:t>In Table 3</w:t>
      </w:r>
    </w:p>
    <w:p w14:paraId="7A5A6780" w14:textId="6BBEC4EA" w:rsidR="001A2B1A" w:rsidRPr="00D37D68" w:rsidRDefault="001A2B1A" w:rsidP="00B42E07">
      <w:pPr>
        <w:autoSpaceDE w:val="0"/>
        <w:autoSpaceDN w:val="0"/>
        <w:adjustRightInd w:val="0"/>
        <w:spacing w:after="0" w:line="240" w:lineRule="auto"/>
        <w:rPr>
          <w:rFonts w:ascii="Times New Roman" w:hAnsi="Times New Roman" w:cs="Times New Roman"/>
          <w:sz w:val="24"/>
          <w:szCs w:val="24"/>
        </w:rPr>
      </w:pPr>
    </w:p>
    <w:p w14:paraId="10953C86" w14:textId="44154D1F" w:rsidR="00B6045A" w:rsidRPr="00A660DB" w:rsidRDefault="00B6045A" w:rsidP="00A660DB">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proofErr w:type="spellStart"/>
      <w:r w:rsidRPr="00A660DB">
        <w:rPr>
          <w:rFonts w:ascii="Times New Roman" w:hAnsi="Times New Roman" w:cs="Times New Roman"/>
          <w:sz w:val="24"/>
          <w:szCs w:val="24"/>
        </w:rPr>
        <w:t>Shafir</w:t>
      </w:r>
      <w:proofErr w:type="spellEnd"/>
      <w:r w:rsidRPr="00A660DB">
        <w:rPr>
          <w:rFonts w:ascii="Times New Roman" w:hAnsi="Times New Roman" w:cs="Times New Roman"/>
          <w:sz w:val="24"/>
          <w:szCs w:val="24"/>
        </w:rPr>
        <w:t xml:space="preserve"> and Thaler, 1998</w:t>
      </w:r>
      <w:r w:rsidR="00A660DB" w:rsidRPr="00A660DB">
        <w:rPr>
          <w:rFonts w:ascii="Times New Roman" w:hAnsi="Times New Roman" w:cs="Times New Roman"/>
          <w:sz w:val="24"/>
          <w:szCs w:val="24"/>
        </w:rPr>
        <w:t xml:space="preserve"> </w:t>
      </w:r>
      <w:r w:rsidRPr="00A660DB">
        <w:rPr>
          <w:rFonts w:ascii="Times New Roman" w:hAnsi="Times New Roman" w:cs="Times New Roman"/>
          <w:sz w:val="24"/>
          <w:szCs w:val="24"/>
        </w:rPr>
        <w:t>(Wine Bottle)</w:t>
      </w:r>
      <w:r w:rsidR="00A660DB">
        <w:rPr>
          <w:rFonts w:ascii="Times New Roman" w:hAnsi="Times New Roman" w:cs="Times New Roman"/>
          <w:sz w:val="24"/>
          <w:szCs w:val="24"/>
        </w:rPr>
        <w:t xml:space="preserve"> study is described as</w:t>
      </w:r>
      <w:r w:rsidR="00A660DB">
        <w:rPr>
          <w:rFonts w:ascii="Times New Roman" w:hAnsi="Times New Roman" w:cs="Times New Roman"/>
          <w:b/>
          <w:bCs/>
          <w:sz w:val="24"/>
          <w:szCs w:val="24"/>
        </w:rPr>
        <w:t xml:space="preserve"> “</w:t>
      </w:r>
      <w:r w:rsidRPr="00A660DB">
        <w:rPr>
          <w:rFonts w:ascii="Times New Roman" w:hAnsi="Times New Roman" w:cs="Times New Roman"/>
          <w:sz w:val="24"/>
          <w:szCs w:val="24"/>
        </w:rPr>
        <w:t xml:space="preserve">Manipulation with two conditions testing </w:t>
      </w:r>
      <w:r w:rsidRPr="00A660DB">
        <w:rPr>
          <w:rFonts w:ascii="Times New Roman" w:hAnsi="Times New Roman" w:cs="Times New Roman"/>
          <w:i/>
          <w:iCs/>
          <w:sz w:val="24"/>
          <w:szCs w:val="24"/>
        </w:rPr>
        <w:t>the fluid value of wine.</w:t>
      </w:r>
      <w:r w:rsidR="00A660DB">
        <w:rPr>
          <w:rFonts w:ascii="Times New Roman" w:hAnsi="Times New Roman" w:cs="Times New Roman"/>
          <w:i/>
          <w:iCs/>
          <w:sz w:val="24"/>
          <w:szCs w:val="24"/>
        </w:rPr>
        <w:t>”</w:t>
      </w:r>
      <w:r w:rsidRPr="00A660DB">
        <w:rPr>
          <w:rFonts w:ascii="Times New Roman" w:hAnsi="Times New Roman" w:cs="Times New Roman"/>
          <w:sz w:val="24"/>
          <w:szCs w:val="24"/>
        </w:rPr>
        <w:t xml:space="preserve"> [my italics] </w:t>
      </w:r>
      <w:r w:rsidR="00EC2D88">
        <w:rPr>
          <w:rFonts w:ascii="Times New Roman" w:hAnsi="Times New Roman" w:cs="Times New Roman"/>
          <w:sz w:val="24"/>
          <w:szCs w:val="24"/>
        </w:rPr>
        <w:t>Repeating</w:t>
      </w:r>
      <w:r w:rsidRPr="00A660DB">
        <w:rPr>
          <w:rFonts w:ascii="Times New Roman" w:hAnsi="Times New Roman" w:cs="Times New Roman"/>
          <w:sz w:val="24"/>
          <w:szCs w:val="24"/>
        </w:rPr>
        <w:t xml:space="preserve"> the pun from the paper title </w:t>
      </w:r>
      <w:r w:rsidR="00EC2D88">
        <w:rPr>
          <w:rFonts w:ascii="Times New Roman" w:hAnsi="Times New Roman" w:cs="Times New Roman"/>
          <w:sz w:val="24"/>
          <w:szCs w:val="24"/>
        </w:rPr>
        <w:t xml:space="preserve">in the one-line description </w:t>
      </w:r>
      <w:r w:rsidRPr="00A660DB">
        <w:rPr>
          <w:rFonts w:ascii="Times New Roman" w:hAnsi="Times New Roman" w:cs="Times New Roman"/>
          <w:sz w:val="24"/>
          <w:szCs w:val="24"/>
        </w:rPr>
        <w:t>is</w:t>
      </w:r>
      <w:r w:rsidR="00EA726F" w:rsidRPr="00A660DB">
        <w:rPr>
          <w:rFonts w:ascii="Times New Roman" w:hAnsi="Times New Roman" w:cs="Times New Roman"/>
          <w:sz w:val="24"/>
          <w:szCs w:val="24"/>
        </w:rPr>
        <w:t xml:space="preserve"> </w:t>
      </w:r>
      <w:r w:rsidRPr="00A660DB">
        <w:rPr>
          <w:rFonts w:ascii="Times New Roman" w:hAnsi="Times New Roman" w:cs="Times New Roman"/>
          <w:sz w:val="24"/>
          <w:szCs w:val="24"/>
        </w:rPr>
        <w:t xml:space="preserve">not informative. </w:t>
      </w:r>
    </w:p>
    <w:p w14:paraId="33A58B14" w14:textId="70D5496B" w:rsidR="00B95775" w:rsidRPr="00D37D68" w:rsidRDefault="00B95775" w:rsidP="00B6045A">
      <w:pPr>
        <w:autoSpaceDE w:val="0"/>
        <w:autoSpaceDN w:val="0"/>
        <w:adjustRightInd w:val="0"/>
        <w:spacing w:after="0" w:line="240" w:lineRule="auto"/>
        <w:rPr>
          <w:rFonts w:ascii="Times New Roman" w:hAnsi="Times New Roman" w:cs="Times New Roman"/>
          <w:sz w:val="24"/>
          <w:szCs w:val="24"/>
        </w:rPr>
      </w:pPr>
    </w:p>
    <w:p w14:paraId="416E6ED4" w14:textId="292E515B" w:rsidR="00B95775" w:rsidRPr="00EA726F" w:rsidRDefault="00B42FE5" w:rsidP="00EA72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in </w:t>
      </w:r>
      <w:r w:rsidR="00B95775" w:rsidRPr="00EA726F">
        <w:rPr>
          <w:rFonts w:ascii="Times New Roman" w:hAnsi="Times New Roman" w:cs="Times New Roman"/>
          <w:sz w:val="24"/>
          <w:szCs w:val="24"/>
        </w:rPr>
        <w:t xml:space="preserve">Problem 21 - Three conditions are manipulated to test whether small expenses are </w:t>
      </w:r>
      <w:r w:rsidR="00B95775" w:rsidRPr="00EA726F">
        <w:rPr>
          <w:rFonts w:ascii="Times New Roman" w:hAnsi="Times New Roman" w:cs="Times New Roman"/>
          <w:i/>
          <w:iCs/>
          <w:sz w:val="24"/>
          <w:szCs w:val="24"/>
        </w:rPr>
        <w:t xml:space="preserve">booked. </w:t>
      </w:r>
      <w:r w:rsidR="00B95775" w:rsidRPr="00EA726F">
        <w:rPr>
          <w:rFonts w:ascii="Times New Roman" w:hAnsi="Times New Roman" w:cs="Times New Roman"/>
          <w:sz w:val="24"/>
          <w:szCs w:val="24"/>
        </w:rPr>
        <w:t xml:space="preserve">Booked is accounting jargon that Thaler </w:t>
      </w:r>
      <w:r>
        <w:rPr>
          <w:rFonts w:ascii="Times New Roman" w:hAnsi="Times New Roman" w:cs="Times New Roman"/>
          <w:sz w:val="24"/>
          <w:szCs w:val="24"/>
        </w:rPr>
        <w:t>(</w:t>
      </w:r>
      <w:r w:rsidR="00B95775" w:rsidRPr="00EA726F">
        <w:rPr>
          <w:rFonts w:ascii="Times New Roman" w:hAnsi="Times New Roman" w:cs="Times New Roman"/>
          <w:sz w:val="24"/>
          <w:szCs w:val="24"/>
        </w:rPr>
        <w:t>1999</w:t>
      </w:r>
      <w:r>
        <w:rPr>
          <w:rFonts w:ascii="Times New Roman" w:hAnsi="Times New Roman" w:cs="Times New Roman"/>
          <w:sz w:val="24"/>
          <w:szCs w:val="24"/>
        </w:rPr>
        <w:t>)</w:t>
      </w:r>
      <w:r w:rsidR="00B95775" w:rsidRPr="00EA726F">
        <w:rPr>
          <w:rFonts w:ascii="Times New Roman" w:hAnsi="Times New Roman" w:cs="Times New Roman"/>
          <w:sz w:val="24"/>
          <w:szCs w:val="24"/>
        </w:rPr>
        <w:t xml:space="preserve"> explains, so its subsequent use makes sense. Table 3 does not explain </w:t>
      </w:r>
      <w:r w:rsidR="007A284F">
        <w:rPr>
          <w:rFonts w:ascii="Times New Roman" w:hAnsi="Times New Roman" w:cs="Times New Roman"/>
          <w:sz w:val="24"/>
          <w:szCs w:val="24"/>
        </w:rPr>
        <w:t>‘</w:t>
      </w:r>
      <w:r w:rsidR="00B95775" w:rsidRPr="00EA726F">
        <w:rPr>
          <w:rFonts w:ascii="Times New Roman" w:hAnsi="Times New Roman" w:cs="Times New Roman"/>
          <w:sz w:val="24"/>
          <w:szCs w:val="24"/>
        </w:rPr>
        <w:t>booked</w:t>
      </w:r>
      <w:r w:rsidR="007A284F">
        <w:rPr>
          <w:rFonts w:ascii="Times New Roman" w:hAnsi="Times New Roman" w:cs="Times New Roman"/>
          <w:sz w:val="24"/>
          <w:szCs w:val="24"/>
        </w:rPr>
        <w:t>’</w:t>
      </w:r>
      <w:r w:rsidR="00B95775" w:rsidRPr="00EA726F">
        <w:rPr>
          <w:rFonts w:ascii="Times New Roman" w:hAnsi="Times New Roman" w:cs="Times New Roman"/>
          <w:sz w:val="24"/>
          <w:szCs w:val="24"/>
        </w:rPr>
        <w:t xml:space="preserve"> and hence it should not be used.</w:t>
      </w:r>
    </w:p>
    <w:p w14:paraId="1DEEF870" w14:textId="1F125632" w:rsidR="00F26A84" w:rsidRDefault="00F26A84" w:rsidP="00C816E3">
      <w:pPr>
        <w:autoSpaceDE w:val="0"/>
        <w:autoSpaceDN w:val="0"/>
        <w:adjustRightInd w:val="0"/>
        <w:spacing w:after="0" w:line="240" w:lineRule="auto"/>
        <w:rPr>
          <w:rFonts w:ascii="Times New Roman" w:hAnsi="Times New Roman" w:cs="Times New Roman"/>
          <w:i/>
          <w:iCs/>
          <w:sz w:val="24"/>
          <w:szCs w:val="24"/>
        </w:rPr>
      </w:pPr>
    </w:p>
    <w:p w14:paraId="1D816D3F" w14:textId="179715F8" w:rsidR="00F26A84" w:rsidRPr="00F26A84" w:rsidRDefault="00F26A84" w:rsidP="00C816E3">
      <w:pPr>
        <w:autoSpaceDE w:val="0"/>
        <w:autoSpaceDN w:val="0"/>
        <w:adjustRightInd w:val="0"/>
        <w:spacing w:after="0" w:line="240" w:lineRule="auto"/>
        <w:rPr>
          <w:rFonts w:ascii="Times New Roman" w:hAnsi="Times New Roman" w:cs="Times New Roman"/>
          <w:b/>
          <w:bCs/>
          <w:sz w:val="24"/>
          <w:szCs w:val="24"/>
        </w:rPr>
      </w:pPr>
      <w:r w:rsidRPr="00F26A84">
        <w:rPr>
          <w:rFonts w:ascii="Times New Roman" w:hAnsi="Times New Roman" w:cs="Times New Roman"/>
          <w:b/>
          <w:bCs/>
          <w:sz w:val="24"/>
          <w:szCs w:val="24"/>
        </w:rPr>
        <w:t>Problem Specific Issues</w:t>
      </w:r>
    </w:p>
    <w:p w14:paraId="0D53C92A" w14:textId="77777777" w:rsidR="00F26A84" w:rsidRPr="00D37D68" w:rsidRDefault="00F26A84" w:rsidP="00F26A84">
      <w:pPr>
        <w:tabs>
          <w:tab w:val="left" w:pos="1515"/>
        </w:tabs>
        <w:rPr>
          <w:rFonts w:ascii="Times New Roman" w:hAnsi="Times New Roman" w:cs="Times New Roman"/>
          <w:sz w:val="24"/>
          <w:szCs w:val="24"/>
        </w:rPr>
      </w:pPr>
      <w:r w:rsidRPr="00D37D68">
        <w:rPr>
          <w:rFonts w:ascii="Times New Roman" w:hAnsi="Times New Roman" w:cs="Times New Roman"/>
          <w:sz w:val="24"/>
          <w:szCs w:val="24"/>
        </w:rPr>
        <w:t>Problem 5 – unclear when happiness is evaluated?</w:t>
      </w:r>
      <w:r>
        <w:rPr>
          <w:rFonts w:ascii="Times New Roman" w:hAnsi="Times New Roman" w:cs="Times New Roman"/>
          <w:sz w:val="24"/>
          <w:szCs w:val="24"/>
        </w:rPr>
        <w:t xml:space="preserve"> This is an ambiguity in the original study that need not be replicated.</w:t>
      </w:r>
    </w:p>
    <w:p w14:paraId="625901B5" w14:textId="36B4F825" w:rsidR="00F26A84" w:rsidRPr="00D37D68" w:rsidRDefault="00F26A84" w:rsidP="00F26A84">
      <w:pPr>
        <w:tabs>
          <w:tab w:val="left" w:pos="1515"/>
        </w:tabs>
        <w:rPr>
          <w:rFonts w:ascii="Times New Roman" w:hAnsi="Times New Roman" w:cs="Times New Roman"/>
          <w:sz w:val="24"/>
          <w:szCs w:val="24"/>
        </w:rPr>
      </w:pPr>
      <w:r w:rsidRPr="00D37D68">
        <w:rPr>
          <w:rFonts w:ascii="Times New Roman" w:hAnsi="Times New Roman" w:cs="Times New Roman"/>
          <w:sz w:val="24"/>
          <w:szCs w:val="24"/>
        </w:rPr>
        <w:t xml:space="preserve">Problem 6 – confusing because the introduction states that you will compare </w:t>
      </w:r>
      <w:r>
        <w:rPr>
          <w:rFonts w:ascii="Times New Roman" w:hAnsi="Times New Roman" w:cs="Times New Roman"/>
          <w:sz w:val="24"/>
          <w:szCs w:val="24"/>
        </w:rPr>
        <w:t xml:space="preserve">single </w:t>
      </w:r>
      <w:r w:rsidRPr="00D37D68">
        <w:rPr>
          <w:rFonts w:ascii="Times New Roman" w:hAnsi="Times New Roman" w:cs="Times New Roman"/>
          <w:sz w:val="24"/>
          <w:szCs w:val="24"/>
        </w:rPr>
        <w:t>loss to loss after gain. But then after first scenario</w:t>
      </w:r>
      <w:r>
        <w:rPr>
          <w:rFonts w:ascii="Times New Roman" w:hAnsi="Times New Roman" w:cs="Times New Roman"/>
          <w:sz w:val="24"/>
          <w:szCs w:val="24"/>
        </w:rPr>
        <w:t xml:space="preserve"> (</w:t>
      </w:r>
      <w:r w:rsidRPr="00D37D68">
        <w:rPr>
          <w:rFonts w:ascii="Times New Roman" w:hAnsi="Times New Roman" w:cs="Times New Roman"/>
          <w:sz w:val="24"/>
          <w:szCs w:val="24"/>
        </w:rPr>
        <w:t>which follows this pattern</w:t>
      </w:r>
      <w:r>
        <w:rPr>
          <w:rFonts w:ascii="Times New Roman" w:hAnsi="Times New Roman" w:cs="Times New Roman"/>
          <w:sz w:val="24"/>
          <w:szCs w:val="24"/>
        </w:rPr>
        <w:t>)</w:t>
      </w:r>
      <w:r w:rsidRPr="00D37D68">
        <w:rPr>
          <w:rFonts w:ascii="Times New Roman" w:hAnsi="Times New Roman" w:cs="Times New Roman"/>
          <w:sz w:val="24"/>
          <w:szCs w:val="24"/>
        </w:rPr>
        <w:t xml:space="preserve"> the rest </w:t>
      </w:r>
      <w:r>
        <w:rPr>
          <w:rFonts w:ascii="Times New Roman" w:hAnsi="Times New Roman" w:cs="Times New Roman"/>
          <w:sz w:val="24"/>
          <w:szCs w:val="24"/>
        </w:rPr>
        <w:t xml:space="preserve">compare a loss to a </w:t>
      </w:r>
      <w:proofErr w:type="spellStart"/>
      <w:r>
        <w:rPr>
          <w:rFonts w:ascii="Times New Roman" w:hAnsi="Times New Roman" w:cs="Times New Roman"/>
          <w:sz w:val="24"/>
          <w:szCs w:val="24"/>
        </w:rPr>
        <w:t>losso</w:t>
      </w:r>
      <w:proofErr w:type="spellEnd"/>
      <w:r>
        <w:rPr>
          <w:rFonts w:ascii="Times New Roman" w:hAnsi="Times New Roman" w:cs="Times New Roman"/>
          <w:sz w:val="24"/>
          <w:szCs w:val="24"/>
        </w:rPr>
        <w:t xml:space="preserve"> followed by another loss.</w:t>
      </w:r>
    </w:p>
    <w:p w14:paraId="1A95451A" w14:textId="2E169AE0" w:rsidR="00310675" w:rsidRDefault="00F26A84" w:rsidP="00714920">
      <w:pPr>
        <w:tabs>
          <w:tab w:val="left" w:pos="1515"/>
        </w:tabs>
        <w:rPr>
          <w:rFonts w:ascii="Times New Roman" w:hAnsi="Times New Roman" w:cs="Times New Roman"/>
          <w:sz w:val="24"/>
          <w:szCs w:val="24"/>
        </w:rPr>
      </w:pPr>
      <w:r w:rsidRPr="00D37D68">
        <w:rPr>
          <w:rFonts w:ascii="Times New Roman" w:hAnsi="Times New Roman" w:cs="Times New Roman"/>
          <w:sz w:val="24"/>
          <w:szCs w:val="24"/>
        </w:rPr>
        <w:t>Problem 10 – Thaler (1999) did not give the “I don’t understand” option</w:t>
      </w:r>
      <w:r w:rsidR="00E63583">
        <w:rPr>
          <w:rFonts w:ascii="Times New Roman" w:hAnsi="Times New Roman" w:cs="Times New Roman"/>
          <w:sz w:val="24"/>
          <w:szCs w:val="24"/>
        </w:rPr>
        <w:t>.</w:t>
      </w:r>
      <w:r>
        <w:rPr>
          <w:rFonts w:ascii="Times New Roman" w:hAnsi="Times New Roman" w:cs="Times New Roman"/>
          <w:sz w:val="24"/>
          <w:szCs w:val="24"/>
        </w:rPr>
        <w:t xml:space="preserve"> Why </w:t>
      </w:r>
      <w:r w:rsidR="0041248C">
        <w:rPr>
          <w:rFonts w:ascii="Times New Roman" w:hAnsi="Times New Roman" w:cs="Times New Roman"/>
          <w:sz w:val="24"/>
          <w:szCs w:val="24"/>
        </w:rPr>
        <w:t>is</w:t>
      </w:r>
      <w:r>
        <w:rPr>
          <w:rFonts w:ascii="Times New Roman" w:hAnsi="Times New Roman" w:cs="Times New Roman"/>
          <w:sz w:val="24"/>
          <w:szCs w:val="24"/>
        </w:rPr>
        <w:t xml:space="preserve"> </w:t>
      </w:r>
      <w:r w:rsidR="0041248C">
        <w:rPr>
          <w:rFonts w:ascii="Times New Roman" w:hAnsi="Times New Roman" w:cs="Times New Roman"/>
          <w:sz w:val="24"/>
          <w:szCs w:val="24"/>
        </w:rPr>
        <w:t>it being</w:t>
      </w:r>
      <w:r>
        <w:rPr>
          <w:rFonts w:ascii="Times New Roman" w:hAnsi="Times New Roman" w:cs="Times New Roman"/>
          <w:sz w:val="24"/>
          <w:szCs w:val="24"/>
        </w:rPr>
        <w:t xml:space="preserve"> add</w:t>
      </w:r>
      <w:r w:rsidR="0041248C">
        <w:rPr>
          <w:rFonts w:ascii="Times New Roman" w:hAnsi="Times New Roman" w:cs="Times New Roman"/>
          <w:sz w:val="24"/>
          <w:szCs w:val="24"/>
        </w:rPr>
        <w:t>ed</w:t>
      </w:r>
      <w:r>
        <w:rPr>
          <w:rFonts w:ascii="Times New Roman" w:hAnsi="Times New Roman" w:cs="Times New Roman"/>
          <w:sz w:val="24"/>
          <w:szCs w:val="24"/>
        </w:rPr>
        <w:t xml:space="preserve"> </w:t>
      </w:r>
      <w:r w:rsidR="0041248C">
        <w:rPr>
          <w:rFonts w:ascii="Times New Roman" w:hAnsi="Times New Roman" w:cs="Times New Roman"/>
          <w:sz w:val="24"/>
          <w:szCs w:val="24"/>
        </w:rPr>
        <w:t>here</w:t>
      </w:r>
      <w:r>
        <w:rPr>
          <w:rFonts w:ascii="Times New Roman" w:hAnsi="Times New Roman" w:cs="Times New Roman"/>
          <w:sz w:val="24"/>
          <w:szCs w:val="24"/>
        </w:rPr>
        <w:t>?</w:t>
      </w:r>
      <w:r w:rsidR="0041248C">
        <w:rPr>
          <w:rFonts w:ascii="Times New Roman" w:hAnsi="Times New Roman" w:cs="Times New Roman"/>
          <w:sz w:val="24"/>
          <w:szCs w:val="24"/>
        </w:rPr>
        <w:t xml:space="preserve"> (</w:t>
      </w:r>
      <w:r w:rsidR="00310675">
        <w:rPr>
          <w:rFonts w:ascii="Times New Roman" w:hAnsi="Times New Roman" w:cs="Times New Roman"/>
          <w:sz w:val="24"/>
          <w:szCs w:val="24"/>
        </w:rPr>
        <w:t>And w</w:t>
      </w:r>
      <w:r>
        <w:rPr>
          <w:rFonts w:ascii="Times New Roman" w:hAnsi="Times New Roman" w:cs="Times New Roman"/>
          <w:sz w:val="24"/>
          <w:szCs w:val="24"/>
        </w:rPr>
        <w:t>hy not add it to other questions</w:t>
      </w:r>
      <w:r w:rsidR="0041248C">
        <w:rPr>
          <w:rFonts w:ascii="Times New Roman" w:hAnsi="Times New Roman" w:cs="Times New Roman"/>
          <w:sz w:val="24"/>
          <w:szCs w:val="24"/>
        </w:rPr>
        <w:t xml:space="preserve"> too</w:t>
      </w:r>
      <w:r w:rsidR="00714920">
        <w:rPr>
          <w:rFonts w:ascii="Times New Roman" w:hAnsi="Times New Roman" w:cs="Times New Roman"/>
          <w:sz w:val="24"/>
          <w:szCs w:val="24"/>
        </w:rPr>
        <w:t>?</w:t>
      </w:r>
      <w:r w:rsidR="00310675">
        <w:rPr>
          <w:rFonts w:ascii="Times New Roman" w:hAnsi="Times New Roman" w:cs="Times New Roman"/>
          <w:sz w:val="24"/>
          <w:szCs w:val="24"/>
        </w:rPr>
        <w:t>)</w:t>
      </w:r>
    </w:p>
    <w:p w14:paraId="240FBC2F" w14:textId="3B38E3AF" w:rsidR="00714920" w:rsidRPr="00942EAC" w:rsidRDefault="00714920" w:rsidP="00714920">
      <w:pPr>
        <w:rPr>
          <w:rFonts w:ascii="Times New Roman" w:hAnsi="Times New Roman" w:cs="Times New Roman"/>
          <w:sz w:val="24"/>
          <w:szCs w:val="24"/>
        </w:rPr>
      </w:pPr>
    </w:p>
    <w:sectPr w:rsidR="00714920" w:rsidRPr="00942E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473F" w14:textId="77777777" w:rsidR="004A57AB" w:rsidRDefault="004A57AB" w:rsidP="00B02F29">
      <w:pPr>
        <w:spacing w:after="0" w:line="240" w:lineRule="auto"/>
      </w:pPr>
      <w:r>
        <w:separator/>
      </w:r>
    </w:p>
  </w:endnote>
  <w:endnote w:type="continuationSeparator" w:id="0">
    <w:p w14:paraId="14994D21" w14:textId="77777777" w:rsidR="004A57AB" w:rsidRDefault="004A57AB" w:rsidP="00B0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13831"/>
      <w:docPartObj>
        <w:docPartGallery w:val="Page Numbers (Bottom of Page)"/>
        <w:docPartUnique/>
      </w:docPartObj>
    </w:sdtPr>
    <w:sdtEndPr>
      <w:rPr>
        <w:noProof/>
      </w:rPr>
    </w:sdtEndPr>
    <w:sdtContent>
      <w:p w14:paraId="0D0726CD" w14:textId="472DB4D4" w:rsidR="00EC6BC3" w:rsidRDefault="00EC6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DF460" w14:textId="77777777" w:rsidR="00EC6BC3" w:rsidRDefault="00EC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48DB" w14:textId="77777777" w:rsidR="004A57AB" w:rsidRDefault="004A57AB" w:rsidP="00B02F29">
      <w:pPr>
        <w:spacing w:after="0" w:line="240" w:lineRule="auto"/>
      </w:pPr>
      <w:r>
        <w:separator/>
      </w:r>
    </w:p>
  </w:footnote>
  <w:footnote w:type="continuationSeparator" w:id="0">
    <w:p w14:paraId="3B82E90B" w14:textId="77777777" w:rsidR="004A57AB" w:rsidRDefault="004A57AB" w:rsidP="00B02F29">
      <w:pPr>
        <w:spacing w:after="0" w:line="240" w:lineRule="auto"/>
      </w:pPr>
      <w:r>
        <w:continuationSeparator/>
      </w:r>
    </w:p>
  </w:footnote>
  <w:footnote w:id="1">
    <w:p w14:paraId="16499D80" w14:textId="05DC20F8" w:rsidR="00B02F29" w:rsidRDefault="00B02F29" w:rsidP="00947281">
      <w:pPr>
        <w:pStyle w:val="FootnoteText"/>
      </w:pPr>
    </w:p>
  </w:footnote>
  <w:footnote w:id="2">
    <w:p w14:paraId="0E0A846D" w14:textId="7968BD96" w:rsidR="003C2D11" w:rsidRPr="003F23A9" w:rsidRDefault="00947281" w:rsidP="003C2D11">
      <w:pPr>
        <w:autoSpaceDE w:val="0"/>
        <w:autoSpaceDN w:val="0"/>
        <w:adjustRightInd w:val="0"/>
        <w:spacing w:after="0" w:line="240" w:lineRule="auto"/>
        <w:rPr>
          <w:rFonts w:ascii="Times New Roman" w:hAnsi="Times New Roman" w:cs="Times New Roman"/>
          <w:sz w:val="24"/>
          <w:szCs w:val="24"/>
        </w:rPr>
      </w:pPr>
      <w:r>
        <w:rPr>
          <w:rStyle w:val="FootnoteReference"/>
        </w:rPr>
        <w:footnoteRef/>
      </w:r>
      <w:r>
        <w:t xml:space="preserve"> </w:t>
      </w:r>
      <w:r w:rsidR="003F23A9" w:rsidRPr="003F23A9">
        <w:rPr>
          <w:rFonts w:ascii="Times New Roman" w:hAnsi="Times New Roman" w:cs="Times New Roman"/>
          <w:sz w:val="24"/>
          <w:szCs w:val="24"/>
        </w:rPr>
        <w:t xml:space="preserve">For example, </w:t>
      </w:r>
      <w:proofErr w:type="spellStart"/>
      <w:r w:rsidR="003C2D11" w:rsidRPr="003F23A9">
        <w:rPr>
          <w:rFonts w:ascii="Times New Roman" w:hAnsi="Times New Roman" w:cs="Times New Roman"/>
        </w:rPr>
        <w:t>Wertenbroch</w:t>
      </w:r>
      <w:proofErr w:type="spellEnd"/>
      <w:r w:rsidR="003C2D11" w:rsidRPr="003F23A9">
        <w:rPr>
          <w:rFonts w:ascii="Times New Roman" w:hAnsi="Times New Roman" w:cs="Times New Roman"/>
        </w:rPr>
        <w:t xml:space="preserve"> (1996) who </w:t>
      </w:r>
      <w:r w:rsidR="00F85F31" w:rsidRPr="003F23A9">
        <w:rPr>
          <w:rFonts w:ascii="Times New Roman" w:hAnsi="Times New Roman" w:cs="Times New Roman"/>
        </w:rPr>
        <w:t>found</w:t>
      </w:r>
      <w:r w:rsidR="003C2D11" w:rsidRPr="003F23A9">
        <w:rPr>
          <w:rFonts w:ascii="Times New Roman" w:hAnsi="Times New Roman" w:cs="Times New Roman"/>
        </w:rPr>
        <w:t xml:space="preserve"> that the price premium for sinful products in small packages is greater than for more mundane goods is particular</w:t>
      </w:r>
      <w:r w:rsidR="00F85F31" w:rsidRPr="003F23A9">
        <w:rPr>
          <w:rFonts w:ascii="Times New Roman" w:hAnsi="Times New Roman" w:cs="Times New Roman"/>
        </w:rPr>
        <w:t>ly interesting and it would be interesting to see how much it generalizes.</w:t>
      </w:r>
    </w:p>
    <w:p w14:paraId="66157AD6" w14:textId="10A46B42" w:rsidR="00947281" w:rsidRDefault="00947281" w:rsidP="003C2D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610"/>
    <w:multiLevelType w:val="hybridMultilevel"/>
    <w:tmpl w:val="245C3A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F07C0E"/>
    <w:multiLevelType w:val="hybridMultilevel"/>
    <w:tmpl w:val="EA30B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AB12EE"/>
    <w:multiLevelType w:val="hybridMultilevel"/>
    <w:tmpl w:val="4A46E6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DC75C4"/>
    <w:multiLevelType w:val="hybridMultilevel"/>
    <w:tmpl w:val="9912BE24"/>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4F6EB3"/>
    <w:multiLevelType w:val="hybridMultilevel"/>
    <w:tmpl w:val="E77AE94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6328DC"/>
    <w:multiLevelType w:val="hybridMultilevel"/>
    <w:tmpl w:val="245C3A2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A04AA3"/>
    <w:multiLevelType w:val="hybridMultilevel"/>
    <w:tmpl w:val="AE8E1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FE"/>
    <w:rsid w:val="0001111E"/>
    <w:rsid w:val="00020DF0"/>
    <w:rsid w:val="00035D02"/>
    <w:rsid w:val="0005031A"/>
    <w:rsid w:val="00053E3C"/>
    <w:rsid w:val="00056B6A"/>
    <w:rsid w:val="000645D7"/>
    <w:rsid w:val="0007364C"/>
    <w:rsid w:val="00077579"/>
    <w:rsid w:val="000A2244"/>
    <w:rsid w:val="000C7271"/>
    <w:rsid w:val="000E56D9"/>
    <w:rsid w:val="000E62C0"/>
    <w:rsid w:val="00105CFB"/>
    <w:rsid w:val="001526EF"/>
    <w:rsid w:val="00152789"/>
    <w:rsid w:val="001571AD"/>
    <w:rsid w:val="00194E06"/>
    <w:rsid w:val="001A2B1A"/>
    <w:rsid w:val="001B13C9"/>
    <w:rsid w:val="001C64E5"/>
    <w:rsid w:val="001D0C39"/>
    <w:rsid w:val="001D1FB7"/>
    <w:rsid w:val="001E4F34"/>
    <w:rsid w:val="00205E30"/>
    <w:rsid w:val="002079E2"/>
    <w:rsid w:val="00213955"/>
    <w:rsid w:val="0023570C"/>
    <w:rsid w:val="00252EE2"/>
    <w:rsid w:val="00260AE7"/>
    <w:rsid w:val="00296F51"/>
    <w:rsid w:val="002F74C5"/>
    <w:rsid w:val="00310675"/>
    <w:rsid w:val="00313FF3"/>
    <w:rsid w:val="00333698"/>
    <w:rsid w:val="00341883"/>
    <w:rsid w:val="003B5CF8"/>
    <w:rsid w:val="003B6FB3"/>
    <w:rsid w:val="003C2D11"/>
    <w:rsid w:val="003E0C64"/>
    <w:rsid w:val="003E3708"/>
    <w:rsid w:val="003F23A9"/>
    <w:rsid w:val="00402125"/>
    <w:rsid w:val="0041248C"/>
    <w:rsid w:val="00432B2B"/>
    <w:rsid w:val="00440053"/>
    <w:rsid w:val="00466B3C"/>
    <w:rsid w:val="0048127B"/>
    <w:rsid w:val="004914BD"/>
    <w:rsid w:val="004A57AB"/>
    <w:rsid w:val="004C6807"/>
    <w:rsid w:val="004D2880"/>
    <w:rsid w:val="004D6206"/>
    <w:rsid w:val="004E0AFF"/>
    <w:rsid w:val="004F3918"/>
    <w:rsid w:val="0052534E"/>
    <w:rsid w:val="005570DA"/>
    <w:rsid w:val="0056351C"/>
    <w:rsid w:val="0056379D"/>
    <w:rsid w:val="005762EC"/>
    <w:rsid w:val="00577775"/>
    <w:rsid w:val="005B7ED2"/>
    <w:rsid w:val="005C2FF9"/>
    <w:rsid w:val="005D3BA3"/>
    <w:rsid w:val="005E157A"/>
    <w:rsid w:val="00616E9F"/>
    <w:rsid w:val="00624AA8"/>
    <w:rsid w:val="00640E01"/>
    <w:rsid w:val="006621DB"/>
    <w:rsid w:val="00685358"/>
    <w:rsid w:val="006857A1"/>
    <w:rsid w:val="006962F0"/>
    <w:rsid w:val="0070648C"/>
    <w:rsid w:val="00714920"/>
    <w:rsid w:val="00715EB4"/>
    <w:rsid w:val="00717B21"/>
    <w:rsid w:val="007274A2"/>
    <w:rsid w:val="0073439B"/>
    <w:rsid w:val="00760F88"/>
    <w:rsid w:val="0079471B"/>
    <w:rsid w:val="00797DB8"/>
    <w:rsid w:val="007A284F"/>
    <w:rsid w:val="007F4675"/>
    <w:rsid w:val="007F4C2B"/>
    <w:rsid w:val="008030D3"/>
    <w:rsid w:val="008036DE"/>
    <w:rsid w:val="00810CC2"/>
    <w:rsid w:val="0081739E"/>
    <w:rsid w:val="00824B82"/>
    <w:rsid w:val="008340DF"/>
    <w:rsid w:val="0087032D"/>
    <w:rsid w:val="008847C1"/>
    <w:rsid w:val="0089303D"/>
    <w:rsid w:val="00893538"/>
    <w:rsid w:val="008A704C"/>
    <w:rsid w:val="008B0C00"/>
    <w:rsid w:val="008C58C8"/>
    <w:rsid w:val="008E45CD"/>
    <w:rsid w:val="008F60AE"/>
    <w:rsid w:val="008F7E6B"/>
    <w:rsid w:val="009005A2"/>
    <w:rsid w:val="009233AB"/>
    <w:rsid w:val="0092484D"/>
    <w:rsid w:val="00942EAC"/>
    <w:rsid w:val="00947281"/>
    <w:rsid w:val="00961263"/>
    <w:rsid w:val="00961F41"/>
    <w:rsid w:val="0097098F"/>
    <w:rsid w:val="00976D10"/>
    <w:rsid w:val="0097702E"/>
    <w:rsid w:val="009931DF"/>
    <w:rsid w:val="009A24C6"/>
    <w:rsid w:val="009B076F"/>
    <w:rsid w:val="009F7D85"/>
    <w:rsid w:val="00A0253D"/>
    <w:rsid w:val="00A1000C"/>
    <w:rsid w:val="00A317B5"/>
    <w:rsid w:val="00A50C96"/>
    <w:rsid w:val="00A660DB"/>
    <w:rsid w:val="00A82040"/>
    <w:rsid w:val="00A82A6A"/>
    <w:rsid w:val="00AC4F32"/>
    <w:rsid w:val="00AD335F"/>
    <w:rsid w:val="00AD38EE"/>
    <w:rsid w:val="00AE6487"/>
    <w:rsid w:val="00B02F29"/>
    <w:rsid w:val="00B42E07"/>
    <w:rsid w:val="00B42FE5"/>
    <w:rsid w:val="00B6045A"/>
    <w:rsid w:val="00B720E4"/>
    <w:rsid w:val="00B95775"/>
    <w:rsid w:val="00BA5227"/>
    <w:rsid w:val="00BB29A1"/>
    <w:rsid w:val="00BB3D6C"/>
    <w:rsid w:val="00BB424E"/>
    <w:rsid w:val="00BB7423"/>
    <w:rsid w:val="00BD1228"/>
    <w:rsid w:val="00BD4C6C"/>
    <w:rsid w:val="00BE1BA3"/>
    <w:rsid w:val="00BF10A4"/>
    <w:rsid w:val="00BF64E5"/>
    <w:rsid w:val="00C16C42"/>
    <w:rsid w:val="00C171B2"/>
    <w:rsid w:val="00C21138"/>
    <w:rsid w:val="00C246DC"/>
    <w:rsid w:val="00C271F9"/>
    <w:rsid w:val="00C54A3C"/>
    <w:rsid w:val="00C55FF8"/>
    <w:rsid w:val="00C63FC2"/>
    <w:rsid w:val="00C816E3"/>
    <w:rsid w:val="00C861AC"/>
    <w:rsid w:val="00CA1691"/>
    <w:rsid w:val="00CB374C"/>
    <w:rsid w:val="00CB711F"/>
    <w:rsid w:val="00CC198A"/>
    <w:rsid w:val="00CC46FE"/>
    <w:rsid w:val="00CD3433"/>
    <w:rsid w:val="00CD4F3E"/>
    <w:rsid w:val="00CE0E04"/>
    <w:rsid w:val="00CE2CA0"/>
    <w:rsid w:val="00CF53AD"/>
    <w:rsid w:val="00CF6E3C"/>
    <w:rsid w:val="00D15D27"/>
    <w:rsid w:val="00D37D68"/>
    <w:rsid w:val="00D54565"/>
    <w:rsid w:val="00DA6157"/>
    <w:rsid w:val="00DB7F0D"/>
    <w:rsid w:val="00DD4361"/>
    <w:rsid w:val="00DF0A53"/>
    <w:rsid w:val="00E01861"/>
    <w:rsid w:val="00E16940"/>
    <w:rsid w:val="00E40485"/>
    <w:rsid w:val="00E56B0B"/>
    <w:rsid w:val="00E608A9"/>
    <w:rsid w:val="00E63583"/>
    <w:rsid w:val="00E70AB2"/>
    <w:rsid w:val="00E93F44"/>
    <w:rsid w:val="00EA726F"/>
    <w:rsid w:val="00EA7329"/>
    <w:rsid w:val="00EC2D88"/>
    <w:rsid w:val="00EC6BC3"/>
    <w:rsid w:val="00ED0E37"/>
    <w:rsid w:val="00ED555F"/>
    <w:rsid w:val="00ED7E52"/>
    <w:rsid w:val="00EE4AF8"/>
    <w:rsid w:val="00EF0298"/>
    <w:rsid w:val="00F124F6"/>
    <w:rsid w:val="00F20D8C"/>
    <w:rsid w:val="00F23F4F"/>
    <w:rsid w:val="00F26A84"/>
    <w:rsid w:val="00F27F66"/>
    <w:rsid w:val="00F3550D"/>
    <w:rsid w:val="00F64B0D"/>
    <w:rsid w:val="00F67BAC"/>
    <w:rsid w:val="00F8581E"/>
    <w:rsid w:val="00F85F31"/>
    <w:rsid w:val="00F933E1"/>
    <w:rsid w:val="00FE36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D7D8"/>
  <w15:chartTrackingRefBased/>
  <w15:docId w15:val="{A04AD3BC-B4B9-4780-B07A-4C3CFBE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79D"/>
    <w:rPr>
      <w:b/>
      <w:bCs/>
    </w:rPr>
  </w:style>
  <w:style w:type="paragraph" w:customStyle="1" w:styleId="Default">
    <w:name w:val="Default"/>
    <w:rsid w:val="00B42E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0053"/>
    <w:rPr>
      <w:color w:val="0563C1" w:themeColor="hyperlink"/>
      <w:u w:val="single"/>
    </w:rPr>
  </w:style>
  <w:style w:type="character" w:styleId="UnresolvedMention">
    <w:name w:val="Unresolved Mention"/>
    <w:basedOn w:val="DefaultParagraphFont"/>
    <w:uiPriority w:val="99"/>
    <w:semiHidden/>
    <w:unhideWhenUsed/>
    <w:rsid w:val="00440053"/>
    <w:rPr>
      <w:color w:val="605E5C"/>
      <w:shd w:val="clear" w:color="auto" w:fill="E1DFDD"/>
    </w:rPr>
  </w:style>
  <w:style w:type="paragraph" w:styleId="ListParagraph">
    <w:name w:val="List Paragraph"/>
    <w:basedOn w:val="Normal"/>
    <w:uiPriority w:val="34"/>
    <w:qFormat/>
    <w:rsid w:val="00EA726F"/>
    <w:pPr>
      <w:ind w:left="720"/>
      <w:contextualSpacing/>
    </w:pPr>
  </w:style>
  <w:style w:type="paragraph" w:styleId="FootnoteText">
    <w:name w:val="footnote text"/>
    <w:basedOn w:val="Normal"/>
    <w:link w:val="FootnoteTextChar"/>
    <w:uiPriority w:val="99"/>
    <w:semiHidden/>
    <w:unhideWhenUsed/>
    <w:rsid w:val="00B02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F29"/>
    <w:rPr>
      <w:sz w:val="20"/>
      <w:szCs w:val="20"/>
    </w:rPr>
  </w:style>
  <w:style w:type="character" w:styleId="FootnoteReference">
    <w:name w:val="footnote reference"/>
    <w:basedOn w:val="DefaultParagraphFont"/>
    <w:uiPriority w:val="99"/>
    <w:semiHidden/>
    <w:unhideWhenUsed/>
    <w:rsid w:val="00B02F29"/>
    <w:rPr>
      <w:vertAlign w:val="superscript"/>
    </w:rPr>
  </w:style>
  <w:style w:type="paragraph" w:styleId="Header">
    <w:name w:val="header"/>
    <w:basedOn w:val="Normal"/>
    <w:link w:val="HeaderChar"/>
    <w:uiPriority w:val="99"/>
    <w:unhideWhenUsed/>
    <w:rsid w:val="00EC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C3"/>
  </w:style>
  <w:style w:type="paragraph" w:styleId="Footer">
    <w:name w:val="footer"/>
    <w:basedOn w:val="Normal"/>
    <w:link w:val="FooterChar"/>
    <w:uiPriority w:val="99"/>
    <w:unhideWhenUsed/>
    <w:rsid w:val="00EC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reprints/metaarxiv/43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5FBD-EEF4-4849-B3BF-EA30A801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Féidhlim McGowan</dc:creator>
  <cp:keywords/>
  <dc:description/>
  <cp:lastModifiedBy>Féidhlim McGowan</cp:lastModifiedBy>
  <cp:revision>14</cp:revision>
  <dcterms:created xsi:type="dcterms:W3CDTF">2022-03-22T23:15:00Z</dcterms:created>
  <dcterms:modified xsi:type="dcterms:W3CDTF">2022-03-22T23:36:00Z</dcterms:modified>
</cp:coreProperties>
</file>